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color w:val="auto"/>
          <w:kern w:val="0"/>
          <w:sz w:val="32"/>
          <w:szCs w:val="32"/>
        </w:rPr>
      </w:pPr>
      <w:r>
        <w:rPr>
          <w:rFonts w:hint="eastAsia" w:ascii="仿宋_GB2312" w:eastAsia="仿宋_GB2312"/>
          <w:color w:val="auto"/>
          <w:kern w:val="0"/>
          <w:sz w:val="32"/>
          <w:szCs w:val="32"/>
        </w:rPr>
        <w:t>附件1</w:t>
      </w:r>
    </w:p>
    <w:p>
      <w:pPr>
        <w:jc w:val="center"/>
        <w:rPr>
          <w:rFonts w:hint="default" w:ascii="仿宋_GB2312" w:eastAsia="仿宋_GB2312"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6"/>
          <w:szCs w:val="36"/>
          <w:lang w:val="en-US" w:eastAsia="zh-CN"/>
        </w:rPr>
        <w:t>现场确认名单</w:t>
      </w:r>
    </w:p>
    <w:p>
      <w:pPr>
        <w:rPr>
          <w:rFonts w:hint="default" w:ascii="仿宋_GB2312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kern w:val="0"/>
          <w:sz w:val="32"/>
          <w:szCs w:val="32"/>
          <w:lang w:val="en-US" w:eastAsia="zh-CN"/>
        </w:rPr>
        <w:t xml:space="preserve">         </w:t>
      </w:r>
    </w:p>
    <w:tbl>
      <w:tblPr>
        <w:tblStyle w:val="4"/>
        <w:tblW w:w="94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8"/>
        <w:gridCol w:w="5245"/>
        <w:gridCol w:w="1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8" w:type="dxa"/>
          </w:tcPr>
          <w:p>
            <w:pPr>
              <w:widowControl/>
              <w:spacing w:line="540" w:lineRule="atLeast"/>
              <w:jc w:val="center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县区卫健局</w:t>
            </w:r>
          </w:p>
        </w:tc>
        <w:tc>
          <w:tcPr>
            <w:tcW w:w="5245" w:type="dxa"/>
          </w:tcPr>
          <w:p>
            <w:pPr>
              <w:widowControl/>
              <w:wordWrap w:val="0"/>
              <w:spacing w:line="540" w:lineRule="atLeast"/>
              <w:jc w:val="center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地址</w:t>
            </w:r>
          </w:p>
        </w:tc>
        <w:tc>
          <w:tcPr>
            <w:tcW w:w="1830" w:type="dxa"/>
          </w:tcPr>
          <w:p>
            <w:pPr>
              <w:widowControl/>
              <w:wordWrap w:val="0"/>
              <w:spacing w:line="540" w:lineRule="atLeast"/>
              <w:jc w:val="center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2378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东昌府区卫健局</w:t>
            </w:r>
          </w:p>
        </w:tc>
        <w:tc>
          <w:tcPr>
            <w:tcW w:w="5245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东昌府区松桂路77号</w:t>
            </w:r>
          </w:p>
        </w:tc>
        <w:tc>
          <w:tcPr>
            <w:tcW w:w="1830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8419192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8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茌平区卫健局</w:t>
            </w:r>
          </w:p>
        </w:tc>
        <w:tc>
          <w:tcPr>
            <w:tcW w:w="5245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茌平区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新政西路766号</w:t>
            </w:r>
          </w:p>
        </w:tc>
        <w:tc>
          <w:tcPr>
            <w:tcW w:w="1830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7128823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8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冠县卫健局</w:t>
            </w:r>
          </w:p>
        </w:tc>
        <w:tc>
          <w:tcPr>
            <w:tcW w:w="5245" w:type="dxa"/>
          </w:tcPr>
          <w:p>
            <w:pPr>
              <w:widowControl/>
              <w:tabs>
                <w:tab w:val="right" w:pos="5029"/>
              </w:tabs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冠县建设北路79号</w:t>
            </w:r>
            <w:r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ab/>
            </w:r>
          </w:p>
        </w:tc>
        <w:tc>
          <w:tcPr>
            <w:tcW w:w="1830" w:type="dxa"/>
          </w:tcPr>
          <w:p>
            <w:pPr>
              <w:widowControl/>
              <w:spacing w:line="540" w:lineRule="atLeast"/>
              <w:jc w:val="left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5105526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8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临清卫健局</w:t>
            </w:r>
          </w:p>
        </w:tc>
        <w:tc>
          <w:tcPr>
            <w:tcW w:w="5245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龙山路中段</w:t>
            </w:r>
          </w:p>
        </w:tc>
        <w:tc>
          <w:tcPr>
            <w:tcW w:w="1830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7</w:t>
            </w:r>
            <w:r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101810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8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莘县卫健局</w:t>
            </w:r>
          </w:p>
        </w:tc>
        <w:tc>
          <w:tcPr>
            <w:tcW w:w="5245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莘县武阳街和甘泉路交口西侧150米路北</w:t>
            </w:r>
          </w:p>
        </w:tc>
        <w:tc>
          <w:tcPr>
            <w:tcW w:w="1830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7</w:t>
            </w:r>
            <w:r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127025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8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高唐县卫健局</w:t>
            </w:r>
          </w:p>
        </w:tc>
        <w:tc>
          <w:tcPr>
            <w:tcW w:w="5245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时风科技楼卫生健康局1212室</w:t>
            </w:r>
          </w:p>
        </w:tc>
        <w:tc>
          <w:tcPr>
            <w:tcW w:w="1830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Arial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6028622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8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东阿县卫健局</w:t>
            </w:r>
          </w:p>
        </w:tc>
        <w:tc>
          <w:tcPr>
            <w:tcW w:w="5245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东阿县齐南路县公路局北邻</w:t>
            </w:r>
          </w:p>
        </w:tc>
        <w:tc>
          <w:tcPr>
            <w:tcW w:w="1830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3276027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8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阳谷县卫健局</w:t>
            </w:r>
          </w:p>
        </w:tc>
        <w:tc>
          <w:tcPr>
            <w:tcW w:w="5245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阳谷县谷山北路北首</w:t>
            </w:r>
          </w:p>
        </w:tc>
        <w:tc>
          <w:tcPr>
            <w:tcW w:w="1830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7131818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8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度假区卫健局</w:t>
            </w:r>
          </w:p>
        </w:tc>
        <w:tc>
          <w:tcPr>
            <w:tcW w:w="5245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南湖湿地公园（聊阳路与新南环交叉口）</w:t>
            </w:r>
          </w:p>
        </w:tc>
        <w:tc>
          <w:tcPr>
            <w:tcW w:w="1830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7100706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8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开发区卫健分局</w:t>
            </w:r>
          </w:p>
        </w:tc>
        <w:tc>
          <w:tcPr>
            <w:tcW w:w="5245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开发区中华路 9号中通客车院内815房间</w:t>
            </w:r>
          </w:p>
        </w:tc>
        <w:tc>
          <w:tcPr>
            <w:tcW w:w="1830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bidi="ar"/>
              </w:rPr>
              <w:t>8515431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8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高新区卫健局</w:t>
            </w:r>
          </w:p>
        </w:tc>
        <w:tc>
          <w:tcPr>
            <w:tcW w:w="5245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长江路1号高新区管委会823房间</w:t>
            </w:r>
          </w:p>
        </w:tc>
        <w:tc>
          <w:tcPr>
            <w:tcW w:w="1830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8</w:t>
            </w:r>
            <w:r>
              <w:rPr>
                <w:rFonts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507139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8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hint="eastAsia" w:ascii="仿宋_GB2312" w:hAnsi="Arial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卫生职工中专</w:t>
            </w:r>
          </w:p>
        </w:tc>
        <w:tc>
          <w:tcPr>
            <w:tcW w:w="5245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hint="eastAsia" w:ascii="仿宋_GB2312" w:hAnsi="Arial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 w:themeColor="text1"/>
                <w:kern w:val="0"/>
                <w:sz w:val="32"/>
                <w:szCs w:val="32"/>
                <w:lang w:bidi="ar"/>
                <w14:textFill>
                  <w14:solidFill>
                    <w14:schemeClr w14:val="tx1"/>
                  </w14:solidFill>
                </w14:textFill>
              </w:rPr>
              <w:t>聊城</w:t>
            </w:r>
            <w:r>
              <w:rPr>
                <w:rFonts w:ascii="仿宋_GB2312" w:hAnsi="Arial" w:eastAsia="仿宋_GB2312" w:cs="仿宋_GB2312"/>
                <w:color w:val="000000" w:themeColor="text1"/>
                <w:kern w:val="0"/>
                <w:sz w:val="32"/>
                <w:szCs w:val="32"/>
                <w:lang w:bidi="ar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Arial" w:eastAsia="仿宋_GB2312" w:cs="仿宋_GB2312"/>
                <w:color w:val="000000" w:themeColor="text1"/>
                <w:kern w:val="0"/>
                <w:sz w:val="32"/>
                <w:szCs w:val="32"/>
                <w:lang w:bidi="ar"/>
                <w14:textFill>
                  <w14:solidFill>
                    <w14:schemeClr w14:val="tx1"/>
                  </w14:solidFill>
                </w14:textFill>
              </w:rPr>
              <w:t>青年林18号</w:t>
            </w:r>
          </w:p>
        </w:tc>
        <w:tc>
          <w:tcPr>
            <w:tcW w:w="1830" w:type="dxa"/>
          </w:tcPr>
          <w:p>
            <w:pPr>
              <w:widowControl/>
              <w:wordWrap w:val="0"/>
              <w:spacing w:line="540" w:lineRule="atLeast"/>
              <w:jc w:val="left"/>
              <w:rPr>
                <w:rFonts w:hint="default" w:ascii="仿宋_GB2312" w:hAnsi="Arial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18563532632</w:t>
            </w:r>
          </w:p>
        </w:tc>
      </w:tr>
    </w:tbl>
    <w:p>
      <w:pPr>
        <w:rPr>
          <w:rFonts w:hint="eastAsia" w:ascii="黑体" w:hAnsi="黑体" w:eastAsia="黑体"/>
          <w:bCs/>
          <w:color w:val="auto"/>
          <w:sz w:val="32"/>
          <w:szCs w:val="32"/>
        </w:rPr>
      </w:pPr>
    </w:p>
    <w:p>
      <w:pPr>
        <w:widowControl/>
        <w:wordWrap w:val="0"/>
        <w:spacing w:line="540" w:lineRule="atLeast"/>
        <w:ind w:firstLine="640"/>
        <w:jc w:val="left"/>
        <w:rPr>
          <w:rFonts w:ascii="黑体" w:hAnsi="宋体" w:eastAsia="黑体" w:cs="黑体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温馨提示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：如因考生个人特殊情况不能按时参加各县区现场确认的人员，请提前电话联系预约本人现场确认和资格审核时间，请务必在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12月30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日1</w:t>
      </w:r>
      <w:r>
        <w:rPr>
          <w:rFonts w:ascii="仿宋_GB2312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7点前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完成现场确认和资格审核</w:t>
      </w:r>
      <w:r>
        <w:rPr>
          <w:rFonts w:ascii="仿宋_GB2312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rPr>
          <w:rFonts w:hint="eastAsia" w:ascii="黑体" w:hAnsi="黑体" w:eastAsia="黑体"/>
          <w:bCs/>
          <w:color w:val="auto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88" w:bottom="1588" w:left="1588" w:header="851" w:footer="992" w:gutter="0"/>
      <w:cols w:space="425" w:num="1"/>
      <w:docGrid w:type="linesAndChars" w:linePitch="298" w:charSpace="-4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  <w:lang w:val="zh-CN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15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  <w:lang w:val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280" w:firstLineChars="100"/>
      <w:rPr>
        <w:rFonts w:ascii="宋体" w:hAns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zNmUyODQ0YWEzNTY1ZTYzNjA0MzI0ZThmMzE0MjkifQ=="/>
  </w:docVars>
  <w:rsids>
    <w:rsidRoot w:val="35C7601C"/>
    <w:rsid w:val="35C76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2022-12-13T10:07:00Z</dcterms:created>
  <dc:creator>lenovo</dc:creator>
  <cp:lastModifiedBy>lenovo</cp:lastModifiedBy>
  <dcterms:modified xsi:type="dcterms:W3CDTF">2022-12-13T10:09:49Z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48445C7B43F64C2DABACAAE03644EDE4</vt:lpwstr>
  </property>
</Properties>
</file>