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eastAsia="zh-CN" w:bidi="ar-SA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kern w:val="2"/>
          <w:sz w:val="32"/>
          <w:szCs w:val="32"/>
          <w:lang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2"/>
          <w:sz w:val="44"/>
          <w:szCs w:val="44"/>
          <w:lang w:eastAsia="zh-CN" w:bidi="ar-SA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2"/>
          <w:sz w:val="44"/>
          <w:szCs w:val="44"/>
          <w:lang w:eastAsia="zh-CN" w:bidi="ar-SA"/>
        </w:rPr>
        <w:t>各市考点联系地址及电话</w:t>
      </w:r>
      <w:bookmarkEnd w:id="0"/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2"/>
          <w:sz w:val="44"/>
          <w:szCs w:val="44"/>
          <w:lang w:eastAsia="zh-CN" w:bidi="ar-SA"/>
        </w:rPr>
        <w:t xml:space="preserve"> </w:t>
      </w:r>
    </w:p>
    <w:tbl>
      <w:tblPr>
        <w:tblStyle w:val="3"/>
        <w:tblW w:w="1493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3"/>
        <w:gridCol w:w="7200"/>
        <w:gridCol w:w="36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 w:bidi="ar-SA"/>
              </w:rPr>
              <w:t>考点名称</w:t>
            </w:r>
          </w:p>
        </w:tc>
        <w:tc>
          <w:tcPr>
            <w:tcW w:w="7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 w:bidi="ar-SA"/>
              </w:rPr>
              <w:t>联系地址</w:t>
            </w:r>
          </w:p>
        </w:tc>
        <w:tc>
          <w:tcPr>
            <w:tcW w:w="36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8"/>
                <w:szCs w:val="28"/>
                <w:highlight w:val="none"/>
                <w:lang w:eastAsia="zh-CN" w:bidi="ar-SA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南宁市卫生人才与考试考务中心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南宁市兴宁区新华路5号卫生大厦六楼、七楼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0771-2630909、2613961、2613923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崇左市卫生健康委员会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崇左市友谊大道15号崇左市卫生健康委五楼507室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0771-7969253、7969230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柳州市医学考试中心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柳州市柳北区跃进路东三巷2号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0772-2813162、2993731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来宾市卫生健康委员会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来宾市盘古大道121号自然资源局办公楼403室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0772-6694622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桂林市医学考试中心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桂林市临桂区沙塘路桂林医考基地大楼105室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0773-2819891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梧州市医学考试中心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w w:val="95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梧州市西环路中段116号梧州市卫生健康委员会一楼医学考试中心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0774-3889362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贺州市卫生信息中心（医学考试中心）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贺州市八步区太原街贺州市卫生健康委员会108室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0774-5292798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玉林市卫生健康委员会医考办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玉林市玉州区二环北路168号（玉林市卫生健康委员会）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市卫生健康系统党群服务中心4楼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0775-2836969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北海市医学考试中心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北海市西南大道225号市卫健委大院西楼一楼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0779-3036637、3067285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钦州市卫生信息与医学考试中心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钦州市钦南区新华路9号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0777-2825997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贵港市医学考试办公室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贵港市迎宾大道中段贵港市卫生学校内（新校区）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0775-4200660、4556715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防城港市卫生健康委员会考试中心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防城港市行政中心区马正开路116号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0770-2825035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百色市医学考试中心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百色市右江区西园路2号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0776-2828095、2856021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1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河池市卫生健康委员会科教考核科</w:t>
            </w:r>
          </w:p>
        </w:tc>
        <w:tc>
          <w:tcPr>
            <w:tcW w:w="7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河池市金城江区金城中路284号</w:t>
            </w:r>
          </w:p>
        </w:tc>
        <w:tc>
          <w:tcPr>
            <w:tcW w:w="36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/>
              <w:snapToGrid/>
              <w:spacing w:after="0" w:line="288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 w:bidi="ar-SA"/>
              </w:rPr>
              <w:t>0778-2288117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</w:pPr>
    </w:p>
    <w:p/>
    <w:sectPr>
      <w:footerReference r:id="rId3" w:type="default"/>
      <w:pgSz w:w="16838" w:h="11906" w:orient="landscape"/>
      <w:pgMar w:top="1800" w:right="1440" w:bottom="148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0NjQ4ZjMxMmVlZWQ0NDJmZDFhOTdmMzE0NDdjMWQifQ=="/>
  </w:docVars>
  <w:rsids>
    <w:rsidRoot w:val="20DF0E1A"/>
    <w:rsid w:val="06026959"/>
    <w:rsid w:val="20DF0E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2022-12-28T08:26:00Z</dcterms:created>
  <dc:creator>worker</dc:creator>
  <cp:lastModifiedBy>worker</cp:lastModifiedBy>
  <dcterms:modified xsi:type="dcterms:W3CDTF">2022-12-28T08:26:38Z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DCBEF721939E4E6CB914D38E110AF80F</vt:lpwstr>
  </property>
</Properties>
</file>