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附件1：</w:t>
      </w:r>
    </w:p>
    <w:p>
      <w:pPr>
        <w:widowControl/>
        <w:wordWrap w:val="0"/>
        <w:snapToGrid w:val="0"/>
        <w:spacing w:line="355" w:lineRule="auto"/>
        <w:jc w:val="center"/>
        <w:rPr>
          <w:rFonts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  <w:t>报 考 条 件</w:t>
      </w:r>
    </w:p>
    <w:p>
      <w:pPr>
        <w:widowControl/>
        <w:wordWrap w:val="0"/>
        <w:snapToGrid w:val="0"/>
        <w:spacing w:line="355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人社部发[2021]51号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一、初级职称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聘任护师职称。具备大专学历，从事护士执业活动满3年；或具备中专学历，从事护士执业活动满5年，可参加护师资格考试。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二、中级职称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学本科学历或学士学位，取得住院医师规范化培训合格证书后从事医疗执业活动满2年；或具备大学本科学历或学士学位，经执业医师注册后从事医疗执业活动满4年；或具备大专学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历，经执业医师注册后从事医疗执业活动满6年；或具备中专学历，经执业医师注册后从事医疗执业活动满7年。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活动满4年；或具备大专学历，经注册并取得护师职称后，从事护理执业活动满6年；或具备中专学历，经注册并取得护师职称后，从事护理执业活动满7年。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jc w:val="lef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  <w:r>
        <w:rPr>
          <w:rFonts w:hint="eastAsia" w:ascii="仿宋" w:hAnsi="仿宋" w:eastAsia="仿宋"/>
          <w:sz w:val="32"/>
        </w:rPr>
        <w:t>附件2：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一、初级（士）考试专业</w:t>
      </w:r>
    </w:p>
    <w:tbl>
      <w:tblPr>
        <w:tblStyle w:val="2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  <w:r>
              <w:rPr>
                <w:rFonts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2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2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结核病学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计划生育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</w:p>
    <w:p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附件3：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ascii="宋体" w:hAnsi="宋体"/>
          <w:b/>
          <w:sz w:val="36"/>
          <w:szCs w:val="36"/>
        </w:rPr>
        <w:t>3</w:t>
      </w:r>
      <w:r>
        <w:rPr>
          <w:rFonts w:hint="eastAsia" w:ascii="宋体" w:hAnsi="宋体"/>
          <w:b/>
          <w:sz w:val="36"/>
          <w:szCs w:val="36"/>
        </w:rPr>
        <w:t>年度卫生专业技术资格考试报名申报表</w:t>
      </w:r>
    </w:p>
    <w:p>
      <w:pPr>
        <w:jc w:val="center"/>
        <w:rPr>
          <w:rFonts w:ascii="宋体" w:hAnsi="宋体"/>
          <w:b/>
          <w:sz w:val="36"/>
          <w:szCs w:val="36"/>
        </w:rPr>
      </w:pPr>
    </w:p>
    <w:p>
      <w:pPr>
        <w:rPr>
          <w:b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4152265</wp:posOffset>
                </wp:positionH>
                <wp:positionV relativeFrom="paragraph">
                  <wp:posOffset>30480</wp:posOffset>
                </wp:positionV>
                <wp:extent cx="1857375" cy="333375"/>
                <wp:effectExtent l="6350" t="6350" r="10795" b="10795"/>
                <wp:wrapNone/>
                <wp:docPr id="307" name="文本框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6.95pt;margin-top:2.4pt;height:26.25pt;width:146.25pt;z-index:251659264;mso-width-relative:margin;mso-height-relative:margin;" coordsize="21600,21600" o:gfxdata="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9YrWNsAAAAIAQAADwAAAAAAAAABACAAAAAi&#10;AAAAZHJzL2Rvd25yZXYueG1sUEsBAhQAFAAAAAgAh07iQHObqrNAAgAAjgQAAA4AAAAAAAAAAQAg&#10;AAAAKgEAAGRycy9lMm9Eb2MueG1sUEsFBgAAAAAGAAYAWQEAANwFAAAAAA==&#10;">
                <v:path/>
                <v:fill focussize="0,0"/>
                <v:stroke weight="1pt"/>
                <v:imagedata o:title=""/>
                <o:lock v:ext="edit"/>
                <v:textbox>
                  <w:txbxContent>
                    <w:p>
                      <w:pPr>
                        <w:spacing w:line="360" w:lineRule="auto"/>
                        <w:jc w:val="center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</w:rPr>
        <w:t>网报号：                  用户名：</w:t>
      </w:r>
    </w:p>
    <w:p>
      <w:pPr>
        <w:rPr>
          <w:b/>
        </w:rPr>
      </w:pPr>
      <w:r>
        <w:rPr>
          <w:rFonts w:hint="eastAsia"/>
          <w:b/>
        </w:rPr>
        <w:t>验证码：                  确认考点：</w:t>
      </w:r>
    </w:p>
    <w:tbl>
      <w:tblPr>
        <w:tblStyle w:val="2"/>
        <w:tblW w:w="1020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221"/>
        <w:gridCol w:w="1329"/>
        <w:gridCol w:w="284"/>
        <w:gridCol w:w="1134"/>
        <w:gridCol w:w="142"/>
        <w:gridCol w:w="1559"/>
        <w:gridCol w:w="187"/>
        <w:gridCol w:w="805"/>
        <w:gridCol w:w="284"/>
        <w:gridCol w:w="60"/>
        <w:gridCol w:w="366"/>
        <w:gridCol w:w="849"/>
        <w:gridCol w:w="666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27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基本情况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88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2364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证件编号</w:t>
            </w:r>
          </w:p>
        </w:tc>
        <w:tc>
          <w:tcPr>
            <w:tcW w:w="288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  <w:p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（根据考区要求自行填写）</w:t>
            </w:r>
          </w:p>
        </w:tc>
        <w:tc>
          <w:tcPr>
            <w:tcW w:w="2364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427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填报信息</w:t>
            </w:r>
          </w:p>
        </w:tc>
        <w:tc>
          <w:tcPr>
            <w:tcW w:w="411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档案号（上一年度考生必填此项）</w:t>
            </w:r>
          </w:p>
        </w:tc>
        <w:tc>
          <w:tcPr>
            <w:tcW w:w="4110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上一年度报考专业及代码</w:t>
            </w: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报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科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目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基础知识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报考级别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专业代码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相关专业知识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4111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专业知识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现有技术资格</w:t>
            </w:r>
          </w:p>
        </w:tc>
        <w:tc>
          <w:tcPr>
            <w:tcW w:w="4111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0" w:type="dxa"/>
            <w:gridSpan w:val="3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专业实践能力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现有技术资格取得时间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执业类别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427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教育情况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位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制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学校备注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毕业专业备注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</w:trPr>
        <w:tc>
          <w:tcPr>
            <w:tcW w:w="42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工作情况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单位所属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42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11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从事本专业年限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2977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申报人员签名</w:t>
            </w:r>
          </w:p>
        </w:tc>
        <w:tc>
          <w:tcPr>
            <w:tcW w:w="723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4395" w:type="dxa"/>
            <w:gridSpan w:val="5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现场审核人员签名</w:t>
            </w:r>
          </w:p>
        </w:tc>
        <w:tc>
          <w:tcPr>
            <w:tcW w:w="5812" w:type="dxa"/>
            <w:gridSpan w:val="10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审查意见</w:t>
            </w:r>
          </w:p>
        </w:tc>
        <w:tc>
          <w:tcPr>
            <w:tcW w:w="3968" w:type="dxa"/>
            <w:gridSpan w:val="4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单位人事部门或档案</w:t>
            </w:r>
          </w:p>
          <w:p>
            <w:pPr>
              <w:jc w:val="center"/>
            </w:pPr>
            <w:r>
              <w:rPr>
                <w:rFonts w:hint="eastAsia"/>
              </w:rPr>
              <w:t>存放单位审查意见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印章</w:t>
            </w:r>
          </w:p>
          <w:p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3037" w:type="dxa"/>
            <w:gridSpan w:val="6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考点审查意见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考点负责人签章</w:t>
            </w:r>
          </w:p>
          <w:p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2775" w:type="dxa"/>
            <w:gridSpan w:val="4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人事部门审核意见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负责人签章</w:t>
            </w:r>
          </w:p>
          <w:p>
            <w:pPr>
              <w:jc w:val="center"/>
            </w:pPr>
            <w:r>
              <w:rPr>
                <w:rFonts w:hint="eastAsia"/>
              </w:rPr>
              <w:t>年   月   日</w:t>
            </w:r>
          </w:p>
        </w:tc>
      </w:tr>
    </w:tbl>
    <w:p>
      <w:pPr>
        <w:ind w:left="-424" w:leftChars="-202"/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 xml:space="preserve">备注：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</w:instrText>
      </w:r>
      <w:r>
        <w:rPr>
          <w:rFonts w:hint="eastAsia"/>
          <w:sz w:val="18"/>
          <w:szCs w:val="18"/>
        </w:rPr>
        <w:instrText xml:space="preserve">= 1 \* GB3</w:instrText>
      </w:r>
      <w:r>
        <w:rPr>
          <w:sz w:val="18"/>
          <w:szCs w:val="18"/>
        </w:rPr>
        <w:instrText xml:space="preserve"> </w:instrText>
      </w:r>
      <w:r>
        <w:rPr>
          <w:sz w:val="18"/>
          <w:szCs w:val="18"/>
        </w:rPr>
        <w:fldChar w:fldCharType="separate"/>
      </w:r>
      <w:r>
        <w:rPr>
          <w:rFonts w:hint="eastAsia"/>
          <w:sz w:val="18"/>
          <w:szCs w:val="18"/>
        </w:rPr>
        <w:t>①</w:t>
      </w:r>
      <w:r>
        <w:rPr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上一年度考试未通过者在报考时须使用上一年度的档案号，否则成绩不予滚动。</w:t>
      </w:r>
    </w:p>
    <w:p>
      <w:pPr>
        <w:ind w:left="-424" w:leftChars="-202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</w:instrText>
      </w:r>
      <w:r>
        <w:rPr>
          <w:rFonts w:hint="eastAsia"/>
          <w:sz w:val="18"/>
          <w:szCs w:val="18"/>
        </w:rPr>
        <w:instrText xml:space="preserve">= 2 \* GB3</w:instrText>
      </w:r>
      <w:r>
        <w:rPr>
          <w:sz w:val="18"/>
          <w:szCs w:val="18"/>
        </w:rPr>
        <w:instrText xml:space="preserve"> </w:instrText>
      </w:r>
      <w:r>
        <w:rPr>
          <w:sz w:val="18"/>
          <w:szCs w:val="18"/>
        </w:rPr>
        <w:fldChar w:fldCharType="separate"/>
      </w:r>
      <w:r>
        <w:rPr>
          <w:rFonts w:hint="eastAsia"/>
          <w:sz w:val="18"/>
          <w:szCs w:val="18"/>
        </w:rPr>
        <w:t>②</w:t>
      </w:r>
      <w:r>
        <w:rPr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审查意见栏中“人事部门审核意见”即发证机构审核意见。</w:t>
      </w:r>
    </w:p>
    <w:p>
      <w:pPr>
        <w:ind w:left="-424" w:leftChars="-202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</w:instrText>
      </w:r>
      <w:r>
        <w:rPr>
          <w:rFonts w:hint="eastAsia"/>
          <w:sz w:val="18"/>
          <w:szCs w:val="18"/>
        </w:rPr>
        <w:instrText xml:space="preserve">= 3 \* GB3</w:instrText>
      </w:r>
      <w:r>
        <w:rPr>
          <w:sz w:val="18"/>
          <w:szCs w:val="18"/>
        </w:rPr>
        <w:instrText xml:space="preserve"> </w:instrText>
      </w:r>
      <w:r>
        <w:rPr>
          <w:sz w:val="18"/>
          <w:szCs w:val="18"/>
        </w:rPr>
        <w:fldChar w:fldCharType="separate"/>
      </w:r>
      <w:r>
        <w:rPr>
          <w:rFonts w:hint="eastAsia"/>
          <w:sz w:val="18"/>
          <w:szCs w:val="18"/>
        </w:rPr>
        <w:t>③</w:t>
      </w:r>
      <w:r>
        <w:rPr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申报人员须仔细核对此表后签字确认，一旦确认不得修改。</w:t>
      </w:r>
    </w:p>
    <w:p>
      <w:pPr>
        <w:ind w:right="-477" w:rightChars="-227"/>
        <w:rPr>
          <w:rFonts w:hint="eastAsia"/>
          <w:b/>
        </w:rPr>
      </w:pPr>
      <w:r>
        <w:rPr>
          <w:rFonts w:hint="eastAsia"/>
          <w:b/>
        </w:rPr>
        <w:t xml:space="preserve">                                              </w:t>
      </w:r>
    </w:p>
    <w:p>
      <w:pPr>
        <w:ind w:right="-477" w:rightChars="-227" w:firstLine="5060" w:firstLineChars="2400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/>
          <w:b/>
        </w:rPr>
        <w:t xml:space="preserve"> 日期：                年    月    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附件4：</w:t>
      </w: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考试考务工作计划安排表</w:t>
      </w:r>
    </w:p>
    <w:p>
      <w:pPr>
        <w:jc w:val="center"/>
        <w:rPr>
          <w:rFonts w:hint="eastAsia" w:ascii="仿宋" w:hAnsi="仿宋" w:eastAsia="仿宋"/>
          <w:sz w:val="44"/>
          <w:szCs w:val="44"/>
        </w:rPr>
      </w:pPr>
    </w:p>
    <w:tbl>
      <w:tblPr>
        <w:tblStyle w:val="2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3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工作时间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年12月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0日—202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网上预报名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年1月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、1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、1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县（市、区）职改办、各单位人事汇总后，集中现场确认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月1日—</w:t>
            </w:r>
            <w:r>
              <w:rPr>
                <w:rFonts w:ascii="仿宋" w:hAnsi="仿宋" w:eastAsia="仿宋"/>
                <w:sz w:val="24"/>
              </w:rPr>
              <w:t>7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军队考生报名数据交接及上传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2月1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日前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登记、审核考生报考专业和科目修改情况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2月1</w:t>
            </w:r>
            <w:r>
              <w:rPr>
                <w:rFonts w:ascii="仿宋" w:hAnsi="仿宋" w:eastAsia="仿宋"/>
                <w:sz w:val="24"/>
              </w:rPr>
              <w:t>7</w:t>
            </w:r>
            <w:r>
              <w:rPr>
                <w:rFonts w:hint="eastAsia" w:ascii="仿宋" w:hAnsi="仿宋" w:eastAsia="仿宋"/>
                <w:sz w:val="24"/>
              </w:rPr>
              <w:t>日—2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考生网上缴费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6</w:t>
            </w:r>
            <w:r>
              <w:rPr>
                <w:rFonts w:hint="eastAsia" w:ascii="仿宋" w:hAnsi="仿宋" w:eastAsia="仿宋"/>
                <w:sz w:val="24"/>
              </w:rPr>
              <w:t>日—</w:t>
            </w:r>
            <w:r>
              <w:rPr>
                <w:rFonts w:ascii="仿宋" w:hAnsi="仿宋" w:eastAsia="仿宋"/>
                <w:sz w:val="24"/>
              </w:rPr>
              <w:t>23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准考证网上打印功能开放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7</w:t>
            </w:r>
            <w:r>
              <w:rPr>
                <w:rFonts w:hint="eastAsia" w:ascii="仿宋" w:hAnsi="仿宋" w:eastAsia="仿宋"/>
                <w:sz w:val="24"/>
              </w:rPr>
              <w:t>日—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考点打印军队考生准考证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、1</w:t>
            </w:r>
            <w:r>
              <w:rPr>
                <w:rFonts w:ascii="仿宋" w:hAnsi="仿宋" w:eastAsia="仿宋"/>
                <w:sz w:val="24"/>
              </w:rPr>
              <w:t>6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22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23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考试实施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4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考后两个月</w:t>
            </w:r>
          </w:p>
        </w:tc>
        <w:tc>
          <w:tcPr>
            <w:tcW w:w="44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网上成绩发布</w:t>
            </w:r>
          </w:p>
        </w:tc>
      </w:tr>
    </w:tbl>
    <w:p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>
      <w:pPr>
        <w:rPr>
          <w:rFonts w:hint="eastAsia" w:ascii="仿宋" w:hAnsi="仿宋" w:eastAsia="仿宋"/>
          <w:bCs/>
          <w:sz w:val="32"/>
          <w:szCs w:val="32"/>
        </w:rPr>
      </w:pPr>
    </w:p>
    <w:p>
      <w:pPr>
        <w:rPr>
          <w:rFonts w:ascii="仿宋" w:hAnsi="仿宋" w:eastAsia="仿宋"/>
          <w:bCs/>
          <w:sz w:val="32"/>
          <w:szCs w:val="32"/>
        </w:rPr>
      </w:pPr>
    </w:p>
    <w:p>
      <w:pPr>
        <w:rPr>
          <w:rFonts w:ascii="仿宋" w:hAnsi="仿宋" w:eastAsia="仿宋"/>
          <w:bCs/>
          <w:sz w:val="32"/>
          <w:szCs w:val="32"/>
        </w:rPr>
      </w:pPr>
    </w:p>
    <w:p>
      <w:pPr>
        <w:rPr>
          <w:rFonts w:ascii="仿宋" w:hAnsi="仿宋" w:eastAsia="仿宋"/>
          <w:bCs/>
          <w:sz w:val="32"/>
          <w:szCs w:val="32"/>
        </w:rPr>
      </w:pPr>
    </w:p>
    <w:p>
      <w:pPr>
        <w:rPr>
          <w:rFonts w:ascii="仿宋" w:hAnsi="仿宋" w:eastAsia="仿宋"/>
          <w:bCs/>
          <w:sz w:val="32"/>
          <w:szCs w:val="32"/>
        </w:rPr>
      </w:pPr>
    </w:p>
    <w:p>
      <w:pPr>
        <w:rPr>
          <w:rFonts w:hint="eastAsia" w:ascii="仿宋" w:hAnsi="仿宋" w:eastAsia="仿宋"/>
          <w:bCs/>
          <w:sz w:val="32"/>
          <w:szCs w:val="32"/>
        </w:rPr>
      </w:pPr>
    </w:p>
    <w:p>
      <w:pPr>
        <w:rPr>
          <w:rFonts w:hint="eastAsia" w:ascii="仿宋" w:hAnsi="仿宋" w:eastAsia="仿宋"/>
          <w:bCs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附件5：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p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2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/>
    <w:sectPr>
      <w:pgSz w:w="11906" w:h="16838"/>
      <w:pgMar w:top="1134" w:right="1644" w:bottom="113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E80E52"/>
    <w:rsid w:val="78E8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2022-12-29T01:32:00Z</dcterms:created>
  <dc:creator>Administrator</dc:creator>
  <cp:lastModifiedBy>Administrator</cp:lastModifiedBy>
  <dcterms:modified xsi:type="dcterms:W3CDTF">2022-12-29T01:37:39Z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D57DABFBFE564758A0CF8F78D9FF8523</vt:lpwstr>
  </property>
</Properties>
</file>