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805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方正大标宋简体" w:hAnsi="黑体" w:eastAsia="方正大标宋简体"/>
          <w:sz w:val="32"/>
          <w:szCs w:val="32"/>
          <w:lang w:eastAsia="zh-CN"/>
        </w:rPr>
      </w:pPr>
      <w:r>
        <w:rPr>
          <w:rFonts w:hint="eastAsia" w:ascii="方正大标宋简体" w:hAnsi="黑体" w:eastAsia="方正大标宋简体"/>
          <w:sz w:val="32"/>
          <w:szCs w:val="32"/>
          <w:lang w:eastAsia="zh-CN"/>
        </w:rPr>
        <w:t>附件</w:t>
      </w:r>
      <w:r>
        <w:rPr>
          <w:rFonts w:hint="eastAsia" w:ascii="方正大标宋简体" w:hAnsi="黑体" w:eastAsia="方正大标宋简体"/>
          <w:sz w:val="32"/>
          <w:szCs w:val="32"/>
          <w:lang w:val="en-US" w:eastAsia="zh-CN"/>
        </w:rPr>
        <w:t>1：</w:t>
      </w:r>
      <w:bookmarkStart w:id="0" w:name="_GoBack"/>
      <w:r>
        <w:rPr>
          <w:rFonts w:hint="eastAsia" w:ascii="方正大标宋简体" w:hAnsi="黑体" w:eastAsia="方正大标宋简体"/>
          <w:sz w:val="32"/>
          <w:szCs w:val="32"/>
          <w:lang w:eastAsia="zh-CN"/>
        </w:rPr>
        <w:t>宜宾市</w:t>
      </w:r>
      <w:r>
        <w:rPr>
          <w:rFonts w:hint="eastAsia" w:ascii="方正大标宋简体" w:hAnsi="黑体" w:eastAsia="方正大标宋简体"/>
          <w:sz w:val="32"/>
          <w:szCs w:val="32"/>
          <w:lang w:val="en-US" w:eastAsia="zh-CN"/>
        </w:rPr>
        <w:t>2023年卫生专业技术资格考试</w:t>
      </w:r>
      <w:r>
        <w:rPr>
          <w:rFonts w:hint="eastAsia" w:ascii="方正大标宋简体" w:hAnsi="黑体" w:eastAsia="方正大标宋简体"/>
          <w:sz w:val="32"/>
          <w:szCs w:val="32"/>
        </w:rPr>
        <w:t>各区县报名点</w:t>
      </w:r>
      <w:r>
        <w:rPr>
          <w:rFonts w:hint="eastAsia" w:ascii="方正大标宋简体" w:hAnsi="黑体" w:eastAsia="方正大标宋简体"/>
          <w:sz w:val="32"/>
          <w:szCs w:val="32"/>
          <w:lang w:eastAsia="zh-CN"/>
        </w:rPr>
        <w:t>和市级医疗机构报名点确认时间及地点</w:t>
      </w:r>
      <w:bookmarkEnd w:id="0"/>
    </w:p>
    <w:tbl>
      <w:tblPr>
        <w:tblStyle w:val="4"/>
        <w:tblpPr w:leftFromText="180" w:rightFromText="180" w:vertAnchor="text" w:horzAnchor="page" w:tblpX="1131" w:tblpY="57"/>
        <w:tblOverlap w:val="never"/>
        <w:tblW w:w="1448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4140"/>
        <w:gridCol w:w="4950"/>
        <w:gridCol w:w="2040"/>
        <w:gridCol w:w="202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330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 w:ascii="黑体" w:hAnsi="黑体" w:eastAsia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区县</w:t>
            </w:r>
            <w:r>
              <w:rPr>
                <w:rFonts w:hint="eastAsia" w:ascii="黑体" w:hAnsi="黑体" w:eastAsia="黑体"/>
                <w:b/>
                <w:sz w:val="24"/>
                <w:szCs w:val="24"/>
                <w:lang w:eastAsia="zh-CN"/>
              </w:rPr>
              <w:t>、单位</w:t>
            </w:r>
          </w:p>
        </w:tc>
        <w:tc>
          <w:tcPr>
            <w:tcW w:w="4140" w:type="dxa"/>
            <w:tcBorders>
              <w:left w:val="single" w:color="auto" w:sz="4" w:space="0"/>
            </w:tcBorders>
          </w:tcPr>
          <w:p>
            <w:pPr>
              <w:ind w:firstLine="718" w:firstLineChars="298"/>
              <w:jc w:val="center"/>
              <w:rPr>
                <w:rFonts w:hint="eastAsia" w:ascii="黑体" w:hAns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  <w:lang w:val="en-US" w:eastAsia="zh-CN"/>
              </w:rPr>
              <w:t>审核时间</w:t>
            </w:r>
          </w:p>
        </w:tc>
        <w:tc>
          <w:tcPr>
            <w:tcW w:w="4950" w:type="dxa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报名审核地址</w:t>
            </w:r>
          </w:p>
        </w:tc>
        <w:tc>
          <w:tcPr>
            <w:tcW w:w="2040" w:type="dxa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审核负责人</w:t>
            </w:r>
          </w:p>
        </w:tc>
        <w:tc>
          <w:tcPr>
            <w:tcW w:w="2025" w:type="dxa"/>
          </w:tcPr>
          <w:p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报名咨询电话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翠屏区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2023年1月9日-1月13日（上午9:00-12:00，下午14:00-17:30）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宜宾市翠屏区卫生医疗培训中心（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宜宾市叙州区南岸街道柑子园街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13号）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李老师、陈老师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0831-2322200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南溪区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2023年1月9日—1月13日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（上午9:00—12:00下午15:00—17:30）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南溪区卫生健康局（南溪区文化路东段39号）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文老师、程老师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0831-7856800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ind w:firstLine="630" w:firstLineChars="3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叙州区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宋体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023年1月9日-1月13日              （上午9:00-12：00，下午14：00-17：30）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叙州区卫生健康局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402室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宜宾市叙州区柏溪街道城北新区君毅路德政街141号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040" w:type="dxa"/>
            <w:vAlign w:val="center"/>
          </w:tcPr>
          <w:p>
            <w:pPr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黄老师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0831-6231638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江安县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023年1月9日-1月12日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江安县卫生健康局（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江安镇利民路5号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姜老师、刘老师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0831-2624448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2629669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长宁县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宋体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2023年1月9日—1月13日              （上午9：00-12：00，下午14：30-18：00）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长宁县卫生健康局（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长宁县建设路1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杨老师、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0831-4622715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2023年1月5日—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12日（节假日除外）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高县卫生健康局（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高县庆符镇凯华路144号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老师、向老师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0831-5417837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筠连县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2023年1月5日-1月13日（（上午9:00—12:00，下午14:30—17:30 节假日除外）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筠连县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卫生健康局（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筠连县筠连镇定水二街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0831-7683391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珙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023年1月6日-1月13日（节假日除外）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珙县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卫生健康局</w:t>
            </w: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（珙县巡场镇狮子街1号）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游老师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0831-4380933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兴文县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2023年1月9日-1月13日（上午9:00-12:00，下午14:00-18:00）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兴文县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卫生健康局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五楼综合股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兴文县古宋镇香山东路36号）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段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老师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、朱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0831-8831132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屏山县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宋体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2023年1月9日-1月13日              （上午9:00—12:00，下午14:00—18:00）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屏山县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卫生健康局（屏山县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行政中心2号楼1005室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04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老师、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何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0831-5720085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市一医院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023年1月3日—1月10日（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节假日除外）</w:t>
            </w:r>
          </w:p>
        </w:tc>
        <w:tc>
          <w:tcPr>
            <w:tcW w:w="4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市一医院行政教学区2号楼4楼4007 （宜宾市翠屏区文星街98号 ）</w:t>
            </w:r>
          </w:p>
        </w:tc>
        <w:tc>
          <w:tcPr>
            <w:tcW w:w="204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孟老师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0831-8225627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市二医院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2023年1月4日—1月10日（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节假日除外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95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市二医院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行政教学楼人力资源部2009室</w:t>
            </w:r>
          </w:p>
        </w:tc>
        <w:tc>
          <w:tcPr>
            <w:tcW w:w="204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林老师</w:t>
            </w:r>
          </w:p>
        </w:tc>
        <w:tc>
          <w:tcPr>
            <w:tcW w:w="2025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0831-8255589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市四医院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2023年1月3日—2023年1月13日      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节假日除外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95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市四医院A区综合大楼3楼第二办公区人力资源管理科</w:t>
            </w:r>
          </w:p>
        </w:tc>
        <w:tc>
          <w:tcPr>
            <w:tcW w:w="204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许老师、周老师</w:t>
            </w:r>
          </w:p>
        </w:tc>
        <w:tc>
          <w:tcPr>
            <w:tcW w:w="2025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0831-2397513</w:t>
            </w:r>
          </w:p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0831-2103001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3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市中医医院</w:t>
            </w:r>
          </w:p>
        </w:tc>
        <w:tc>
          <w:tcPr>
            <w:tcW w:w="414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2023年1月9日-1月13日（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节假日除外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495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市中医医院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门诊行政楼3楼人事科办公室（宜宾市南岸大湾路2号）</w:t>
            </w:r>
          </w:p>
        </w:tc>
        <w:tc>
          <w:tcPr>
            <w:tcW w:w="2040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代老师</w:t>
            </w:r>
          </w:p>
        </w:tc>
        <w:tc>
          <w:tcPr>
            <w:tcW w:w="2025" w:type="dxa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0831-7865004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  <w:sectPr>
          <w:pgSz w:w="16838" w:h="11906" w:orient="landscape"/>
          <w:pgMar w:top="669" w:right="1440" w:bottom="669" w:left="144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</w:p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NGNiMjlkZmIyZjk2MzU5N2NiMzQ1MDJiMGZjODEifQ=="/>
  </w:docVars>
  <w:rsids>
    <w:rsidRoot w:val="00000000"/>
    <w:rsid w:val="0E7C4301"/>
    <w:rsid w:val="2C6B5834"/>
    <w:rsid w:val="3C9B68BF"/>
    <w:rsid w:val="53E36514"/>
    <w:rsid w:val="67679F29"/>
    <w:rsid w:val="6E6FD379"/>
    <w:rsid w:val="6FCF6FAE"/>
    <w:rsid w:val="71122332"/>
    <w:rsid w:val="716E4B02"/>
    <w:rsid w:val="71845651"/>
    <w:rsid w:val="C7F3479D"/>
    <w:rsid w:val="FDB4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2757</Words>
  <Characters>3319</Characters>
  <Lines>0</Lines>
  <Paragraphs>0</Paragraphs>
  <TotalTime>79</TotalTime>
  <ScaleCrop>false</ScaleCrop>
  <LinksUpToDate>false</LinksUpToDate>
  <CharactersWithSpaces>3501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2021-12-17T18:17:00Z</dcterms:created>
  <dc:creator>Administrator</dc:creator>
  <cp:lastModifiedBy>周周5G流量微电商送精准客源</cp:lastModifiedBy>
  <cp:lastPrinted>2022-12-30T17:50:00Z</cp:lastPrinted>
  <dcterms:modified xsi:type="dcterms:W3CDTF">2022-12-30T03:47:16Z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918294A532EB43D89A465AF7BB6AC25F</vt:lpwstr>
  </property>
</Properties>
</file>