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094" w:rsidRPr="002D2094" w:rsidRDefault="002D2094" w:rsidP="002D2094">
      <w:pPr>
        <w:widowControl/>
        <w:shd w:val="clear" w:color="auto" w:fill="FFFFFF"/>
        <w:spacing w:line="580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2D209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卫生专业技术资格考试专业目录</w:t>
      </w:r>
    </w:p>
    <w:p w:rsidR="002D2094" w:rsidRPr="002D2094" w:rsidRDefault="002D2094" w:rsidP="002D2094">
      <w:pPr>
        <w:widowControl/>
        <w:shd w:val="clear" w:color="auto" w:fill="FFFFFF"/>
        <w:ind w:firstLine="31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2D2094" w:rsidRPr="002D2094" w:rsidRDefault="002D2094" w:rsidP="002D2094">
      <w:pPr>
        <w:widowControl/>
        <w:shd w:val="clear" w:color="auto" w:fill="FFFFFF"/>
        <w:ind w:firstLine="31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一、初级（士）考试专业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2969"/>
        <w:gridCol w:w="5407"/>
      </w:tblGrid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专业名称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药学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中药学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口腔医学技术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放射医学技术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临床医学检验技术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病理学技术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康复医学治疗技术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营养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卫生检验技术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1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病案信息技术</w:t>
            </w:r>
          </w:p>
        </w:tc>
      </w:tr>
    </w:tbl>
    <w:p w:rsidR="002D2094" w:rsidRPr="002D2094" w:rsidRDefault="002D2094" w:rsidP="002D2094">
      <w:pPr>
        <w:widowControl/>
        <w:shd w:val="clear" w:color="auto" w:fill="FFFFFF"/>
        <w:spacing w:line="5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 </w:t>
      </w:r>
    </w:p>
    <w:p w:rsidR="002D2094" w:rsidRPr="002D2094" w:rsidRDefault="002D2094" w:rsidP="002D2094">
      <w:pPr>
        <w:widowControl/>
        <w:shd w:val="clear" w:color="auto" w:fill="FFFFFF"/>
        <w:ind w:firstLine="632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二、初级（师）考试专业</w:t>
      </w:r>
      <w:r w:rsidRPr="002D2094"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     </w:t>
      </w:r>
      <w:r w:rsidRPr="002D2094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                                  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2946"/>
        <w:gridCol w:w="5430"/>
      </w:tblGrid>
      <w:tr w:rsidR="002D2094" w:rsidRPr="002D2094" w:rsidTr="002D2094">
        <w:trPr>
          <w:trHeight w:val="510"/>
          <w:tblHeader/>
          <w:tblCellSpacing w:w="0" w:type="dxa"/>
          <w:jc w:val="center"/>
        </w:trPr>
        <w:tc>
          <w:tcPr>
            <w:tcW w:w="3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专业名称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药学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中药学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203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护理学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中医护理学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口腔医学技术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放射医学技术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临床医学检验技术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病理学技术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康复医学治疗技术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营养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卫生检验技术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心理治疗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病案信息技术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输血技术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神经电生理（脑电图）技术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眼视光技术</w:t>
            </w:r>
          </w:p>
        </w:tc>
      </w:tr>
    </w:tbl>
    <w:p w:rsidR="002D2094" w:rsidRPr="002D2094" w:rsidRDefault="002D2094" w:rsidP="002D2094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 </w:t>
      </w:r>
    </w:p>
    <w:p w:rsidR="002D2094" w:rsidRPr="002D2094" w:rsidRDefault="002D2094" w:rsidP="002D2094">
      <w:pPr>
        <w:widowControl/>
        <w:shd w:val="clear" w:color="auto" w:fill="FFFFFF"/>
        <w:ind w:firstLine="632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三、中级考试专业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2927"/>
        <w:gridCol w:w="5449"/>
      </w:tblGrid>
      <w:tr w:rsidR="002D2094" w:rsidRPr="002D2094" w:rsidTr="002D2094">
        <w:trPr>
          <w:trHeight w:val="510"/>
          <w:tblHeader/>
          <w:tblCellSpacing w:w="0" w:type="dxa"/>
          <w:jc w:val="center"/>
        </w:trPr>
        <w:tc>
          <w:tcPr>
            <w:tcW w:w="3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专业名称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全科医学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全科医学（中医类）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304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心血管内科学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呼吸内科学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消化内科学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肾内科学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神经内科学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内分泌学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血液病学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结核病学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传染病学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风湿与临床免疫学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职业病学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中西医结合内科学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普通外科学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骨外科学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胸心外科学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神经外科学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泌尿外科学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小儿外科学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烧伤外科学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324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整形外科学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中西医结合外科学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中医肛肠科学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中医骨伤学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中西医结合骨伤科学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妇产科学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中医妇科学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儿科学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中医儿科学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眼科学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中医眼科学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耳鼻咽喉科学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中医耳鼻喉科学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皮肤与性病学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中医皮肤与性病学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精神病学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肿瘤内科学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肿瘤外科学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肿瘤放射治疗学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344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放射医学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核医学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超声波医学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麻醉学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康复医学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推拿（按摩）学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中医针灸学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病理学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临床医学检验学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口腔医学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口腔内科学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口腔颌面外科学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口腔修复学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口腔正畸学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疼痛学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重症医学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计划生育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疾病控制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公共卫生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职业卫生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364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妇幼保健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健康教育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药学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中药学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护理学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内科护理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外科护理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妇产科护理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儿科护理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社区护理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中医护理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口腔医学技术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放射医学技术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核医学技术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超声波医学技术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临床医学检验技术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病理学技术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康复医学治疗技术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营养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理化检验技术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384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微生物检验技术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消毒技术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心理治疗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心电学技术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肿瘤放射治疗技术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病案信息技术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输血技术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神经电生理（脑电图）技术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急诊医学</w:t>
            </w:r>
          </w:p>
        </w:tc>
      </w:tr>
      <w:tr w:rsidR="002D2094" w:rsidRPr="002D2094" w:rsidTr="002D2094">
        <w:trPr>
          <w:trHeight w:val="510"/>
          <w:tblCellSpacing w:w="0" w:type="dxa"/>
          <w:jc w:val="center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ind w:firstLine="27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眼视光技术</w:t>
            </w:r>
          </w:p>
        </w:tc>
      </w:tr>
    </w:tbl>
    <w:p w:rsidR="002D2094" w:rsidRPr="002D2094" w:rsidRDefault="002D2094" w:rsidP="002D2094">
      <w:pPr>
        <w:widowControl/>
        <w:shd w:val="clear" w:color="auto" w:fill="FFFFFF"/>
        <w:ind w:firstLine="634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 </w:t>
      </w:r>
    </w:p>
    <w:p w:rsidR="002D2094" w:rsidRPr="002D2094" w:rsidRDefault="002D2094" w:rsidP="002D2094">
      <w:pPr>
        <w:widowControl/>
        <w:shd w:val="clear" w:color="auto" w:fill="FFFFFF"/>
        <w:ind w:firstLine="634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 w:rsidRPr="002D209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卫生专业技术人员职称评价基本标准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2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> 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2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一、遵守国家宪法和法律，贯彻新时代卫生与健康工作方针，自觉践行“敬佑生命、救死扶伤、甘于奉献、大爱无疆</w:t>
      </w:r>
      <w:r w:rsidRPr="002D2094"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”</w:t>
      </w: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的职业精神，具备良好的政治素质、协作精神、敬业精神和医德医风。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二、身心健康，心理素质良好，能全面履行岗位职责。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三、卫生专业技术人员申报医疗类、护理类职称，应取得相应职业资格，并按规定进行注册，取得相应的执业证书。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四、卫生专业技术人员申报各层级职称，除必须达到上述基本条件外，还应分别具备以下条件。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楷体_GB2312" w:eastAsia="楷体_GB2312" w:hAnsi="微软雅黑" w:cs="宋体" w:hint="eastAsia"/>
          <w:color w:val="000000"/>
          <w:kern w:val="0"/>
          <w:sz w:val="32"/>
          <w:szCs w:val="32"/>
        </w:rPr>
        <w:t>（一）初级职称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药（技）士：具备相应专业中专、大专学历，可参加药（技）士资格考试。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</w:t>
      </w: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业中专学历，取得药（技）士职称后，从事本专业工作满5年，可参加药（技）师资格考试。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楷体_GB2312" w:eastAsia="楷体_GB2312" w:hAnsi="微软雅黑" w:cs="宋体" w:hint="eastAsia"/>
          <w:color w:val="000000"/>
          <w:kern w:val="0"/>
          <w:sz w:val="32"/>
          <w:szCs w:val="32"/>
        </w:rPr>
        <w:t>（二）中级职称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:rsidR="002D2094" w:rsidRPr="002D2094" w:rsidRDefault="002D2094" w:rsidP="002D2094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2D2094" w:rsidRPr="002D2094" w:rsidRDefault="002D2094" w:rsidP="002D2094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2D2094"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br w:type="textWrapping" w:clear="all"/>
      </w:r>
    </w:p>
    <w:p w:rsidR="002D2094" w:rsidRPr="002D2094" w:rsidRDefault="002D2094" w:rsidP="002D2094">
      <w:pPr>
        <w:widowControl/>
        <w:shd w:val="clear" w:color="auto" w:fill="FFFFFF"/>
        <w:spacing w:line="580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2D209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附件3</w:t>
      </w:r>
    </w:p>
    <w:p w:rsidR="002D2094" w:rsidRPr="002D2094" w:rsidRDefault="002D2094" w:rsidP="002D2094">
      <w:pPr>
        <w:widowControl/>
        <w:shd w:val="clear" w:color="auto" w:fill="FFFFFF"/>
        <w:spacing w:line="585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D2094">
        <w:rPr>
          <w:rFonts w:ascii="黑体" w:eastAsia="黑体" w:hAnsi="黑体" w:cs="宋体" w:hint="eastAsia"/>
          <w:color w:val="333333"/>
          <w:kern w:val="0"/>
          <w:sz w:val="24"/>
          <w:szCs w:val="24"/>
        </w:rPr>
        <w:t>各审核点情况一览表及资格确认时间安排表</w:t>
      </w:r>
    </w:p>
    <w:tbl>
      <w:tblPr>
        <w:tblW w:w="10200" w:type="dxa"/>
        <w:jc w:val="center"/>
        <w:tblCellSpacing w:w="0" w:type="dxa"/>
        <w:tblInd w:w="-47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03"/>
        <w:gridCol w:w="5255"/>
        <w:gridCol w:w="1841"/>
        <w:gridCol w:w="1701"/>
      </w:tblGrid>
      <w:tr w:rsidR="002D2094" w:rsidRPr="002D2094" w:rsidTr="002D2094">
        <w:trPr>
          <w:trHeight w:val="526"/>
          <w:tblCellSpacing w:w="0" w:type="dxa"/>
          <w:jc w:val="center"/>
        </w:trPr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县（区）</w:t>
            </w:r>
          </w:p>
        </w:tc>
        <w:tc>
          <w:tcPr>
            <w:tcW w:w="52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初审现场审核地址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</w:rPr>
              <w:t>市考试中心现场审核时间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联系电话</w:t>
            </w:r>
          </w:p>
        </w:tc>
      </w:tr>
      <w:tr w:rsidR="002D2094" w:rsidRPr="002D2094" w:rsidTr="002D2094">
        <w:trPr>
          <w:trHeight w:val="1045"/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菏泽市直、牡丹区、鲁西新区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菏泽市桂陵路3999号菏泽市人力资源和社会保障综合服务中心2楼大厅“卫生报名审核”号窗口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1月9日—15日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0530-5310309</w:t>
            </w:r>
          </w:p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0530-3966087</w:t>
            </w:r>
          </w:p>
        </w:tc>
      </w:tr>
      <w:tr w:rsidR="002D2094" w:rsidRPr="002D2094" w:rsidTr="002D2094">
        <w:trPr>
          <w:trHeight w:val="1138"/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定陶区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定陶区卫生健康局（范阳路839号）一楼西门朝南人事科</w:t>
            </w:r>
          </w:p>
        </w:tc>
        <w:tc>
          <w:tcPr>
            <w:tcW w:w="184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1月9日上午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0530-7752187</w:t>
            </w:r>
          </w:p>
        </w:tc>
      </w:tr>
      <w:tr w:rsidR="002D2094" w:rsidRPr="002D2094" w:rsidTr="002D2094">
        <w:trPr>
          <w:trHeight w:val="1138"/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成武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成武县永昌街道先农坛街东段路北（县卫生健康局办公楼四楼人事股）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094" w:rsidRPr="002D2094" w:rsidRDefault="002D2094" w:rsidP="002D20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0530-8622005</w:t>
            </w:r>
          </w:p>
        </w:tc>
      </w:tr>
      <w:tr w:rsidR="002D2094" w:rsidRPr="002D2094" w:rsidTr="002D2094">
        <w:trPr>
          <w:trHeight w:val="1112"/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曹县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曹县青岛路市民之家南侧人力资源和社会保障局243办公室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1月10日上午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0530-3398033</w:t>
            </w:r>
          </w:p>
        </w:tc>
      </w:tr>
      <w:tr w:rsidR="002D2094" w:rsidRPr="002D2094" w:rsidTr="002D2094">
        <w:trPr>
          <w:trHeight w:val="1114"/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巨野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巨野县文昌路人社局二楼西2008房间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094" w:rsidRPr="002D2094" w:rsidRDefault="002D2094" w:rsidP="002D20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0530-8217869</w:t>
            </w:r>
          </w:p>
        </w:tc>
      </w:tr>
      <w:tr w:rsidR="002D2094" w:rsidRPr="002D2094" w:rsidTr="002D2094">
        <w:trPr>
          <w:trHeight w:val="1130"/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单县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单县舜师路和创新路交叉口东南角单县人力资源和社会保障局505室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1月11日上午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0530-4190208</w:t>
            </w:r>
          </w:p>
        </w:tc>
      </w:tr>
      <w:tr w:rsidR="002D2094" w:rsidRPr="002D2094" w:rsidTr="002D2094">
        <w:trPr>
          <w:trHeight w:val="1114"/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郓城县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郓城县郓州大道与崇文路交叉口郓城县卫健局404室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094" w:rsidRPr="002D2094" w:rsidRDefault="002D2094" w:rsidP="002D20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0530-6523599</w:t>
            </w:r>
          </w:p>
        </w:tc>
      </w:tr>
      <w:tr w:rsidR="002D2094" w:rsidRPr="002D2094" w:rsidTr="002D2094">
        <w:trPr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鄄城县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鄄城县陈王路与运河街交叉口人力资源和社会保障局4005室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1月12日上午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0530-2807209</w:t>
            </w:r>
          </w:p>
        </w:tc>
      </w:tr>
      <w:tr w:rsidR="002D2094" w:rsidRPr="002D2094" w:rsidTr="002D2094">
        <w:trPr>
          <w:trHeight w:val="719"/>
          <w:tblCellSpacing w:w="0" w:type="dxa"/>
          <w:jc w:val="center"/>
        </w:trPr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东明县</w:t>
            </w:r>
          </w:p>
        </w:tc>
        <w:tc>
          <w:tcPr>
            <w:tcW w:w="5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东明县曙光路中段卫生健康局人事股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D2094" w:rsidRPr="002D2094" w:rsidRDefault="002D2094" w:rsidP="002D20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2D2094" w:rsidRPr="002D2094" w:rsidRDefault="002D2094" w:rsidP="002D209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209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15965304888</w:t>
            </w:r>
          </w:p>
        </w:tc>
      </w:tr>
    </w:tbl>
    <w:p w:rsidR="00512CC6" w:rsidRPr="002D2094" w:rsidRDefault="00512CC6" w:rsidP="002D2094"/>
    <w:sectPr w:rsidR="00512CC6" w:rsidRPr="002D2094" w:rsidSect="00EF7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C0C" w:rsidRDefault="00EA6C0C" w:rsidP="006E7093">
      <w:r>
        <w:separator/>
      </w:r>
    </w:p>
  </w:endnote>
  <w:endnote w:type="continuationSeparator" w:id="1">
    <w:p w:rsidR="00EA6C0C" w:rsidRDefault="00EA6C0C" w:rsidP="006E70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C0C" w:rsidRDefault="00EA6C0C" w:rsidP="006E7093">
      <w:r>
        <w:separator/>
      </w:r>
    </w:p>
  </w:footnote>
  <w:footnote w:type="continuationSeparator" w:id="1">
    <w:p w:rsidR="00EA6C0C" w:rsidRDefault="00EA6C0C" w:rsidP="006E70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093"/>
    <w:rsid w:val="002D2094"/>
    <w:rsid w:val="00512CC6"/>
    <w:rsid w:val="006E7093"/>
    <w:rsid w:val="00EA6C0C"/>
    <w:rsid w:val="00EF7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3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7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70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7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7093"/>
    <w:rPr>
      <w:sz w:val="18"/>
      <w:szCs w:val="18"/>
    </w:rPr>
  </w:style>
  <w:style w:type="character" w:styleId="a5">
    <w:name w:val="Strong"/>
    <w:basedOn w:val="a0"/>
    <w:uiPriority w:val="22"/>
    <w:qFormat/>
    <w:rsid w:val="006E709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9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2023-01-06T01:46:00Z</dcterms:created>
  <dcterms:modified xsi:type="dcterms:W3CDTF">2023-01-06T01:49:00Z</dcterms:modified>
</cp:coreProperties>
</file>