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567" w:hanging="565"/>
        <w:rPr>
          <w:rFonts w:ascii="方正仿宋_GBK" w:hAnsi="微软雅黑" w:eastAsia="方正仿宋_GBK"/>
          <w:b/>
          <w:bCs/>
          <w:sz w:val="28"/>
          <w:szCs w:val="28"/>
        </w:rPr>
      </w:pPr>
      <w:bookmarkStart w:id="0" w:name="_Hlk92820946"/>
      <w:bookmarkEnd w:id="0"/>
      <w:r>
        <w:rPr>
          <w:rFonts w:hint="eastAsia" w:ascii="方正仿宋_GBK" w:hAnsi="微软雅黑" w:eastAsia="方正仿宋_GBK"/>
          <w:b/>
          <w:bCs/>
          <w:sz w:val="28"/>
          <w:szCs w:val="28"/>
        </w:rPr>
        <w:t>附件</w:t>
      </w:r>
    </w:p>
    <w:p>
      <w:pPr>
        <w:jc w:val="center"/>
        <w:rPr>
          <w:rFonts w:ascii="微软雅黑" w:hAnsi="微软雅黑" w:eastAsia="微软雅黑"/>
          <w:b/>
          <w:bCs/>
          <w:sz w:val="36"/>
          <w:szCs w:val="36"/>
        </w:rPr>
      </w:pPr>
      <w:r>
        <w:rPr>
          <w:rFonts w:hint="eastAsia" w:ascii="微软雅黑" w:hAnsi="微软雅黑" w:eastAsia="微软雅黑"/>
          <w:b/>
          <w:bCs/>
          <w:sz w:val="36"/>
          <w:szCs w:val="36"/>
        </w:rPr>
        <w:t>202</w:t>
      </w:r>
      <w:r>
        <w:rPr>
          <w:rFonts w:ascii="微软雅黑" w:hAnsi="微软雅黑" w:eastAsia="微软雅黑"/>
          <w:b/>
          <w:bCs/>
          <w:sz w:val="36"/>
          <w:szCs w:val="36"/>
        </w:rPr>
        <w:t>3</w:t>
      </w:r>
      <w:r>
        <w:rPr>
          <w:rFonts w:hint="eastAsia" w:ascii="微软雅黑" w:hAnsi="微软雅黑" w:eastAsia="微软雅黑"/>
          <w:b/>
          <w:bCs/>
          <w:sz w:val="36"/>
          <w:szCs w:val="36"/>
        </w:rPr>
        <w:t>年医师资格考试湖北考区</w:t>
      </w:r>
    </w:p>
    <w:p>
      <w:pPr>
        <w:jc w:val="center"/>
      </w:pPr>
      <w:r>
        <w:rPr>
          <w:rFonts w:hint="eastAsia" w:ascii="微软雅黑" w:hAnsi="微软雅黑" w:eastAsia="微软雅黑"/>
          <w:b/>
          <w:bCs/>
          <w:sz w:val="36"/>
          <w:szCs w:val="36"/>
        </w:rPr>
        <w:t>考生网报操作手册</w:t>
      </w:r>
    </w:p>
    <w:p>
      <w:pPr>
        <w:rPr>
          <w:rFonts w:ascii="微软雅黑" w:hAnsi="微软雅黑" w:eastAsia="微软雅黑"/>
          <w:b/>
          <w:bCs/>
          <w:sz w:val="28"/>
          <w:szCs w:val="28"/>
        </w:rPr>
      </w:pPr>
    </w:p>
    <w:p>
      <w:pPr>
        <w:rPr>
          <w:rFonts w:hint="eastAsia" w:ascii="微软雅黑" w:hAnsi="微软雅黑" w:eastAsia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sz w:val="28"/>
          <w:szCs w:val="28"/>
        </w:rPr>
        <w:t>报名流程：</w:t>
      </w:r>
    </w:p>
    <w:p>
      <w:pPr>
        <w:jc w:val="center"/>
        <w:rPr>
          <w:rFonts w:hint="eastAsia" w:ascii="微软雅黑" w:hAnsi="微软雅黑" w:eastAsia="微软雅黑"/>
          <w:b/>
          <w:bCs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b/>
          <w:bCs/>
          <w:sz w:val="28"/>
          <w:szCs w:val="28"/>
          <w:lang w:eastAsia="zh-CN"/>
        </w:rPr>
        <w:drawing>
          <wp:inline distT="0" distB="0" distL="114300" distR="114300">
            <wp:extent cx="4605020" cy="5935980"/>
            <wp:effectExtent l="0" t="0" r="5080" b="7620"/>
            <wp:docPr id="9" name="图片 9" descr="流程图.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流程图.j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05020" cy="593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30" w:firstLineChars="300"/>
        <w:jc w:val="center"/>
        <w:rPr>
          <w:rFonts w:hint="eastAsia" w:ascii="苹方 常规" w:hAnsi="苹方 常规"/>
        </w:rPr>
      </w:pPr>
    </w:p>
    <w:p>
      <w:pPr>
        <w:ind w:firstLine="630" w:firstLineChars="300"/>
        <w:rPr>
          <w:rFonts w:hint="eastAsia" w:ascii="苹方 常规" w:hAnsi="苹方 常规"/>
          <w:color w:val="0070C0"/>
        </w:rPr>
      </w:pPr>
      <w:r>
        <w:rPr>
          <w:rFonts w:ascii="苹方 常规" w:hAnsi="苹方 常规"/>
        </w:rPr>
        <w:t>因系统更新优化等原因，本文截图可能与实际界面有区别，在使用过程中请以系统界面为准</w:t>
      </w:r>
      <w:r>
        <w:rPr>
          <w:rFonts w:ascii="苹方 常规" w:hAnsi="苹方 常规"/>
          <w:color w:val="0070C0"/>
        </w:rPr>
        <w:t>。</w:t>
      </w:r>
    </w:p>
    <w:p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苹方 常规" w:hAnsi="苹方 常规"/>
          <w:color w:val="0070C0"/>
        </w:rPr>
        <w:br w:type="page"/>
      </w:r>
      <w:bookmarkStart w:id="1" w:name="_Hlk92750349"/>
      <w:r>
        <w:rPr>
          <w:rFonts w:hint="eastAsia" w:ascii="黑体" w:hAnsi="黑体" w:eastAsia="黑体" w:cs="黑体"/>
          <w:sz w:val="32"/>
          <w:szCs w:val="32"/>
        </w:rPr>
        <w:t>一、网上报名程序（</w:t>
      </w:r>
      <w:r>
        <w:rPr>
          <w:rFonts w:ascii="黑体" w:hAnsi="黑体" w:eastAsia="黑体" w:cs="黑体"/>
          <w:sz w:val="32"/>
          <w:szCs w:val="32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月</w:t>
      </w:r>
      <w:r>
        <w:rPr>
          <w:rFonts w:ascii="黑体" w:hAnsi="黑体" w:eastAsia="黑体" w:cs="黑体"/>
          <w:sz w:val="32"/>
          <w:szCs w:val="32"/>
        </w:rPr>
        <w:t>1</w:t>
      </w:r>
      <w:r>
        <w:rPr>
          <w:rFonts w:hint="eastAsia" w:ascii="黑体" w:hAnsi="黑体" w:eastAsia="黑体" w:cs="黑体"/>
          <w:sz w:val="32"/>
          <w:szCs w:val="32"/>
        </w:rPr>
        <w:t>日-</w:t>
      </w:r>
      <w:r>
        <w:rPr>
          <w:rFonts w:ascii="黑体" w:hAnsi="黑体" w:eastAsia="黑体" w:cs="黑体"/>
          <w:sz w:val="32"/>
          <w:szCs w:val="32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月</w:t>
      </w:r>
      <w:r>
        <w:rPr>
          <w:rFonts w:ascii="黑体" w:hAnsi="黑体" w:eastAsia="黑体" w:cs="黑体"/>
          <w:sz w:val="32"/>
          <w:szCs w:val="32"/>
        </w:rPr>
        <w:t>1</w:t>
      </w:r>
      <w:r>
        <w:rPr>
          <w:rFonts w:hint="eastAsia" w:ascii="黑体" w:hAnsi="黑体" w:eastAsia="黑体" w:cs="黑体"/>
          <w:sz w:val="32"/>
          <w:szCs w:val="32"/>
        </w:rPr>
        <w:t>5日）</w:t>
      </w:r>
    </w:p>
    <w:p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eastAsia="仿宋_GB2312" w:hAnsiTheme="minorHAnsi" w:cstheme="minorBidi"/>
          <w:kern w:val="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val="en-US" w:eastAsia="zh-CN" w:bidi="ar-SA"/>
        </w:rPr>
        <w:t>（一）国网报名。</w:t>
      </w:r>
      <w:r>
        <w:rPr>
          <w:rFonts w:hint="eastAsia" w:ascii="仿宋_GB2312" w:eastAsia="仿宋_GB2312" w:hAnsiTheme="minorHAnsi" w:cstheme="minorBidi"/>
          <w:b w:val="0"/>
          <w:bCs w:val="0"/>
          <w:kern w:val="2"/>
          <w:sz w:val="32"/>
          <w:szCs w:val="32"/>
          <w:lang w:val="en-US" w:eastAsia="zh-CN" w:bidi="ar-SA"/>
        </w:rPr>
        <w:t>已完成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医师资格考试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预报名</w:t>
      </w:r>
      <w:r>
        <w:rPr>
          <w:rFonts w:hint="eastAsia" w:ascii="仿宋_GB2312" w:eastAsia="仿宋_GB2312" w:hAnsiTheme="minorHAnsi" w:cstheme="minorBidi"/>
          <w:b w:val="0"/>
          <w:bCs w:val="0"/>
          <w:kern w:val="2"/>
          <w:sz w:val="32"/>
          <w:szCs w:val="32"/>
          <w:lang w:val="en-US" w:eastAsia="zh-CN" w:bidi="ar-SA"/>
        </w:rPr>
        <w:t>的考生登陆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</w:rPr>
        <w:t>国家医学考试网（www.nmec.org.cn，以下简称“国网”）进行报名</w:t>
      </w:r>
      <w:r>
        <w:rPr>
          <w:rFonts w:hint="eastAsia" w:ascii="仿宋_GB2312" w:eastAsia="仿宋_GB2312" w:cstheme="minorBidi"/>
          <w:kern w:val="2"/>
          <w:sz w:val="32"/>
          <w:szCs w:val="32"/>
          <w:lang w:eastAsia="zh-CN"/>
        </w:rPr>
        <w:t>，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</w:rPr>
        <w:t>进入“考生服务系统”后，在考生登录界面点击“注册”按钮注册（历史考生无需再次注册），按有关要求如实准确填报个人信息。军队考生须使用身份证报名；港澳台和外籍考生请使用与预报名一致的证件类型和证件号报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val="en-US" w:eastAsia="zh-CN" w:bidi="ar-SA"/>
        </w:rPr>
        <w:t>（二）省网上传材料。</w:t>
      </w:r>
      <w:r>
        <w:rPr>
          <w:rFonts w:hint="eastAsia" w:ascii="宋体" w:hAnsi="宋体" w:eastAsia="仿宋_GB2312"/>
          <w:sz w:val="32"/>
          <w:szCs w:val="32"/>
        </w:rPr>
        <w:t>选择“湖北”考区的考生在国网提交</w:t>
      </w:r>
      <w:r>
        <w:rPr>
          <w:rFonts w:hint="eastAsia" w:eastAsia="仿宋_GB2312"/>
          <w:sz w:val="32"/>
          <w:szCs w:val="32"/>
        </w:rPr>
        <w:t>报名信息后，点击“上传相关材料”即自动跳转到湖北考区医师资格个人申报平台（本系统以下简称“省网”)，</w:t>
      </w:r>
      <w:r>
        <w:rPr>
          <w:rFonts w:hint="eastAsia" w:eastAsia="仿宋_GB2312"/>
          <w:sz w:val="32"/>
          <w:szCs w:val="32"/>
          <w:lang w:val="en-US" w:eastAsia="zh-CN"/>
        </w:rPr>
        <w:t>按照省网填报界面要求及提示，上传相关证书原件彩色扫描件，补充学历证书及认证材料信息。</w:t>
      </w:r>
      <w:r>
        <w:rPr>
          <w:rFonts w:hint="eastAsia" w:eastAsia="仿宋_GB2312"/>
          <w:sz w:val="32"/>
          <w:szCs w:val="32"/>
        </w:rPr>
        <w:t>首次登录省网需要重复输入国网账号密码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ind w:firstLine="480" w:firstLineChars="200"/>
        <w:rPr>
          <w:rFonts w:hint="eastAsia" w:ascii="宋体" w:hAnsi="宋体" w:eastAsia="宋体" w:cs="宋体"/>
          <w:kern w:val="0"/>
          <w:sz w:val="24"/>
          <w:szCs w:val="24"/>
          <w:lang w:eastAsia="zh-CN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2595880" cy="1593215"/>
            <wp:effectExtent l="0" t="0" r="7620" b="6985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95880" cy="1593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drawing>
          <wp:inline distT="0" distB="0" distL="114300" distR="114300">
            <wp:extent cx="2743200" cy="1668780"/>
            <wp:effectExtent l="0" t="0" r="0" b="7620"/>
            <wp:docPr id="3" name="图片 3" descr="3af7d82b95d02da7084fd8ba4f2e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af7d82b95d02da7084fd8ba4f2e29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66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>部队考生无</w:t>
      </w:r>
      <w:r>
        <w:rPr>
          <w:rFonts w:hint="eastAsia" w:eastAsia="仿宋_GB2312"/>
          <w:sz w:val="32"/>
          <w:szCs w:val="32"/>
          <w:lang w:val="en-US" w:eastAsia="zh-CN"/>
        </w:rPr>
        <w:t>须进行</w:t>
      </w:r>
      <w:r>
        <w:rPr>
          <w:rFonts w:hint="eastAsia" w:ascii="宋体" w:hAnsi="宋体" w:eastAsia="仿宋_GB2312"/>
          <w:sz w:val="32"/>
          <w:szCs w:val="32"/>
        </w:rPr>
        <w:t>预报名，直接使用有效身份证件号</w:t>
      </w:r>
      <w:r>
        <w:rPr>
          <w:rFonts w:hint="eastAsia" w:eastAsia="仿宋_GB2312"/>
          <w:sz w:val="32"/>
          <w:szCs w:val="32"/>
          <w:lang w:val="en-US" w:eastAsia="zh-CN"/>
        </w:rPr>
        <w:t>在国网</w:t>
      </w:r>
      <w:r>
        <w:rPr>
          <w:rFonts w:hint="eastAsia" w:ascii="宋体" w:hAnsi="宋体" w:eastAsia="仿宋_GB2312"/>
          <w:sz w:val="32"/>
          <w:szCs w:val="32"/>
        </w:rPr>
        <w:t>报名，</w:t>
      </w:r>
      <w:r>
        <w:rPr>
          <w:rFonts w:hint="eastAsia" w:eastAsia="仿宋_GB2312"/>
          <w:sz w:val="32"/>
          <w:szCs w:val="32"/>
          <w:lang w:val="en-US" w:eastAsia="zh-CN"/>
        </w:rPr>
        <w:t>同时在</w:t>
      </w:r>
      <w:r>
        <w:rPr>
          <w:rFonts w:hint="eastAsia" w:eastAsia="仿宋_GB2312" w:cs="仿宋"/>
          <w:kern w:val="2"/>
          <w:sz w:val="32"/>
          <w:szCs w:val="32"/>
          <w:lang w:val="en-US" w:eastAsia="zh-CN"/>
        </w:rPr>
        <w:t>省网填写</w:t>
      </w:r>
      <w:r>
        <w:rPr>
          <w:rFonts w:hint="eastAsia" w:ascii="宋体" w:hAnsi="宋体" w:eastAsia="仿宋_GB2312"/>
          <w:sz w:val="32"/>
          <w:szCs w:val="32"/>
        </w:rPr>
        <w:t>试用期信息、学历信息、执业信息等</w:t>
      </w:r>
      <w:r>
        <w:rPr>
          <w:rFonts w:hint="eastAsia" w:eastAsia="仿宋_GB2312" w:cs="仿宋"/>
          <w:kern w:val="2"/>
          <w:sz w:val="32"/>
          <w:szCs w:val="32"/>
          <w:lang w:val="en-US" w:eastAsia="zh-CN"/>
        </w:rPr>
        <w:t>报名信息</w:t>
      </w:r>
      <w:r>
        <w:rPr>
          <w:rFonts w:hint="eastAsia" w:eastAsia="仿宋_GB2312"/>
          <w:sz w:val="32"/>
          <w:szCs w:val="32"/>
          <w:lang w:val="en-US" w:eastAsia="zh-CN"/>
        </w:rPr>
        <w:t>，确保国网省网一致性后，</w:t>
      </w:r>
      <w:r>
        <w:rPr>
          <w:rFonts w:hint="eastAsia" w:ascii="宋体" w:hAnsi="宋体" w:eastAsia="仿宋_GB2312"/>
          <w:sz w:val="32"/>
          <w:szCs w:val="32"/>
        </w:rPr>
        <w:t>按要求上传相关证件、证明材料等原件彩色扫描件。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val="en-US" w:eastAsia="zh-CN" w:bidi="ar-SA"/>
        </w:rPr>
        <w:t>（三）完成技能考试缴费。</w:t>
      </w:r>
      <w:r>
        <w:rPr>
          <w:rFonts w:hint="eastAsia" w:eastAsia="仿宋_GB2312"/>
          <w:sz w:val="32"/>
          <w:szCs w:val="32"/>
        </w:rPr>
        <w:t>考生完成</w:t>
      </w:r>
      <w:r>
        <w:rPr>
          <w:rFonts w:hint="eastAsia" w:eastAsia="仿宋_GB2312"/>
          <w:sz w:val="32"/>
          <w:szCs w:val="32"/>
          <w:lang w:val="en-US" w:eastAsia="zh-CN"/>
        </w:rPr>
        <w:t>省网上传</w:t>
      </w:r>
      <w:r>
        <w:rPr>
          <w:rFonts w:hint="eastAsia" w:eastAsia="仿宋_GB2312"/>
          <w:sz w:val="32"/>
          <w:szCs w:val="32"/>
        </w:rPr>
        <w:t>填报，检查无误后，</w:t>
      </w:r>
      <w:r>
        <w:rPr>
          <w:rFonts w:hint="eastAsia" w:eastAsia="仿宋_GB2312"/>
          <w:sz w:val="32"/>
          <w:szCs w:val="32"/>
          <w:lang w:val="en-US" w:eastAsia="zh-CN"/>
        </w:rPr>
        <w:t>点击</w:t>
      </w:r>
      <w:r>
        <w:rPr>
          <w:rFonts w:hint="eastAsia" w:eastAsia="仿宋_GB2312"/>
          <w:sz w:val="32"/>
          <w:szCs w:val="32"/>
        </w:rPr>
        <w:t>“立即缴费 ”按钮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eastAsia="仿宋_GB2312"/>
          <w:sz w:val="32"/>
          <w:szCs w:val="32"/>
        </w:rPr>
        <w:t>按提示完成实践技能考试费用缴纳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eastAsia="仿宋_GB2312"/>
          <w:sz w:val="32"/>
          <w:szCs w:val="32"/>
          <w:lang w:val="en-US" w:eastAsia="zh-CN"/>
        </w:rPr>
        <w:t>视为报名完成</w:t>
      </w:r>
      <w:r>
        <w:rPr>
          <w:rFonts w:hint="eastAsia" w:eastAsia="仿宋_GB2312"/>
          <w:sz w:val="32"/>
          <w:szCs w:val="32"/>
        </w:rPr>
        <w:t>。</w:t>
      </w:r>
    </w:p>
    <w:p>
      <w:pPr>
        <w:widowControl/>
        <w:jc w:val="left"/>
        <w:rPr>
          <w:rFonts w:hint="eastAsia" w:ascii="宋体" w:hAnsi="宋体" w:eastAsia="仿宋_GB2312"/>
          <w:sz w:val="32"/>
          <w:szCs w:val="32"/>
        </w:rPr>
      </w:pPr>
      <w:r>
        <w:drawing>
          <wp:inline distT="0" distB="0" distL="0" distR="0">
            <wp:extent cx="5760720" cy="828040"/>
            <wp:effectExtent l="0" t="0" r="5080" b="10160"/>
            <wp:docPr id="89" name="图片 89" descr="图形用户界面, 文本, 应用程序, 网站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 descr="图形用户界面, 文本, 应用程序, 网站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2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二、省网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报名具体</w:t>
      </w:r>
      <w:r>
        <w:rPr>
          <w:rFonts w:hint="eastAsia" w:ascii="黑体" w:hAnsi="黑体" w:eastAsia="黑体" w:cs="黑体"/>
          <w:sz w:val="32"/>
          <w:szCs w:val="32"/>
        </w:rPr>
        <w:t>操作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jc w:val="left"/>
        <w:textAlignment w:val="auto"/>
        <w:rPr>
          <w:rFonts w:hint="eastAsia" w:ascii="宋体" w:hAnsi="宋体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eastAsia="仿宋_GB2312"/>
          <w:spacing w:val="-11"/>
          <w:kern w:val="0"/>
          <w:sz w:val="32"/>
          <w:szCs w:val="32"/>
          <w:lang w:val="en-US" w:eastAsia="zh-CN" w:bidi="ar"/>
        </w:rPr>
        <w:t>省</w:t>
      </w:r>
      <w:r>
        <w:rPr>
          <w:rFonts w:hint="eastAsia" w:ascii="宋体" w:hAnsi="宋体" w:eastAsia="仿宋_GB2312"/>
          <w:sz w:val="32"/>
          <w:szCs w:val="32"/>
        </w:rPr>
        <w:t>网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上将同时显示考生在国网上的填报信息及预报名时单位在</w:t>
      </w:r>
      <w:r>
        <w:rPr>
          <w:rFonts w:hint="eastAsia" w:ascii="仿宋_GB2312" w:eastAsia="仿宋_GB2312"/>
          <w:sz w:val="32"/>
          <w:szCs w:val="32"/>
        </w:rPr>
        <w:t>“</w:t>
      </w:r>
      <w:r>
        <w:rPr>
          <w:rFonts w:hint="eastAsia" w:ascii="仿宋_GB2312" w:eastAsia="仿宋_GB2312" w:cstheme="minorBidi"/>
          <w:color w:val="auto"/>
          <w:kern w:val="2"/>
          <w:sz w:val="32"/>
          <w:szCs w:val="32"/>
          <w:lang w:val="en-US" w:eastAsia="zh-CN" w:bidi="ar-SA"/>
        </w:rPr>
        <w:t>湖北省卫生健康基础资源综合管理平台（以下简称“省资源平台）</w:t>
      </w:r>
      <w:r>
        <w:rPr>
          <w:rFonts w:hint="eastAsia" w:ascii="仿宋_GB2312" w:eastAsia="仿宋_GB2312"/>
          <w:sz w:val="32"/>
          <w:szCs w:val="32"/>
        </w:rPr>
        <w:t>”</w:t>
      </w:r>
      <w:r>
        <w:rPr>
          <w:rFonts w:hint="eastAsia" w:ascii="宋体" w:hAnsi="宋体" w:eastAsia="仿宋_GB2312"/>
          <w:sz w:val="32"/>
          <w:szCs w:val="32"/>
        </w:rPr>
        <w:t>中录入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的个人信息，包括</w:t>
      </w:r>
      <w:r>
        <w:rPr>
          <w:rFonts w:hint="eastAsia" w:ascii="宋体" w:hAnsi="宋体" w:eastAsia="仿宋_GB2312"/>
          <w:b w:val="0"/>
          <w:bCs w:val="0"/>
          <w:sz w:val="32"/>
          <w:szCs w:val="32"/>
          <w:lang w:val="en-US" w:eastAsia="zh-CN"/>
        </w:rPr>
        <w:t>基础信息、试用期信息、资格证信息、学历信息、加试信息等内容。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jc w:val="left"/>
        <w:textAlignment w:val="auto"/>
        <w:rPr>
          <w:rFonts w:hint="eastAsia" w:ascii="宋体" w:hAnsi="宋体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仿宋_GB2312"/>
          <w:sz w:val="32"/>
          <w:szCs w:val="32"/>
          <w:lang w:eastAsia="zh-CN"/>
        </w:rPr>
        <w:drawing>
          <wp:anchor distT="0" distB="0" distL="114935" distR="114935" simplePos="0" relativeHeight="251665408" behindDoc="0" locked="0" layoutInCell="1" allowOverlap="1">
            <wp:simplePos x="0" y="0"/>
            <wp:positionH relativeFrom="column">
              <wp:posOffset>441960</wp:posOffset>
            </wp:positionH>
            <wp:positionV relativeFrom="paragraph">
              <wp:posOffset>271780</wp:posOffset>
            </wp:positionV>
            <wp:extent cx="4197985" cy="1878330"/>
            <wp:effectExtent l="0" t="0" r="5715" b="1270"/>
            <wp:wrapTopAndBottom/>
            <wp:docPr id="17" name="图片 17" descr="50e618c10a3c60486c1188ad19706b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50e618c10a3c60486c1188ad19706b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97985" cy="1878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jc w:val="left"/>
        <w:textAlignment w:val="auto"/>
        <w:rPr>
          <w:rFonts w:hint="eastAsia" w:ascii="宋体" w:hAnsi="宋体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仿宋_GB2312"/>
          <w:b w:val="0"/>
          <w:bCs w:val="0"/>
          <w:sz w:val="32"/>
          <w:szCs w:val="32"/>
          <w:lang w:val="en-US" w:eastAsia="zh-CN"/>
        </w:rPr>
        <w:t>请考生根据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省网“一致性比对”的提示，核准报名信息，按要求上传相关证明材料。国网信息有误</w:t>
      </w:r>
      <w:r>
        <w:rPr>
          <w:rFonts w:hint="eastAsia" w:ascii="宋体" w:hAnsi="宋体" w:eastAsia="仿宋_GB2312"/>
          <w:b w:val="0"/>
          <w:bCs w:val="0"/>
          <w:sz w:val="32"/>
          <w:szCs w:val="32"/>
          <w:lang w:val="en-US" w:eastAsia="zh-CN"/>
        </w:rPr>
        <w:t>请考生返回国网自行修改；</w:t>
      </w:r>
      <w:r>
        <w:rPr>
          <w:rFonts w:hint="eastAsia" w:ascii="仿宋_GB2312" w:eastAsia="仿宋_GB2312" w:cstheme="minorBidi"/>
          <w:color w:val="auto"/>
          <w:kern w:val="2"/>
          <w:sz w:val="32"/>
          <w:szCs w:val="32"/>
          <w:lang w:val="en-US" w:eastAsia="zh-CN" w:bidi="ar-SA"/>
        </w:rPr>
        <w:t>省资源平台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信息有误</w:t>
      </w:r>
      <w:r>
        <w:rPr>
          <w:rFonts w:hint="eastAsia" w:ascii="宋体" w:hAnsi="宋体" w:eastAsia="仿宋_GB2312"/>
          <w:b w:val="0"/>
          <w:bCs w:val="0"/>
          <w:sz w:val="32"/>
          <w:szCs w:val="32"/>
          <w:lang w:val="en-US" w:eastAsia="zh-CN"/>
        </w:rPr>
        <w:t>请联系所在单位登录“</w:t>
      </w:r>
      <w:r>
        <w:rPr>
          <w:rFonts w:hint="eastAsia" w:ascii="仿宋_GB2312" w:eastAsia="仿宋_GB2312" w:cstheme="minorBidi"/>
          <w:color w:val="auto"/>
          <w:kern w:val="2"/>
          <w:sz w:val="32"/>
          <w:szCs w:val="32"/>
          <w:lang w:val="en-US" w:eastAsia="zh-CN" w:bidi="ar-SA"/>
        </w:rPr>
        <w:t>省</w:t>
      </w:r>
      <w:r>
        <w:rPr>
          <w:rFonts w:hint="eastAsia" w:ascii="宋体" w:hAnsi="宋体" w:eastAsia="仿宋_GB2312"/>
          <w:b w:val="0"/>
          <w:bCs w:val="0"/>
          <w:sz w:val="32"/>
          <w:szCs w:val="32"/>
          <w:lang w:val="en-US" w:eastAsia="zh-CN"/>
        </w:rPr>
        <w:t>资源平台”修改。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jc w:val="left"/>
        <w:textAlignment w:val="auto"/>
        <w:rPr>
          <w:rFonts w:hint="eastAsia" w:ascii="宋体" w:hAnsi="宋体" w:eastAsia="仿宋_GB2312"/>
          <w:b w:val="0"/>
          <w:bCs w:val="0"/>
          <w:sz w:val="32"/>
          <w:szCs w:val="32"/>
          <w:lang w:val="en-US" w:eastAsia="zh-CN"/>
        </w:rPr>
      </w:pPr>
      <w:r>
        <w:drawing>
          <wp:anchor distT="0" distB="0" distL="114935" distR="114935" simplePos="0" relativeHeight="251663360" behindDoc="0" locked="0" layoutInCell="1" allowOverlap="1">
            <wp:simplePos x="0" y="0"/>
            <wp:positionH relativeFrom="column">
              <wp:posOffset>183515</wp:posOffset>
            </wp:positionH>
            <wp:positionV relativeFrom="paragraph">
              <wp:posOffset>238125</wp:posOffset>
            </wp:positionV>
            <wp:extent cx="4906010" cy="1731645"/>
            <wp:effectExtent l="9525" t="9525" r="12065" b="11430"/>
            <wp:wrapTopAndBottom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06010" cy="173164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</w:p>
    <w:p>
      <w:pPr>
        <w:widowControl/>
        <w:numPr>
          <w:ilvl w:val="0"/>
          <w:numId w:val="0"/>
        </w:numPr>
        <w:spacing w:line="560" w:lineRule="exact"/>
        <w:jc w:val="left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67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基本信息。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宋体" w:hAnsi="宋体" w:eastAsia="仿宋_GB2312"/>
          <w:sz w:val="32"/>
          <w:szCs w:val="32"/>
          <w:lang w:val="en-US" w:eastAsia="zh-CN"/>
        </w:rPr>
      </w:pPr>
      <w:r>
        <w:rPr>
          <w:rFonts w:hint="eastAsia" w:ascii="宋体" w:hAnsi="宋体" w:eastAsia="仿宋_GB2312"/>
          <w:sz w:val="32"/>
          <w:szCs w:val="32"/>
        </w:rPr>
        <w:t>基本信息包含：姓名、身份证、考点、报名点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等信息。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  <w:rPr>
          <w:rFonts w:hint="eastAsia" w:ascii="宋体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FF0000"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253365</wp:posOffset>
            </wp:positionH>
            <wp:positionV relativeFrom="paragraph">
              <wp:posOffset>76200</wp:posOffset>
            </wp:positionV>
            <wp:extent cx="5248910" cy="1786255"/>
            <wp:effectExtent l="0" t="0" r="8890" b="4445"/>
            <wp:wrapTopAndBottom/>
            <wp:docPr id="98" name="图片 98" descr="图形用户界面, 文本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 descr="图形用户界面, 文本, 应用程序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48910" cy="1786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考生可</w:t>
      </w:r>
      <w:r>
        <w:rPr>
          <w:rFonts w:hint="eastAsia" w:ascii="宋体" w:hAnsi="宋体" w:eastAsia="仿宋_GB2312"/>
          <w:sz w:val="32"/>
          <w:szCs w:val="32"/>
        </w:rPr>
        <w:t>点击“考点”或“报名点”栏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后的</w:t>
      </w:r>
      <w:r>
        <w:rPr>
          <w:rFonts w:hint="eastAsia" w:ascii="宋体" w:hAnsi="宋体" w:eastAsia="仿宋_GB2312"/>
          <w:sz w:val="32"/>
          <w:szCs w:val="32"/>
        </w:rPr>
        <w:t>“联系方式”查看所属考点、报名点的单位名称、地址、电话等详细信息</w:t>
      </w:r>
      <w:r>
        <w:rPr>
          <w:rFonts w:hint="eastAsia" w:ascii="宋体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。若报名点暂无信息，请</w:t>
      </w:r>
      <w:r>
        <w:rPr>
          <w:rFonts w:hint="eastAsia" w:ascii="宋体" w:hAnsi="宋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联系考点尽快划分</w:t>
      </w:r>
      <w:r>
        <w:rPr>
          <w:rFonts w:hint="eastAsia" w:ascii="宋体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实时更新。</w:t>
      </w:r>
    </w:p>
    <w:p>
      <w:pPr>
        <w:ind w:firstLine="420"/>
        <w:rPr>
          <w:rFonts w:hint="eastAsia" w:ascii="仿宋" w:hAnsi="仿宋" w:eastAsia="仿宋"/>
          <w:color w:val="FF0000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2896235</wp:posOffset>
            </wp:positionH>
            <wp:positionV relativeFrom="paragraph">
              <wp:posOffset>152400</wp:posOffset>
            </wp:positionV>
            <wp:extent cx="2820035" cy="1548130"/>
            <wp:effectExtent l="0" t="0" r="12065" b="127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0035" cy="1548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仿宋_GB2312"/>
          <w:color w:val="FF0000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335915</wp:posOffset>
            </wp:positionH>
            <wp:positionV relativeFrom="paragraph">
              <wp:posOffset>97155</wp:posOffset>
            </wp:positionV>
            <wp:extent cx="2631440" cy="1595755"/>
            <wp:effectExtent l="0" t="0" r="10160" b="4445"/>
            <wp:wrapNone/>
            <wp:docPr id="101" name="图片 101" descr="图形用户界面, 文本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图形用户界面, 文本, 应用程序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0800000" flipH="1" flipV="1">
                      <a:off x="0" y="0"/>
                      <a:ext cx="2631440" cy="159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eastAsia="仿宋_GB2312"/>
          <w:color w:val="FF0000"/>
          <w:sz w:val="32"/>
          <w:szCs w:val="32"/>
        </w:rPr>
        <w:drawing>
          <wp:inline distT="0" distB="0" distL="0" distR="0">
            <wp:extent cx="5219700" cy="2209165"/>
            <wp:effectExtent l="0" t="0" r="0" b="635"/>
            <wp:docPr id="100" name="图片 100" descr="图形用户界面, 文本, 应用程序, 电子邮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 descr="图形用户界面, 文本, 应用程序, 电子邮件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41480" cy="2218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/>
          <w:color w:val="FF0000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67" w:firstLine="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二）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试用期信息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微软雅黑" w:hAnsi="微软雅黑" w:eastAsia="微软雅黑"/>
          <w:b/>
          <w:bCs/>
          <w:sz w:val="28"/>
          <w:szCs w:val="28"/>
        </w:rPr>
      </w:pPr>
      <w:r>
        <w:rPr>
          <w:rFonts w:hint="eastAsia" w:ascii="宋体" w:hAnsi="宋体" w:eastAsia="仿宋_GB2312"/>
          <w:sz w:val="32"/>
          <w:szCs w:val="32"/>
          <w:lang w:val="en-US" w:eastAsia="zh-CN"/>
        </w:rPr>
        <w:t>1、部队考生报名，须完整填写全部试用期信息，还需在“其</w:t>
      </w:r>
      <w:r>
        <w:rPr>
          <w:rFonts w:hint="eastAsia" w:eastAsia="仿宋_GB2312"/>
          <w:sz w:val="32"/>
          <w:szCs w:val="32"/>
        </w:rPr>
        <w:t>他证明材</w:t>
      </w:r>
      <w:r>
        <w:rPr>
          <w:rFonts w:hint="eastAsia" w:ascii="仿宋_GB2312" w:hAnsi="仿宋_GB2312" w:eastAsia="仿宋_GB2312" w:cs="仿宋_GB2312"/>
          <w:sz w:val="32"/>
          <w:szCs w:val="32"/>
        </w:rPr>
        <w:t>料处”</w:t>
      </w:r>
      <w:r>
        <w:rPr>
          <w:rFonts w:ascii="仿宋_GB2312" w:hAnsi="仿宋_GB2312" w:eastAsia="仿宋_GB2312" w:cs="仿宋_GB2312"/>
          <w:sz w:val="32"/>
          <w:szCs w:val="32"/>
        </w:rPr>
        <w:t>上传团级以上政治部门同意报考的证明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idowControl/>
        <w:ind w:firstLine="640" w:firstLineChars="200"/>
        <w:jc w:val="left"/>
      </w:pP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hint="eastAsia" w:eastAsia="仿宋_GB2312"/>
          <w:sz w:val="32"/>
          <w:szCs w:val="32"/>
        </w:rPr>
        <w:t>、港澳台居民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  <w:lang w:val="en-US" w:eastAsia="zh-CN"/>
        </w:rPr>
        <w:t>需</w:t>
      </w:r>
      <w:r>
        <w:rPr>
          <w:rFonts w:hint="eastAsia" w:eastAsia="仿宋_GB2312"/>
          <w:sz w:val="32"/>
          <w:szCs w:val="32"/>
        </w:rPr>
        <w:t>在“其他证明材料”处上传《台湾、香港、澳门居民参加国家医师资格考试实现申请审核表》；外籍人员需在“其他证明材料”处上传《外籍人员参加中国医师资格考试实现申请审核表》等材料。</w:t>
      </w:r>
    </w:p>
    <w:p>
      <w:pPr>
        <w:widowControl/>
        <w:jc w:val="left"/>
        <w:rPr>
          <w:rFonts w:hint="eastAsia"/>
        </w:rPr>
      </w:pPr>
      <w:r>
        <w:rPr>
          <w:rFonts w:ascii="微软雅黑" w:hAnsi="微软雅黑" w:eastAsia="微软雅黑"/>
          <w:b/>
          <w:bCs/>
          <w:sz w:val="28"/>
          <w:szCs w:val="28"/>
        </w:rPr>
        <w:drawing>
          <wp:inline distT="0" distB="0" distL="0" distR="0">
            <wp:extent cx="5760720" cy="1571625"/>
            <wp:effectExtent l="0" t="0" r="0" b="9525"/>
            <wp:docPr id="103" name="图片 103" descr="图形用户界面, 文本, 应用程序, 电子邮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图形用户界面, 文本, 应用程序, 电子邮件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321" w:firstLineChars="100"/>
        <w:rPr>
          <w:rFonts w:hint="default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default" w:ascii="楷体_GB2312" w:hAnsi="楷体_GB2312" w:eastAsia="楷体_GB2312" w:cs="楷体_GB2312"/>
          <w:b/>
          <w:bCs/>
          <w:sz w:val="32"/>
          <w:szCs w:val="32"/>
          <w:lang w:val="en-US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三</w:t>
      </w:r>
      <w:r>
        <w:rPr>
          <w:rFonts w:hint="default" w:ascii="楷体_GB2312" w:hAnsi="楷体_GB2312" w:eastAsia="楷体_GB2312" w:cs="楷体_GB2312"/>
          <w:b/>
          <w:bCs/>
          <w:sz w:val="32"/>
          <w:szCs w:val="32"/>
          <w:lang w:val="en-US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学历信息</w:t>
      </w:r>
      <w:r>
        <w:rPr>
          <w:rFonts w:hint="default" w:ascii="楷体_GB2312" w:hAnsi="楷体_GB2312" w:eastAsia="楷体_GB2312" w:cs="楷体_GB2312"/>
          <w:b/>
          <w:bCs/>
          <w:sz w:val="32"/>
          <w:szCs w:val="32"/>
          <w:lang w:eastAsia="zh-CN"/>
        </w:rPr>
        <w:t>。</w:t>
      </w:r>
    </w:p>
    <w:p>
      <w:pPr>
        <w:ind w:firstLine="42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考生</w:t>
      </w:r>
      <w:r>
        <w:rPr>
          <w:rFonts w:hint="eastAsia" w:eastAsia="仿宋_GB2312"/>
          <w:sz w:val="32"/>
          <w:szCs w:val="32"/>
          <w:lang w:val="en-US" w:eastAsia="zh-CN"/>
        </w:rPr>
        <w:t>须确定申报学历，并完善学历认证材料信息，上传相应学历证明材料附件，请完整阅读学历信息填报说明后，准备学历证明材料</w:t>
      </w:r>
      <w:r>
        <w:rPr>
          <w:rFonts w:hint="eastAsia" w:eastAsia="仿宋_GB2312"/>
          <w:sz w:val="32"/>
          <w:szCs w:val="32"/>
        </w:rPr>
        <w:t>。</w:t>
      </w:r>
    </w:p>
    <w:p>
      <w:pPr>
        <w:ind w:firstLine="42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drawing>
          <wp:inline distT="0" distB="0" distL="0" distR="0">
            <wp:extent cx="4770120" cy="1598930"/>
            <wp:effectExtent l="0" t="0" r="0" b="1270"/>
            <wp:docPr id="104" name="图片 104" descr="文本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文本&#10;&#10;低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83992" cy="1603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1、确定</w:t>
      </w:r>
      <w:r>
        <w:rPr>
          <w:rFonts w:hint="eastAsia" w:eastAsia="仿宋_GB2312"/>
          <w:sz w:val="32"/>
          <w:szCs w:val="32"/>
        </w:rPr>
        <w:t>选择</w:t>
      </w:r>
      <w:r>
        <w:rPr>
          <w:rFonts w:hint="eastAsia" w:eastAsia="仿宋_GB2312"/>
          <w:sz w:val="32"/>
          <w:szCs w:val="32"/>
          <w:lang w:val="en-US" w:eastAsia="zh-CN"/>
        </w:rPr>
        <w:t>申报学历（学位）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ind w:firstLine="640" w:firstLineChars="200"/>
        <w:jc w:val="left"/>
        <w:rPr>
          <w:rFonts w:hint="eastAsia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点击“选择申报学历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学位）</w:t>
      </w:r>
      <w:r>
        <w:rPr>
          <w:rFonts w:hint="eastAsia" w:ascii="仿宋_GB2312" w:eastAsia="仿宋_GB2312"/>
          <w:sz w:val="32"/>
          <w:szCs w:val="32"/>
        </w:rPr>
        <w:t>”，选择备选框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中</w:t>
      </w:r>
      <w:r>
        <w:rPr>
          <w:rFonts w:hint="eastAsia" w:ascii="仿宋_GB2312" w:eastAsia="仿宋_GB2312"/>
          <w:sz w:val="32"/>
          <w:szCs w:val="32"/>
        </w:rPr>
        <w:t>已有学历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学位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，完成添加后，选择成功显示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r>
        <w:rPr>
          <w:rFonts w:hint="eastAsia" w:eastAsia="仿宋_GB2312"/>
          <w:sz w:val="32"/>
          <w:szCs w:val="32"/>
        </w:rPr>
        <w:t>如无任一学历</w:t>
      </w:r>
      <w:r>
        <w:rPr>
          <w:rFonts w:hint="eastAsia" w:eastAsia="仿宋_GB2312"/>
          <w:sz w:val="32"/>
          <w:szCs w:val="32"/>
          <w:lang w:eastAsia="zh-CN"/>
        </w:rPr>
        <w:t>（</w:t>
      </w:r>
      <w:r>
        <w:rPr>
          <w:rFonts w:hint="eastAsia" w:eastAsia="仿宋_GB2312"/>
          <w:sz w:val="32"/>
          <w:szCs w:val="32"/>
        </w:rPr>
        <w:t>学历</w:t>
      </w:r>
      <w:r>
        <w:rPr>
          <w:rFonts w:hint="eastAsia" w:eastAsia="仿宋_GB2312"/>
          <w:sz w:val="32"/>
          <w:szCs w:val="32"/>
          <w:lang w:eastAsia="zh-CN"/>
        </w:rPr>
        <w:t>）</w:t>
      </w:r>
      <w:r>
        <w:rPr>
          <w:rFonts w:hint="eastAsia" w:eastAsia="仿宋_GB2312"/>
          <w:sz w:val="32"/>
          <w:szCs w:val="32"/>
        </w:rPr>
        <w:t>信息，请联系</w:t>
      </w:r>
      <w:r>
        <w:rPr>
          <w:rFonts w:hint="eastAsia" w:eastAsia="仿宋_GB2312"/>
          <w:sz w:val="32"/>
          <w:szCs w:val="32"/>
          <w:lang w:val="en-US" w:eastAsia="zh-CN"/>
        </w:rPr>
        <w:t>所在</w:t>
      </w:r>
      <w:r>
        <w:rPr>
          <w:rFonts w:hint="eastAsia" w:eastAsia="仿宋_GB2312"/>
          <w:sz w:val="32"/>
          <w:szCs w:val="32"/>
        </w:rPr>
        <w:t>单位登录“</w:t>
      </w:r>
      <w:r>
        <w:rPr>
          <w:rFonts w:hint="eastAsia" w:eastAsia="仿宋_GB2312"/>
          <w:sz w:val="32"/>
          <w:szCs w:val="32"/>
          <w:lang w:val="en-US" w:eastAsia="zh-CN"/>
        </w:rPr>
        <w:t>省</w:t>
      </w:r>
      <w:r>
        <w:rPr>
          <w:rFonts w:hint="eastAsia" w:eastAsia="仿宋_GB2312"/>
          <w:sz w:val="32"/>
          <w:szCs w:val="32"/>
        </w:rPr>
        <w:t>资源平台”添加。</w:t>
      </w:r>
    </w:p>
    <w:p>
      <w:pPr>
        <w:jc w:val="left"/>
      </w:pPr>
      <w:r>
        <w:drawing>
          <wp:inline distT="0" distB="0" distL="114300" distR="114300">
            <wp:extent cx="5753100" cy="1879600"/>
            <wp:effectExtent l="9525" t="9525" r="9525" b="1587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18796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申报学历为2</w:t>
      </w:r>
      <w:r>
        <w:rPr>
          <w:rFonts w:hint="eastAsia" w:eastAsia="仿宋_GB2312"/>
          <w:sz w:val="32"/>
          <w:szCs w:val="32"/>
        </w:rPr>
        <w:t>个学历</w:t>
      </w:r>
      <w:r>
        <w:rPr>
          <w:rFonts w:hint="eastAsia" w:eastAsia="仿宋_GB2312"/>
          <w:sz w:val="32"/>
          <w:szCs w:val="32"/>
          <w:lang w:val="en-US" w:eastAsia="zh-CN"/>
        </w:rPr>
        <w:t>的</w:t>
      </w:r>
      <w:r>
        <w:rPr>
          <w:rFonts w:hint="eastAsia" w:eastAsia="仿宋_GB2312"/>
          <w:sz w:val="32"/>
          <w:szCs w:val="32"/>
        </w:rPr>
        <w:t>，可再次点击“添加学历信息”上传其他学历证明。</w:t>
      </w:r>
    </w:p>
    <w:p>
      <w:pPr>
        <w:ind w:firstLine="420" w:firstLineChars="200"/>
        <w:jc w:val="center"/>
        <w:rPr>
          <w:rFonts w:eastAsia="仿宋_GB2312"/>
          <w:sz w:val="32"/>
          <w:szCs w:val="32"/>
        </w:rPr>
      </w:pPr>
      <w:r>
        <w:drawing>
          <wp:inline distT="0" distB="0" distL="114300" distR="114300">
            <wp:extent cx="3430905" cy="1572895"/>
            <wp:effectExtent l="9525" t="9525" r="26670" b="17780"/>
            <wp:docPr id="1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430905" cy="157289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</w:p>
    <w:p>
      <w:pPr>
        <w:numPr>
          <w:ilvl w:val="0"/>
          <w:numId w:val="1"/>
        </w:numPr>
        <w:ind w:firstLine="640" w:firstLineChars="200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完善学历、学位信息</w:t>
      </w:r>
    </w:p>
    <w:p>
      <w:pPr>
        <w:numPr>
          <w:ilvl w:val="-1"/>
          <w:numId w:val="0"/>
        </w:numPr>
        <w:ind w:firstLine="640" w:firstLineChars="200"/>
        <w:jc w:val="left"/>
      </w:pPr>
      <w:r>
        <w:rPr>
          <w:rFonts w:hint="eastAsia" w:ascii="仿宋_GB2312" w:eastAsia="仿宋_GB2312"/>
          <w:sz w:val="32"/>
          <w:szCs w:val="32"/>
        </w:rPr>
        <w:t>点击“编辑”或“请补充证明材料”——进入“学历编辑”，完整填写学历、学习形式、学制、毕业学校、专业类型、毕业专业、毕业年月、毕业证书编号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并</w:t>
      </w:r>
      <w:r>
        <w:rPr>
          <w:rFonts w:hint="eastAsia" w:ascii="仿宋_GB2312" w:eastAsia="仿宋_GB2312"/>
          <w:sz w:val="32"/>
          <w:szCs w:val="32"/>
        </w:rPr>
        <w:t>上传学历认证报告。标注红色星号为必填项。</w:t>
      </w:r>
      <w:r>
        <w:drawing>
          <wp:inline distT="0" distB="0" distL="114300" distR="114300">
            <wp:extent cx="2748280" cy="2273300"/>
            <wp:effectExtent l="0" t="0" r="7620" b="0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748280" cy="227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600325" cy="2274570"/>
            <wp:effectExtent l="0" t="0" r="3175" b="11430"/>
            <wp:docPr id="109" name="图片 109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形用户界面, 应用程序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2274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Helvetica" w:hAnsi="Helvetica"/>
          <w:color w:val="5F5F5F"/>
          <w:szCs w:val="21"/>
          <w:shd w:val="clear" w:color="auto" w:fill="FFFFFF"/>
        </w:rPr>
      </w:pPr>
      <w:r>
        <w:rPr>
          <w:rFonts w:hint="eastAsia" w:eastAsia="仿宋_GB2312"/>
          <w:b/>
          <w:bCs/>
          <w:sz w:val="32"/>
          <w:szCs w:val="32"/>
          <w:lang w:val="en-US" w:eastAsia="zh-CN"/>
        </w:rPr>
        <w:t>如</w:t>
      </w:r>
      <w:r>
        <w:rPr>
          <w:rFonts w:hint="eastAsia" w:eastAsia="仿宋_GB2312"/>
          <w:b/>
          <w:bCs/>
          <w:sz w:val="32"/>
          <w:szCs w:val="32"/>
        </w:rPr>
        <w:t>学历</w:t>
      </w:r>
      <w:r>
        <w:rPr>
          <w:rFonts w:hint="eastAsia" w:eastAsia="仿宋_GB2312"/>
          <w:b/>
          <w:bCs/>
          <w:sz w:val="32"/>
          <w:szCs w:val="32"/>
          <w:lang w:val="en-US" w:eastAsia="zh-CN"/>
        </w:rPr>
        <w:t>为</w:t>
      </w:r>
      <w:r>
        <w:rPr>
          <w:rFonts w:hint="eastAsia" w:eastAsia="仿宋_GB2312"/>
          <w:b/>
          <w:bCs/>
          <w:sz w:val="32"/>
          <w:szCs w:val="32"/>
        </w:rPr>
        <w:t>大专及以上</w:t>
      </w:r>
      <w:r>
        <w:rPr>
          <w:rFonts w:hint="eastAsia" w:eastAsia="仿宋_GB2312"/>
          <w:sz w:val="32"/>
          <w:szCs w:val="32"/>
          <w:lang w:eastAsia="zh-CN"/>
        </w:rPr>
        <w:t>。</w:t>
      </w:r>
      <w:r>
        <w:rPr>
          <w:rFonts w:hint="eastAsia" w:eastAsia="仿宋_GB2312"/>
          <w:sz w:val="32"/>
          <w:szCs w:val="32"/>
          <w:lang w:val="en-US" w:eastAsia="zh-CN"/>
        </w:rPr>
        <w:t>学历选择</w:t>
      </w:r>
      <w:r>
        <w:rPr>
          <w:rFonts w:hint="eastAsia" w:eastAsia="仿宋_GB2312"/>
          <w:sz w:val="32"/>
          <w:szCs w:val="32"/>
          <w:lang w:eastAsia="zh-CN"/>
        </w:rPr>
        <w:t>“</w:t>
      </w:r>
      <w:r>
        <w:rPr>
          <w:rFonts w:hint="eastAsia" w:eastAsia="仿宋_GB2312"/>
          <w:sz w:val="32"/>
          <w:szCs w:val="32"/>
        </w:rPr>
        <w:t>大专、本科、硕士、博士</w:t>
      </w:r>
      <w:r>
        <w:rPr>
          <w:rFonts w:hint="default" w:eastAsia="仿宋_GB2312"/>
          <w:sz w:val="32"/>
          <w:szCs w:val="32"/>
          <w:lang w:val="en-US" w:eastAsia="zh-CN"/>
        </w:rPr>
        <w:t>”</w:t>
      </w:r>
      <w:r>
        <w:rPr>
          <w:rFonts w:hint="eastAsia" w:eastAsia="仿宋_GB2312"/>
          <w:sz w:val="32"/>
          <w:szCs w:val="32"/>
          <w:lang w:val="en-US" w:eastAsia="zh-CN"/>
        </w:rPr>
        <w:t>的对应选项。学历证明类型</w:t>
      </w:r>
      <w:r>
        <w:rPr>
          <w:rFonts w:hint="eastAsia" w:eastAsia="仿宋_GB2312"/>
          <w:sz w:val="32"/>
          <w:szCs w:val="32"/>
        </w:rPr>
        <w:t>选择“教育部学历证书电子注册备案表”为例，在</w:t>
      </w:r>
      <w:r>
        <w:rPr>
          <w:rFonts w:hint="eastAsia" w:eastAsia="仿宋_GB2312"/>
          <w:sz w:val="32"/>
          <w:szCs w:val="32"/>
          <w:lang w:eastAsia="zh-CN"/>
        </w:rPr>
        <w:t>“</w:t>
      </w:r>
      <w:r>
        <w:rPr>
          <w:rFonts w:hint="eastAsia" w:eastAsia="仿宋_GB2312"/>
          <w:sz w:val="32"/>
          <w:szCs w:val="32"/>
        </w:rPr>
        <w:t>备注栏</w:t>
      </w:r>
      <w:r>
        <w:rPr>
          <w:rFonts w:hint="eastAsia" w:eastAsia="仿宋_GB2312"/>
          <w:sz w:val="32"/>
          <w:szCs w:val="32"/>
          <w:lang w:eastAsia="zh-CN"/>
        </w:rPr>
        <w:t>”</w:t>
      </w:r>
      <w:r>
        <w:rPr>
          <w:rFonts w:hint="eastAsia" w:eastAsia="仿宋_GB2312"/>
          <w:sz w:val="32"/>
          <w:szCs w:val="32"/>
        </w:rPr>
        <w:t>填写备案表1</w:t>
      </w:r>
      <w:r>
        <w:rPr>
          <w:rFonts w:eastAsia="仿宋_GB2312"/>
          <w:sz w:val="32"/>
          <w:szCs w:val="32"/>
        </w:rPr>
        <w:t>6</w:t>
      </w:r>
      <w:r>
        <w:rPr>
          <w:rFonts w:hint="eastAsia" w:eastAsia="仿宋_GB2312"/>
          <w:sz w:val="32"/>
          <w:szCs w:val="32"/>
        </w:rPr>
        <w:t>位编号，并在毕业证栏上传毕业证书</w:t>
      </w:r>
      <w:r>
        <w:rPr>
          <w:rFonts w:hint="eastAsia" w:eastAsia="仿宋_GB2312"/>
          <w:sz w:val="32"/>
          <w:szCs w:val="32"/>
          <w:lang w:eastAsia="zh-CN"/>
        </w:rPr>
        <w:t>扫描件</w:t>
      </w:r>
      <w:r>
        <w:rPr>
          <w:rFonts w:hint="eastAsia" w:eastAsia="仿宋_GB2312"/>
          <w:sz w:val="32"/>
          <w:szCs w:val="32"/>
        </w:rPr>
        <w:t>，其他证明材料栏上传学信网备案表</w:t>
      </w:r>
      <w:r>
        <w:rPr>
          <w:rFonts w:hint="eastAsia" w:eastAsia="仿宋_GB2312"/>
          <w:sz w:val="32"/>
          <w:szCs w:val="32"/>
          <w:lang w:eastAsia="zh-CN"/>
        </w:rPr>
        <w:t>扫描件</w:t>
      </w:r>
      <w:r>
        <w:rPr>
          <w:rFonts w:hint="eastAsia" w:eastAsia="仿宋_GB2312"/>
          <w:sz w:val="32"/>
          <w:szCs w:val="32"/>
        </w:rPr>
        <w:t>。</w:t>
      </w:r>
    </w:p>
    <w:p>
      <w:pPr>
        <w:pStyle w:val="5"/>
        <w:shd w:val="clear" w:color="auto" w:fill="FFFFFF"/>
        <w:spacing w:before="0" w:beforeAutospacing="0" w:after="0" w:afterAutospacing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drawing>
          <wp:inline distT="0" distB="0" distL="0" distR="0">
            <wp:extent cx="3841750" cy="2311400"/>
            <wp:effectExtent l="0" t="0" r="6350" b="0"/>
            <wp:docPr id="113" name="图片 113" descr="图形用户界面, 文本, 应用程序, 电子邮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图片 113" descr="图形用户界面, 文本, 应用程序, 电子邮件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99855" cy="2346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  <w:lang w:val="en-US" w:eastAsia="zh-CN"/>
        </w:rPr>
        <w:t>如</w:t>
      </w:r>
      <w:r>
        <w:rPr>
          <w:rFonts w:hint="eastAsia" w:eastAsia="仿宋_GB2312"/>
          <w:b/>
          <w:bCs/>
          <w:sz w:val="32"/>
          <w:szCs w:val="32"/>
        </w:rPr>
        <w:t>学历</w:t>
      </w:r>
      <w:r>
        <w:rPr>
          <w:rFonts w:hint="eastAsia" w:eastAsia="仿宋_GB2312"/>
          <w:b/>
          <w:bCs/>
          <w:sz w:val="32"/>
          <w:szCs w:val="32"/>
          <w:lang w:val="en-US" w:eastAsia="zh-CN"/>
        </w:rPr>
        <w:t>为</w:t>
      </w:r>
      <w:r>
        <w:rPr>
          <w:rFonts w:hint="eastAsia" w:eastAsia="仿宋_GB2312"/>
          <w:b/>
          <w:bCs/>
          <w:sz w:val="32"/>
          <w:szCs w:val="32"/>
        </w:rPr>
        <w:t>中专</w:t>
      </w:r>
      <w:r>
        <w:rPr>
          <w:rFonts w:hint="eastAsia" w:eastAsia="仿宋_GB2312" w:asciiTheme="minorHAnsi" w:hAnsiTheme="minorHAnsi" w:cstheme="minorBidi"/>
          <w:kern w:val="2"/>
          <w:sz w:val="32"/>
          <w:szCs w:val="32"/>
          <w:highlight w:val="none"/>
          <w:lang w:val="en-US" w:eastAsia="zh-CN" w:bidi="ar-SA"/>
        </w:rPr>
        <w:t>。学历选择中专，学历证明类型选择“中职学历网上查询证明”为例，在“备注栏”填写毕业证号、验证函号等编号，并在“毕业证”栏上传毕业证书扫描件，“其他证明材料”栏上传学信网备案表扫描件。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中专学历证明样式多样，对应关系如下表。考生可根据本人学历证书情况，选择对应方式认证后上传。</w:t>
      </w:r>
    </w:p>
    <w:p>
      <w:pPr>
        <w:pStyle w:val="5"/>
        <w:shd w:val="clear" w:color="auto" w:fill="FFFFFF"/>
        <w:spacing w:before="0" w:beforeAutospacing="0" w:after="0" w:afterAutospacing="0"/>
        <w:jc w:val="both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drawing>
          <wp:inline distT="0" distB="0" distL="114300" distR="114300">
            <wp:extent cx="5970270" cy="2923540"/>
            <wp:effectExtent l="0" t="0" r="11430" b="10160"/>
            <wp:docPr id="20" name="图片 20" descr="1675139633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167513963328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70270" cy="2923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eastAsia="仿宋_GB2312"/>
          <w:sz w:val="32"/>
          <w:szCs w:val="32"/>
          <w:highlight w:val="none"/>
          <w:lang w:eastAsia="zh-CN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选择证明材料来源。</w:t>
      </w:r>
      <w:r>
        <w:rPr>
          <w:rFonts w:hint="eastAsia" w:eastAsia="仿宋_GB2312"/>
          <w:sz w:val="32"/>
          <w:szCs w:val="32"/>
          <w:highlight w:val="none"/>
        </w:rPr>
        <w:t>考生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中专</w:t>
      </w:r>
      <w:r>
        <w:rPr>
          <w:rFonts w:hint="eastAsia" w:eastAsia="仿宋_GB2312"/>
          <w:sz w:val="32"/>
          <w:szCs w:val="32"/>
          <w:highlight w:val="none"/>
        </w:rPr>
        <w:t>学历认证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由</w:t>
      </w:r>
      <w:r>
        <w:rPr>
          <w:rFonts w:hint="eastAsia" w:eastAsia="仿宋_GB2312"/>
          <w:sz w:val="32"/>
          <w:szCs w:val="32"/>
          <w:highlight w:val="none"/>
        </w:rPr>
        <w:t>省教育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厅或</w:t>
      </w:r>
      <w:r>
        <w:rPr>
          <w:rFonts w:hint="eastAsia" w:eastAsia="仿宋_GB2312"/>
          <w:sz w:val="32"/>
          <w:szCs w:val="32"/>
          <w:highlight w:val="none"/>
        </w:rPr>
        <w:t>网站认证</w:t>
      </w:r>
      <w:r>
        <w:rPr>
          <w:rFonts w:hint="eastAsia" w:eastAsia="仿宋_GB2312"/>
          <w:sz w:val="32"/>
          <w:szCs w:val="32"/>
          <w:highlight w:val="none"/>
          <w:lang w:eastAsia="zh-CN"/>
        </w:rPr>
        <w:t>，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请</w:t>
      </w:r>
      <w:r>
        <w:rPr>
          <w:rFonts w:hint="eastAsia" w:eastAsia="仿宋_GB2312"/>
          <w:sz w:val="32"/>
          <w:szCs w:val="32"/>
          <w:highlight w:val="none"/>
        </w:rPr>
        <w:t>选择省教育厅来源</w:t>
      </w:r>
      <w:r>
        <w:rPr>
          <w:rFonts w:hint="eastAsia" w:eastAsia="仿宋_GB2312"/>
          <w:sz w:val="32"/>
          <w:szCs w:val="32"/>
          <w:highlight w:val="none"/>
          <w:lang w:eastAsia="zh-CN"/>
        </w:rPr>
        <w:t>；</w:t>
      </w:r>
      <w:r>
        <w:rPr>
          <w:rFonts w:hint="eastAsia" w:eastAsia="仿宋_GB2312"/>
          <w:sz w:val="32"/>
          <w:szCs w:val="32"/>
          <w:highlight w:val="none"/>
        </w:rPr>
        <w:t>由市州教育厅认证的纸质证明，须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明确</w:t>
      </w:r>
      <w:r>
        <w:rPr>
          <w:rFonts w:hint="eastAsia" w:eastAsia="仿宋_GB2312"/>
          <w:sz w:val="32"/>
          <w:szCs w:val="32"/>
          <w:highlight w:val="none"/>
        </w:rPr>
        <w:t>选择省内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各</w:t>
      </w:r>
      <w:r>
        <w:rPr>
          <w:rFonts w:hint="eastAsia" w:eastAsia="仿宋_GB2312"/>
          <w:sz w:val="32"/>
          <w:szCs w:val="32"/>
          <w:highlight w:val="none"/>
        </w:rPr>
        <w:t>所属市州教育局</w:t>
      </w:r>
      <w:r>
        <w:rPr>
          <w:rFonts w:hint="eastAsia" w:eastAsia="仿宋_GB2312"/>
          <w:sz w:val="32"/>
          <w:szCs w:val="32"/>
          <w:highlight w:val="none"/>
          <w:lang w:eastAsia="zh-CN"/>
        </w:rPr>
        <w:t>。</w:t>
      </w:r>
    </w:p>
    <w:p>
      <w:pPr>
        <w:ind w:firstLine="640" w:firstLineChars="200"/>
        <w:jc w:val="center"/>
        <w:rPr>
          <w:rFonts w:hint="eastAsia"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drawing>
          <wp:inline distT="0" distB="0" distL="0" distR="0">
            <wp:extent cx="4128770" cy="1268095"/>
            <wp:effectExtent l="0" t="0" r="11430" b="1905"/>
            <wp:docPr id="122" name="图片 122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122" descr="图形用户界面, 应用程序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37626" cy="1271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ascii="Helvetica" w:hAnsi="Helvetica"/>
          <w:color w:val="5F5F5F"/>
          <w:sz w:val="21"/>
          <w:szCs w:val="21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3、</w:t>
      </w:r>
      <w:r>
        <w:rPr>
          <w:rFonts w:hint="eastAsia" w:eastAsia="仿宋_GB2312"/>
          <w:sz w:val="32"/>
          <w:szCs w:val="32"/>
          <w:highlight w:val="none"/>
        </w:rPr>
        <w:t>修改更换报考学历</w:t>
      </w:r>
      <w:r>
        <w:rPr>
          <w:rFonts w:hint="eastAsia" w:ascii="仿宋_GB2312" w:eastAsia="仿宋_GB2312"/>
          <w:sz w:val="32"/>
          <w:szCs w:val="32"/>
          <w:highlight w:val="none"/>
        </w:rPr>
        <w:t>。</w:t>
      </w:r>
      <w:r>
        <w:rPr>
          <w:rFonts w:hint="eastAsia" w:eastAsia="仿宋_GB2312"/>
          <w:sz w:val="32"/>
          <w:szCs w:val="32"/>
          <w:highlight w:val="none"/>
        </w:rPr>
        <w:t>如对原选学历进行修改或删除，在“申报学历”栏——点击“修改”和“删除”重新选择。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4、</w:t>
      </w:r>
      <w:r>
        <w:rPr>
          <w:rFonts w:hint="eastAsia" w:eastAsia="仿宋_GB2312"/>
          <w:sz w:val="32"/>
          <w:szCs w:val="32"/>
        </w:rPr>
        <w:t>毕业证和资格证书等与现有身份信息不符的考生，</w:t>
      </w:r>
      <w:r>
        <w:rPr>
          <w:rFonts w:hint="eastAsia" w:eastAsia="仿宋_GB2312"/>
          <w:sz w:val="32"/>
          <w:szCs w:val="32"/>
          <w:lang w:val="en-US" w:eastAsia="zh-CN"/>
        </w:rPr>
        <w:t>须在毕业证书栏一并上传</w:t>
      </w:r>
      <w:r>
        <w:rPr>
          <w:rFonts w:hint="eastAsia" w:eastAsia="仿宋_GB2312"/>
          <w:sz w:val="32"/>
          <w:szCs w:val="32"/>
        </w:rPr>
        <w:t>身份信息佐证材料。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eastAsia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四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）执业助理医师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信息。</w:t>
      </w:r>
    </w:p>
    <w:p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执业助理报考执业医师类别考生，须</w:t>
      </w:r>
      <w:r>
        <w:rPr>
          <w:rFonts w:hint="eastAsia" w:eastAsia="仿宋_GB2312"/>
          <w:sz w:val="32"/>
          <w:szCs w:val="32"/>
        </w:rPr>
        <w:t>按要求上传《助理医师资格证书》、《助理医师执业证书》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jc w:val="center"/>
        <w:rPr>
          <w:rFonts w:ascii="微软雅黑" w:hAnsi="微软雅黑" w:eastAsia="微软雅黑"/>
          <w:sz w:val="24"/>
          <w:szCs w:val="24"/>
        </w:rPr>
      </w:pPr>
      <w:r>
        <w:drawing>
          <wp:inline distT="0" distB="0" distL="0" distR="0">
            <wp:extent cx="2611120" cy="1734820"/>
            <wp:effectExtent l="0" t="0" r="5080" b="5080"/>
            <wp:docPr id="26" name="图片 26" descr="日历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日历&#10;&#10;描述已自动生成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611120" cy="173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</w:pPr>
      <w:r>
        <w:rPr>
          <w:rFonts w:hint="eastAsia" w:eastAsia="仿宋_GB2312"/>
          <w:sz w:val="32"/>
          <w:szCs w:val="32"/>
        </w:rPr>
        <w:t>若国网自动校验不成功，请到所在市级卫生行政部门核实确认并在省网上传证明。</w:t>
      </w:r>
      <w:r>
        <w:t xml:space="preserve"> 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eastAsia" w:ascii="仿宋" w:hAnsi="仿宋" w:eastAsiaTheme="minorEastAsia"/>
          <w:lang w:eastAsia="zh-CN"/>
        </w:rPr>
      </w:pPr>
      <w:r>
        <w:rPr>
          <w:rFonts w:hint="eastAsia" w:ascii="仿宋" w:hAnsi="仿宋" w:eastAsiaTheme="minorEastAsia"/>
          <w:lang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833120</wp:posOffset>
            </wp:positionH>
            <wp:positionV relativeFrom="paragraph">
              <wp:posOffset>210820</wp:posOffset>
            </wp:positionV>
            <wp:extent cx="3829050" cy="736600"/>
            <wp:effectExtent l="0" t="0" r="6350" b="0"/>
            <wp:wrapTopAndBottom/>
            <wp:docPr id="12" name="图片 12" descr="1675142569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675142569280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829050" cy="736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黑体" w:hAnsi="黑体" w:eastAsia="黑体" w:cs="黑体"/>
          <w:sz w:val="32"/>
          <w:szCs w:val="32"/>
        </w:rPr>
        <w:t>三、资格审核（</w:t>
      </w:r>
      <w:r>
        <w:rPr>
          <w:rFonts w:ascii="黑体" w:hAnsi="黑体" w:eastAsia="黑体" w:cs="黑体"/>
          <w:sz w:val="32"/>
          <w:szCs w:val="32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月</w:t>
      </w:r>
      <w:r>
        <w:rPr>
          <w:rFonts w:ascii="黑体" w:hAnsi="黑体" w:eastAsia="黑体" w:cs="黑体"/>
          <w:sz w:val="32"/>
          <w:szCs w:val="32"/>
        </w:rPr>
        <w:t>20</w:t>
      </w:r>
      <w:r>
        <w:rPr>
          <w:rFonts w:hint="eastAsia" w:ascii="黑体" w:hAnsi="黑体" w:eastAsia="黑体" w:cs="黑体"/>
          <w:sz w:val="32"/>
          <w:szCs w:val="32"/>
        </w:rPr>
        <w:t>日—</w:t>
      </w:r>
      <w:r>
        <w:rPr>
          <w:rFonts w:ascii="黑体" w:hAnsi="黑体" w:eastAsia="黑体" w:cs="黑体"/>
          <w:sz w:val="32"/>
          <w:szCs w:val="32"/>
        </w:rPr>
        <w:t>3</w:t>
      </w:r>
      <w:r>
        <w:rPr>
          <w:rFonts w:hint="eastAsia" w:ascii="黑体" w:hAnsi="黑体" w:eastAsia="黑体" w:cs="黑体"/>
          <w:sz w:val="32"/>
          <w:szCs w:val="32"/>
        </w:rPr>
        <w:t>月5日）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>（一）湖北考区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资格</w:t>
      </w:r>
      <w:bookmarkStart w:id="2" w:name="_GoBack"/>
      <w:bookmarkEnd w:id="2"/>
      <w:r>
        <w:rPr>
          <w:rFonts w:hint="eastAsia" w:ascii="宋体" w:hAnsi="宋体" w:eastAsia="仿宋_GB2312"/>
          <w:sz w:val="32"/>
          <w:szCs w:val="32"/>
        </w:rPr>
        <w:t>审核环节采用网上审核方式进行。具体审核要求按当地考点通知为准，相关事宜可咨询各报名点。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eastAsia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（二</w:t>
      </w: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</w:rPr>
        <w:t>）</w:t>
      </w:r>
      <w:r>
        <w:rPr>
          <w:rFonts w:eastAsia="仿宋_GB2312"/>
          <w:sz w:val="32"/>
          <w:szCs w:val="32"/>
        </w:rPr>
        <w:t>审核过程中</w:t>
      </w:r>
      <w:r>
        <w:rPr>
          <w:rFonts w:hint="eastAsia" w:eastAsia="仿宋_GB2312"/>
          <w:sz w:val="32"/>
          <w:szCs w:val="32"/>
        </w:rPr>
        <w:t>发现</w:t>
      </w:r>
      <w:r>
        <w:rPr>
          <w:rFonts w:eastAsia="仿宋_GB2312"/>
          <w:sz w:val="32"/>
          <w:szCs w:val="32"/>
        </w:rPr>
        <w:t>问题</w:t>
      </w:r>
      <w:r>
        <w:rPr>
          <w:rFonts w:hint="eastAsia" w:eastAsia="仿宋_GB2312"/>
          <w:sz w:val="32"/>
          <w:szCs w:val="32"/>
        </w:rPr>
        <w:t>，考点也将</w:t>
      </w:r>
      <w:r>
        <w:rPr>
          <w:rFonts w:eastAsia="仿宋_GB2312"/>
          <w:sz w:val="32"/>
          <w:szCs w:val="32"/>
        </w:rPr>
        <w:t>主动联系考生进行确认，必要时会要求考生到现场再次进行资格确认</w:t>
      </w:r>
      <w:r>
        <w:rPr>
          <w:rFonts w:hint="eastAsia" w:eastAsia="仿宋_GB2312"/>
          <w:sz w:val="32"/>
          <w:szCs w:val="32"/>
        </w:rPr>
        <w:t>，请考生积极配合，确保电话畅通</w:t>
      </w:r>
      <w:r>
        <w:rPr>
          <w:rFonts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color w:val="FF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（三）审核期间修改方法。</w:t>
      </w:r>
      <w:r>
        <w:rPr>
          <w:rFonts w:hint="eastAsia" w:ascii="仿宋_GB2312" w:eastAsia="仿宋_GB2312"/>
          <w:sz w:val="32"/>
          <w:szCs w:val="32"/>
        </w:rPr>
        <w:t>考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生如修改国网内容的，请联系报名点进行修改；考生可自行修改省网附件图片信息。</w:t>
      </w:r>
      <w:r>
        <w:rPr>
          <w:rFonts w:hint="eastAsia" w:ascii="仿宋_GB2312" w:eastAsia="仿宋_GB2312"/>
          <w:color w:val="FF0000"/>
          <w:sz w:val="32"/>
          <w:szCs w:val="32"/>
        </w:rPr>
        <w:t>信息修改后</w:t>
      </w:r>
      <w:r>
        <w:rPr>
          <w:rFonts w:hint="eastAsia" w:ascii="仿宋_GB2312" w:eastAsia="仿宋_GB2312"/>
          <w:color w:val="FF0000"/>
          <w:sz w:val="32"/>
          <w:szCs w:val="32"/>
          <w:lang w:val="en-US" w:eastAsia="zh-CN"/>
        </w:rPr>
        <w:t>须</w:t>
      </w:r>
      <w:r>
        <w:rPr>
          <w:rFonts w:hint="eastAsia" w:ascii="仿宋_GB2312" w:eastAsia="仿宋_GB2312"/>
          <w:color w:val="FF0000"/>
          <w:sz w:val="32"/>
          <w:szCs w:val="32"/>
        </w:rPr>
        <w:t>在省网点击“修改完成”</w:t>
      </w:r>
      <w:r>
        <w:rPr>
          <w:rFonts w:hint="eastAsia" w:ascii="仿宋_GB2312" w:eastAsia="仿宋_GB2312"/>
          <w:color w:val="FF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四、相关</w:t>
      </w:r>
      <w:r>
        <w:rPr>
          <w:rFonts w:hint="eastAsia" w:ascii="黑体" w:hAnsi="黑体" w:eastAsia="黑体" w:cs="黑体"/>
          <w:sz w:val="32"/>
          <w:szCs w:val="32"/>
        </w:rPr>
        <w:t>事项</w:t>
      </w:r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（一）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国家医学考试考生服务系统增补申请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宋体" w:hAnsi="宋体" w:eastAsia="仿宋_GB2312" w:cs="仿宋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对于国网报名过程中无法试用机构和学校的，可以申请增补“卫生单位”和“院校”，增补入口：</w:t>
      </w:r>
      <w:r>
        <w:fldChar w:fldCharType="begin"/>
      </w:r>
      <w:r>
        <w:instrText xml:space="preserve"> HYPERLINK "http://www2.nmec.org.cn/wangbao/nme/sp/root/util/dicsearch.html" </w:instrText>
      </w:r>
      <w:r>
        <w:fldChar w:fldCharType="separate"/>
      </w:r>
      <w:r>
        <w:rPr>
          <w:rStyle w:val="9"/>
          <w:rFonts w:ascii="宋体" w:hAnsi="宋体" w:eastAsia="仿宋_GB2312" w:cs="仿宋"/>
          <w:sz w:val="32"/>
          <w:szCs w:val="32"/>
        </w:rPr>
        <w:t>http://www2.nmec.org.cn/wangbao/nme/sp/root/util/dicsearch.html</w:t>
      </w:r>
      <w:r>
        <w:rPr>
          <w:rStyle w:val="9"/>
          <w:rFonts w:ascii="宋体" w:hAnsi="宋体" w:eastAsia="仿宋_GB2312" w:cs="仿宋"/>
          <w:sz w:val="32"/>
          <w:szCs w:val="32"/>
        </w:rPr>
        <w:fldChar w:fldCharType="end"/>
      </w:r>
      <w:r>
        <w:rPr>
          <w:rFonts w:hint="eastAsia" w:ascii="宋体" w:hAnsi="宋体" w:eastAsia="仿宋_GB2312" w:cs="仿宋"/>
          <w:sz w:val="32"/>
          <w:szCs w:val="32"/>
        </w:rPr>
        <w:t>。</w:t>
      </w: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textAlignment w:val="auto"/>
        <w:rPr>
          <w:rStyle w:val="9"/>
          <w:rFonts w:ascii="宋体" w:hAnsi="宋体" w:eastAsia="仿宋_GB2312" w:cs="仿宋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（二）报考表格下载。</w:t>
      </w:r>
      <w:r>
        <w:rPr>
          <w:rFonts w:hint="eastAsia" w:ascii="宋体" w:hAnsi="宋体" w:eastAsia="仿宋_GB2312" w:cs="仿宋"/>
          <w:sz w:val="32"/>
          <w:szCs w:val="32"/>
        </w:rPr>
        <w:t>对报考中所需纸质表格，可前往湖北卫生人才网官网——医师资格考试专栏下载。下载地址：</w:t>
      </w:r>
      <w:r>
        <w:rPr>
          <w:rStyle w:val="9"/>
          <w:rFonts w:ascii="宋体" w:hAnsi="宋体" w:eastAsia="仿宋_GB2312" w:cs="仿宋"/>
          <w:sz w:val="32"/>
          <w:szCs w:val="32"/>
        </w:rPr>
        <w:fldChar w:fldCharType="begin"/>
      </w:r>
      <w:r>
        <w:rPr>
          <w:rStyle w:val="9"/>
          <w:rFonts w:ascii="宋体" w:hAnsi="宋体" w:eastAsia="仿宋_GB2312" w:cs="仿宋"/>
          <w:sz w:val="32"/>
          <w:szCs w:val="32"/>
        </w:rPr>
        <w:instrText xml:space="preserve"> HYPERLINK "http://www.hbwsrc.cn/news/67.html" </w:instrText>
      </w:r>
      <w:r>
        <w:rPr>
          <w:rStyle w:val="9"/>
          <w:rFonts w:ascii="宋体" w:hAnsi="宋体" w:eastAsia="仿宋_GB2312" w:cs="仿宋"/>
          <w:sz w:val="32"/>
          <w:szCs w:val="32"/>
        </w:rPr>
        <w:fldChar w:fldCharType="separate"/>
      </w:r>
      <w:r>
        <w:rPr>
          <w:rStyle w:val="9"/>
          <w:rFonts w:ascii="宋体" w:hAnsi="宋体" w:eastAsia="仿宋_GB2312" w:cs="仿宋"/>
          <w:sz w:val="32"/>
          <w:szCs w:val="32"/>
        </w:rPr>
        <w:t>http://www.hbwsrc.cn/news/67.html</w:t>
      </w:r>
      <w:r>
        <w:rPr>
          <w:rStyle w:val="9"/>
          <w:rFonts w:ascii="宋体" w:hAnsi="宋体" w:eastAsia="仿宋_GB2312" w:cs="仿宋"/>
          <w:sz w:val="32"/>
          <w:szCs w:val="32"/>
        </w:rPr>
        <w:fldChar w:fldCharType="end"/>
      </w:r>
    </w:p>
    <w:p>
      <w:pPr>
        <w:numPr>
          <w:ilvl w:val="0"/>
          <w:numId w:val="0"/>
        </w:numPr>
        <w:ind w:firstLine="640" w:firstLineChars="200"/>
        <w:rPr>
          <w:rFonts w:ascii="宋体" w:hAnsi="宋体" w:eastAsia="仿宋_GB2312" w:cs="仿宋"/>
          <w:sz w:val="32"/>
          <w:szCs w:val="32"/>
        </w:rPr>
      </w:pPr>
    </w:p>
    <w:p>
      <w:pPr>
        <w:widowControl/>
        <w:ind w:left="0" w:leftChars="0" w:firstLine="0" w:firstLineChars="0"/>
        <w:jc w:val="left"/>
        <w:rPr>
          <w:rFonts w:hint="eastAsia" w:eastAsia="仿宋_GB2312"/>
          <w:sz w:val="32"/>
          <w:szCs w:val="32"/>
        </w:rPr>
      </w:pPr>
    </w:p>
    <w:sectPr>
      <w:footerReference r:id="rId3" w:type="default"/>
      <w:pgSz w:w="11906" w:h="16838"/>
      <w:pgMar w:top="1440" w:right="1558" w:bottom="1440" w:left="1276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63C1DC0-7DA3-43B8-A374-D6416CC73FD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EDC7CCF-38FD-44DD-9921-991A958BF8BC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E41BEDED-2DEF-480F-B320-188B3210939E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ABF6A4CF-6897-4B45-92A9-191DD61DCADF}"/>
  </w:font>
  <w:font w:name="苹方 常规">
    <w:altName w:val="宋体"/>
    <w:panose1 w:val="020B0300000000000000"/>
    <w:charset w:val="86"/>
    <w:family w:val="auto"/>
    <w:pitch w:val="default"/>
    <w:sig w:usb0="00000000" w:usb1="00000000" w:usb2="00000016" w:usb3="00000000" w:csb0="00040001" w:csb1="00000000"/>
    <w:embedRegular r:id="rId5" w:fontKey="{43CADFFF-8EA3-4861-90FB-2DBA0625226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59647D79-180D-44F1-8756-93114B76CD18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7" w:fontKey="{8043731A-D3E5-4CA1-9B07-8B7B26BD46C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8" w:fontKey="{D2985020-1063-4275-96D5-E791D44D9707}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  <w:embedRegular r:id="rId9" w:fontKey="{F29F2285-F9BA-44DD-A75F-F35827008E6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32"/>
                        <w:szCs w:val="32"/>
                      </w:rPr>
                    </w:pPr>
                    <w:r>
                      <w:rPr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</w:rPr>
                      <w:t>1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451855"/>
    <w:multiLevelType w:val="singleLevel"/>
    <w:tmpl w:val="73451855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U2MTg5OGE0NWJjMjE1ODcwOTEyNTRjYjk2MmM4NWYifQ=="/>
  </w:docVars>
  <w:rsids>
    <w:rsidRoot w:val="006A1CD7"/>
    <w:rsid w:val="00036A85"/>
    <w:rsid w:val="00045BC1"/>
    <w:rsid w:val="000534A7"/>
    <w:rsid w:val="00064C39"/>
    <w:rsid w:val="000666F7"/>
    <w:rsid w:val="00073914"/>
    <w:rsid w:val="00075FF7"/>
    <w:rsid w:val="000D505D"/>
    <w:rsid w:val="001065D6"/>
    <w:rsid w:val="001304F4"/>
    <w:rsid w:val="00144048"/>
    <w:rsid w:val="001A746D"/>
    <w:rsid w:val="001B2F5F"/>
    <w:rsid w:val="001C6448"/>
    <w:rsid w:val="00211916"/>
    <w:rsid w:val="002429CC"/>
    <w:rsid w:val="002A48EE"/>
    <w:rsid w:val="002B0DC8"/>
    <w:rsid w:val="002B1CF6"/>
    <w:rsid w:val="002F1693"/>
    <w:rsid w:val="00301EC5"/>
    <w:rsid w:val="00330504"/>
    <w:rsid w:val="0034693D"/>
    <w:rsid w:val="0038363B"/>
    <w:rsid w:val="003837BB"/>
    <w:rsid w:val="00440C11"/>
    <w:rsid w:val="0044313D"/>
    <w:rsid w:val="004A2AFA"/>
    <w:rsid w:val="0050130E"/>
    <w:rsid w:val="005147C5"/>
    <w:rsid w:val="00526BA4"/>
    <w:rsid w:val="005374DF"/>
    <w:rsid w:val="005921C4"/>
    <w:rsid w:val="00593C44"/>
    <w:rsid w:val="005E7AAA"/>
    <w:rsid w:val="005F6897"/>
    <w:rsid w:val="005F7470"/>
    <w:rsid w:val="00621A5F"/>
    <w:rsid w:val="006612B8"/>
    <w:rsid w:val="006842F2"/>
    <w:rsid w:val="00684642"/>
    <w:rsid w:val="006A0043"/>
    <w:rsid w:val="006A1CD7"/>
    <w:rsid w:val="006A4AC8"/>
    <w:rsid w:val="006A6BBE"/>
    <w:rsid w:val="006C16D2"/>
    <w:rsid w:val="006C50EF"/>
    <w:rsid w:val="006C69EF"/>
    <w:rsid w:val="006E214B"/>
    <w:rsid w:val="00714E38"/>
    <w:rsid w:val="007617ED"/>
    <w:rsid w:val="00774CF5"/>
    <w:rsid w:val="007E2908"/>
    <w:rsid w:val="007F15C6"/>
    <w:rsid w:val="00800C61"/>
    <w:rsid w:val="00812755"/>
    <w:rsid w:val="008177D3"/>
    <w:rsid w:val="008419C7"/>
    <w:rsid w:val="0084282F"/>
    <w:rsid w:val="00850819"/>
    <w:rsid w:val="00864C67"/>
    <w:rsid w:val="008650AD"/>
    <w:rsid w:val="00892C5B"/>
    <w:rsid w:val="0089506C"/>
    <w:rsid w:val="008E7C50"/>
    <w:rsid w:val="009102E3"/>
    <w:rsid w:val="00913617"/>
    <w:rsid w:val="00956825"/>
    <w:rsid w:val="00975D01"/>
    <w:rsid w:val="009B2DD4"/>
    <w:rsid w:val="009D3FF8"/>
    <w:rsid w:val="00A1530F"/>
    <w:rsid w:val="00A46FB1"/>
    <w:rsid w:val="00A6259B"/>
    <w:rsid w:val="00AA14B8"/>
    <w:rsid w:val="00AB7FE7"/>
    <w:rsid w:val="00AC79D0"/>
    <w:rsid w:val="00AE60A1"/>
    <w:rsid w:val="00B06B96"/>
    <w:rsid w:val="00B43F1B"/>
    <w:rsid w:val="00B45B91"/>
    <w:rsid w:val="00B71837"/>
    <w:rsid w:val="00B71B9F"/>
    <w:rsid w:val="00B759F3"/>
    <w:rsid w:val="00B76A9A"/>
    <w:rsid w:val="00BC10F5"/>
    <w:rsid w:val="00BC6791"/>
    <w:rsid w:val="00BE1259"/>
    <w:rsid w:val="00C43F59"/>
    <w:rsid w:val="00C51063"/>
    <w:rsid w:val="00CC70CE"/>
    <w:rsid w:val="00CF7A03"/>
    <w:rsid w:val="00D0716C"/>
    <w:rsid w:val="00D14DD7"/>
    <w:rsid w:val="00D26BC0"/>
    <w:rsid w:val="00D5502F"/>
    <w:rsid w:val="00D719B6"/>
    <w:rsid w:val="00D932DC"/>
    <w:rsid w:val="00DA284C"/>
    <w:rsid w:val="00DF3993"/>
    <w:rsid w:val="00DF4F33"/>
    <w:rsid w:val="00DF6647"/>
    <w:rsid w:val="00E31516"/>
    <w:rsid w:val="00E340E6"/>
    <w:rsid w:val="00E56BFB"/>
    <w:rsid w:val="00E81EEA"/>
    <w:rsid w:val="00E86E43"/>
    <w:rsid w:val="00E95B54"/>
    <w:rsid w:val="00EA358E"/>
    <w:rsid w:val="00EC5995"/>
    <w:rsid w:val="00F05321"/>
    <w:rsid w:val="00FC160A"/>
    <w:rsid w:val="00FC56AD"/>
    <w:rsid w:val="00FC56DD"/>
    <w:rsid w:val="00FD7510"/>
    <w:rsid w:val="00FE1662"/>
    <w:rsid w:val="00FE3209"/>
    <w:rsid w:val="049C76EE"/>
    <w:rsid w:val="07CA3D23"/>
    <w:rsid w:val="0A793240"/>
    <w:rsid w:val="0C322DE7"/>
    <w:rsid w:val="0D7201CC"/>
    <w:rsid w:val="0E43752E"/>
    <w:rsid w:val="0F781D59"/>
    <w:rsid w:val="1175413E"/>
    <w:rsid w:val="126D39C8"/>
    <w:rsid w:val="13976A24"/>
    <w:rsid w:val="15B4387F"/>
    <w:rsid w:val="1606331B"/>
    <w:rsid w:val="1DAF3B10"/>
    <w:rsid w:val="22913504"/>
    <w:rsid w:val="2A917C3A"/>
    <w:rsid w:val="2F445198"/>
    <w:rsid w:val="33036367"/>
    <w:rsid w:val="34311309"/>
    <w:rsid w:val="35EF4D5B"/>
    <w:rsid w:val="36235331"/>
    <w:rsid w:val="380F2D5C"/>
    <w:rsid w:val="381A45AC"/>
    <w:rsid w:val="3A202A16"/>
    <w:rsid w:val="3B292881"/>
    <w:rsid w:val="3D785F0F"/>
    <w:rsid w:val="3DD36438"/>
    <w:rsid w:val="3DE16114"/>
    <w:rsid w:val="3E6C1CE1"/>
    <w:rsid w:val="3EFF2A05"/>
    <w:rsid w:val="3FE4292C"/>
    <w:rsid w:val="405F1290"/>
    <w:rsid w:val="41A63B4C"/>
    <w:rsid w:val="42B12ED3"/>
    <w:rsid w:val="434A21E9"/>
    <w:rsid w:val="464A6631"/>
    <w:rsid w:val="48DD47AA"/>
    <w:rsid w:val="4A92715F"/>
    <w:rsid w:val="4E61519D"/>
    <w:rsid w:val="519105C3"/>
    <w:rsid w:val="54E01282"/>
    <w:rsid w:val="564F470E"/>
    <w:rsid w:val="57307213"/>
    <w:rsid w:val="59933AD5"/>
    <w:rsid w:val="59D10B16"/>
    <w:rsid w:val="60C33A12"/>
    <w:rsid w:val="63323318"/>
    <w:rsid w:val="64EC4548"/>
    <w:rsid w:val="6B482C03"/>
    <w:rsid w:val="6C48441C"/>
    <w:rsid w:val="6E2C05BA"/>
    <w:rsid w:val="70BE37B6"/>
    <w:rsid w:val="73BE349C"/>
    <w:rsid w:val="7C5D4691"/>
    <w:rsid w:val="7D180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FollowedHyperlink"/>
    <w:basedOn w:val="7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21"/>
    </w:rPr>
  </w:style>
  <w:style w:type="character" w:customStyle="1" w:styleId="13">
    <w:name w:val="页眉 字符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字符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5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6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2086</Words>
  <Characters>2201</Characters>
  <Lines>29</Lines>
  <Paragraphs>8</Paragraphs>
  <TotalTime>11</TotalTime>
  <ScaleCrop>false</ScaleCrop>
  <LinksUpToDate>false</LinksUpToDate>
  <CharactersWithSpaces>2204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2023-01-30T23:40:00Z</dcterms:created>
  <dc:creator>PC</dc:creator>
  <cp:lastModifiedBy>邹不语</cp:lastModifiedBy>
  <cp:lastPrinted>2021-01-05T09:25:00Z</cp:lastPrinted>
  <dcterms:modified xsi:type="dcterms:W3CDTF">2023-01-31T08:41:40Z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95FAE39B240D46C08F8E14CCF8EB9FA9</vt:lpwstr>
  </property>
</Properties>
</file>