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12" w:lineRule="auto"/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>
      <w:pPr>
        <w:snapToGrid w:val="0"/>
        <w:spacing w:line="312" w:lineRule="auto"/>
        <w:jc w:val="center"/>
        <w:rPr>
          <w:rFonts w:hint="eastAsia" w:ascii="方正小标宋_GBK" w:hAnsi="方正小标宋_GBK" w:eastAsia="方正小标宋_GBK" w:cs="方正小标宋_GBK"/>
          <w:sz w:val="44"/>
        </w:rPr>
      </w:pPr>
      <w:r>
        <w:rPr>
          <w:rFonts w:hint="eastAsia" w:ascii="方正小标宋_GBK" w:hAnsi="方正小标宋_GBK" w:eastAsia="方正小标宋_GBK" w:cs="方正小标宋_GBK"/>
          <w:sz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</w:rPr>
        <w:t>年医师资格考试各类别报考人数统计表</w:t>
      </w:r>
    </w:p>
    <w:tbl>
      <w:tblPr>
        <w:tblStyle w:val="2"/>
        <w:tblW w:w="14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1"/>
        <w:gridCol w:w="945"/>
        <w:gridCol w:w="1188"/>
        <w:gridCol w:w="4870"/>
        <w:gridCol w:w="776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类   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代码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人数</w:t>
            </w: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类   别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代码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临床执业医师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110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临床执业助理医师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210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口腔执业医师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120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口腔执业助理医师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220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公共卫生执业医师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130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公共卫生执业助理医师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230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具有规定学历的中医执业医师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140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具有规定学历的中医执业助理医师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240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中西医结合执业医师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150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中西医结合执业助理医师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250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师承或确有专长的中医执业医师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340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师承或确有专长的中医执业助理医师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440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乡村全科执业助理医师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216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1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   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-US" w:eastAsia="zh-CN"/>
              </w:rPr>
            </w:pPr>
          </w:p>
        </w:tc>
        <w:tc>
          <w:tcPr>
            <w:tcW w:w="4870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   计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eastAsia="仿宋_GB2312"/>
                <w:sz w:val="28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08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default" w:eastAsia="仿宋_GB2312"/>
                <w:sz w:val="28"/>
                <w:lang w:val="en" w:eastAsia="zh-CN"/>
              </w:rPr>
            </w:pPr>
            <w:r>
              <w:rPr>
                <w:rFonts w:eastAsia="仿宋_GB2312"/>
                <w:sz w:val="28"/>
              </w:rPr>
              <w:t>备注：                                         总人数：</w:t>
            </w:r>
            <w:bookmarkStart w:id="0" w:name="_GoBack"/>
            <w:bookmarkEnd w:id="0"/>
          </w:p>
        </w:tc>
      </w:tr>
    </w:tbl>
    <w:p>
      <w:pPr>
        <w:snapToGrid w:val="0"/>
        <w:spacing w:line="312" w:lineRule="auto"/>
        <w:rPr>
          <w:rFonts w:eastAsia="仿宋_GB2312"/>
          <w:sz w:val="32"/>
        </w:rPr>
      </w:pPr>
    </w:p>
    <w:p>
      <w:pPr>
        <w:snapToGrid w:val="0"/>
        <w:spacing w:line="312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报送单位：                    签名：                  联系电话：(手机：                 )</w:t>
      </w:r>
    </w:p>
    <w:p>
      <w:pPr>
        <w:snapToGrid w:val="0"/>
        <w:spacing w:line="312" w:lineRule="auto"/>
      </w:pPr>
      <w:r>
        <w:rPr>
          <w:rFonts w:eastAsia="仿宋_GB2312"/>
          <w:sz w:val="28"/>
        </w:rPr>
        <w:t xml:space="preserve">接收单位：                    签名：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A0BE8"/>
    <w:rsid w:val="23524AAC"/>
    <w:rsid w:val="2E9728EE"/>
    <w:rsid w:val="37CA0BE8"/>
    <w:rsid w:val="7FDF0C68"/>
    <w:rsid w:val="7FFF977B"/>
    <w:rsid w:val="BE7FE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2020-02-08T03:59:00Z</dcterms:created>
  <dc:creator>人生当苦无妨</dc:creator>
  <cp:lastModifiedBy>uos</cp:lastModifiedBy>
  <dcterms:modified xsi:type="dcterms:W3CDTF">2023-01-29T16:19:51Z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