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华文中宋" w:hAnsi="华文中宋" w:eastAsia="华文中宋" w:cs="华文中宋"/>
          <w:b w:val="0"/>
          <w:bCs/>
          <w:sz w:val="40"/>
          <w:szCs w:val="4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 w:val="0"/>
          <w:bCs/>
          <w:sz w:val="40"/>
          <w:szCs w:val="40"/>
        </w:rPr>
        <w:t>医师资格考试现场</w:t>
      </w:r>
      <w:r>
        <w:rPr>
          <w:rFonts w:hint="eastAsia" w:ascii="华文中宋" w:hAnsi="华文中宋" w:eastAsia="华文中宋" w:cs="华文中宋"/>
          <w:b w:val="0"/>
          <w:bCs/>
          <w:sz w:val="40"/>
          <w:szCs w:val="40"/>
          <w:lang w:eastAsia="zh-CN"/>
        </w:rPr>
        <w:t>审核</w:t>
      </w:r>
      <w:r>
        <w:rPr>
          <w:rFonts w:hint="eastAsia" w:ascii="华文中宋" w:hAnsi="华文中宋" w:eastAsia="华文中宋" w:cs="华文中宋"/>
          <w:b w:val="0"/>
          <w:bCs/>
          <w:sz w:val="40"/>
          <w:szCs w:val="40"/>
        </w:rPr>
        <w:t>简易程序知情承诺书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我申请启用河南考区医师资格考试报名现场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审核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简易程序，并承诺本年度报考信息与去年相同无任何变化。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我承诺报考信息有变化而提交虚假承诺的，将接受取消当年考试成绩，2年内不得报考的处理。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640" w:firstLine="5120" w:firstLineChars="1600"/>
        <w:textAlignment w:val="auto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考生签名：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640" w:firstLine="5120" w:firstLineChars="1600"/>
        <w:textAlignment w:val="auto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身份证号码：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5120" w:firstLineChars="1600"/>
        <w:jc w:val="both"/>
        <w:textAlignment w:val="auto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期：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/>
          <w:sz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/>
    <w:sectPr>
      <w:footerReference r:id="rId3" w:type="default"/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xZDVlYzJhOGZiNGFkYzFhYWFkZGE2NjdiNzhkMGEifQ=="/>
  </w:docVars>
  <w:rsids>
    <w:rsidRoot w:val="78741C70"/>
    <w:rsid w:val="78741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2023-02-09T09:09:00Z</dcterms:created>
  <dc:creator>zxb</dc:creator>
  <cp:lastModifiedBy>zxb</cp:lastModifiedBy>
  <dcterms:modified xsi:type="dcterms:W3CDTF">2023-02-09T09:12:02Z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AC7B9CBD1686441DAE220001B70474DA</vt:lpwstr>
  </property>
</Properties>
</file>