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590" w:lineRule="atLeas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附件1：</w:t>
      </w:r>
    </w:p>
    <w:p>
      <w:pPr>
        <w:jc w:val="center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在线审核系统考生材料上传指南</w:t>
      </w:r>
    </w:p>
    <w:p>
      <w:pPr>
        <w:jc w:val="center"/>
        <w:rPr>
          <w:sz w:val="20"/>
          <w:szCs w:val="20"/>
        </w:rPr>
      </w:pPr>
      <w:r>
        <w:rPr>
          <w:rFonts w:hint="eastAsia"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(V</w:t>
      </w:r>
      <w:r>
        <w:rPr>
          <w:rFonts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.2301)</w:t>
      </w:r>
    </w:p>
    <w:p/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一、考生进入国家医学考试考生服务系统(报名系统)</w:t>
      </w:r>
    </w:p>
    <w:p>
      <w:pPr>
        <w:widowControl/>
        <w:shd w:val="clear" w:color="auto" w:fill="FFFFFF"/>
        <w:spacing w:before="100" w:beforeAutospacing="1" w:after="100" w:afterAutospacing="1" w:line="6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143510</wp:posOffset>
            </wp:positionV>
            <wp:extent cx="3699510" cy="2349500"/>
            <wp:effectExtent l="0" t="0" r="15240" b="1270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951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32"/>
          <w:szCs w:val="32"/>
        </w:rPr>
        <w:t>1.考生进入报名系统，查看自己的报名信息，在报名信息处，点击“上传相关材料”按钮</w:t>
      </w:r>
    </w:p>
    <w:p>
      <w:pPr>
        <w:widowControl/>
        <w:shd w:val="clear" w:color="auto" w:fill="FFFFFF"/>
        <w:spacing w:before="100" w:beforeAutospacing="1" w:after="100" w:afterAutospacing="1" w:line="6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2.页面自动跳转至在线审核系统，考生使用自己的用户名密码登录后自动激活。</w:t>
      </w:r>
    </w:p>
    <w:p>
      <w:pPr>
        <w:widowControl/>
        <w:shd w:val="clear" w:color="auto" w:fill="FFFFFF"/>
        <w:spacing w:before="100" w:beforeAutospacing="1" w:after="100" w:afterAutospacing="1" w:line="6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 激活成功后，会进入完善个人信息界面（如已完善，将不显示该界面）。建议考生准确完善自己的个人信息，方便审核过程中接收审核结果的短信通知。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467100" cy="2011045"/>
            <wp:effectExtent l="0" t="0" r="0" b="825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01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二、考生上传报名材料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49470" cy="3042285"/>
            <wp:effectExtent l="0" t="0" r="17780" b="571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49470" cy="304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激活成功并完善个人信息后，显示的就是材料上传界面。考生根据自己的个人情况和所在地报名要求，上传所需的考试材料图片。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  <w:t>（一）开始上传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497070" cy="2548255"/>
            <wp:effectExtent l="0" t="0" r="17780" b="444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4945" cy="2771140"/>
            <wp:effectExtent l="0" t="0" r="1905" b="1016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点击选取文件，即可进入图片选择界面，选择完成点击提交即可上传。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  <w:t>（二）上传的图片要求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材料照片需保证信息真实、准确、完整、有效。画面保持正向，不得翻转旋转。文件应使用jpg/jpeg/png格式，上传的照片应确保图像清晰，单个照片文件大小不超过200k。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  <w:t>（三）同一类别上传多个图片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" w:hAnsi="仿宋" w:eastAsia="仿宋"/>
          <w:sz w:val="32"/>
          <w:szCs w:val="32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6215" cy="2317115"/>
            <wp:effectExtent l="0" t="0" r="635" b="698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注意： 有些图片只有固定的最大数量（例如身份证明材料），则传完指定数量的图片后，则不能继续上传。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  <w:t>（四）删除并重新上传图片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2914015"/>
            <wp:effectExtent l="0" t="0" r="3810" b="63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21530" cy="2723515"/>
            <wp:effectExtent l="0" t="0" r="7620" b="635"/>
            <wp:docPr id="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删除完成后，再次点击上传，上传新图片即可。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注意：如果图片已经被锁定，则无法修改图片。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三、提交上传数据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考生根据自己的个人情况，按照报名要求，将所需要的材料图片上传完成后，点击最上方的提交审核按钮。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2405" cy="1152525"/>
            <wp:effectExtent l="0" t="0" r="4445" b="9525"/>
            <wp:docPr id="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提交后，考生界面会显示上报完成，内容已锁定的提示，表示上传成功。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1212215"/>
            <wp:effectExtent l="0" t="0" r="3810" b="6985"/>
            <wp:docPr id="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四、图片的几种状态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" w:hAnsi="仿宋" w:eastAsia="仿宋"/>
          <w:sz w:val="32"/>
          <w:szCs w:val="32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143250" cy="3251200"/>
            <wp:effectExtent l="0" t="0" r="0" b="6350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未锁定（考生尚未提交 / 考生信息被退回），考生可以修改图片材料。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407410" cy="3521710"/>
            <wp:effectExtent l="0" t="0" r="2540" b="2540"/>
            <wp:docPr id="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352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五、上传完成后该做些什么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ind w:firstLine="640" w:firstLineChars="200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" w:hAnsi="仿宋" w:eastAsia="仿宋"/>
          <w:sz w:val="32"/>
          <w:szCs w:val="32"/>
        </w:rPr>
        <w:t>如果已经上传成功，并显示消息提醒后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1212215"/>
            <wp:effectExtent l="0" t="0" r="381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可以关闭该页面，等待短信通知（请务必完善自己的个人信息）。如果短信通知您的医师资格考试报名材料照片，有新的审核通知考生可以再次进入报名系统，点击上传相关材料按钮，进行修改/补充。确实不符合，不用执行任何操作。如果短信通知审核通过，考生则无需再进行补充/修改审核材料等操作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六、考生如何查看反馈意见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在上传材料界面的最上方，会显示考务人员发送的反馈意见。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1770" cy="2484120"/>
            <wp:effectExtent l="0" t="0" r="5080" b="11430"/>
            <wp:docPr id="1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  <w:t>短信内容为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您的医师资格考试报名材料照片，有新的审核通知，请在 24 小时之内登陆报名网站，访问报名材料上传页面，查看消息并按要求处理。（不同考点内容可能有所差异，以收到的短信为准）</w:t>
      </w:r>
    </w:p>
    <w:p/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七、完善个人信息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在上传材料界面的最上方，点击修改按钮，随时可以完善个人信息。</w:t>
      </w:r>
    </w:p>
    <w:p>
      <w:r>
        <w:drawing>
          <wp:inline distT="0" distB="0" distL="114300" distR="114300">
            <wp:extent cx="2767330" cy="2034540"/>
            <wp:effectExtent l="0" t="0" r="13970" b="3810"/>
            <wp:docPr id="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0YTljOThiZTA3YWY0OTUyNTA5YjI1NGJmMzYwZTEifQ=="/>
  </w:docVars>
  <w:rsids>
    <w:rsidRoot w:val="274D652C"/>
    <w:rsid w:val="274D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1080</Words>
  <Characters>1105</Characters>
  <Lines>0</Lines>
  <Paragraphs>0</Paragraphs>
  <TotalTime>0</TotalTime>
  <ScaleCrop>false</ScaleCrop>
  <LinksUpToDate>false</LinksUpToDate>
  <CharactersWithSpaces>1117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2023-01-30T02:53:00Z</dcterms:created>
  <dc:creator>K.Zhao</dc:creator>
  <cp:lastModifiedBy>K.Zhao</cp:lastModifiedBy>
  <dcterms:modified xsi:type="dcterms:W3CDTF">2023-01-30T02:54:40Z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A72395C628B34C80962ECE102187BC19</vt:lpwstr>
  </property>
</Properties>
</file>