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 w:line="480" w:lineRule="exact"/>
        <w:jc w:val="left"/>
        <w:textAlignment w:val="auto"/>
        <w:rPr>
          <w:rFonts w:hint="eastAsia" w:ascii="宋体" w:hAnsi="宋体"/>
          <w:b/>
          <w:bCs/>
          <w:color w:val="auto"/>
          <w:spacing w:val="-1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auto"/>
          <w:spacing w:val="-10"/>
          <w:sz w:val="32"/>
          <w:szCs w:val="32"/>
        </w:rPr>
        <w:t xml:space="preserve">附件2 </w:t>
      </w:r>
      <w:r>
        <w:rPr>
          <w:rFonts w:hint="eastAsia" w:ascii="宋体" w:hAnsi="宋体"/>
          <w:color w:val="auto"/>
          <w:spacing w:val="-10"/>
          <w:sz w:val="32"/>
          <w:szCs w:val="32"/>
        </w:rPr>
        <w:t xml:space="preserve">   </w:t>
      </w:r>
      <w:r>
        <w:rPr>
          <w:rFonts w:hint="eastAsia" w:ascii="宋体" w:hAnsi="宋体" w:cs="方正小标宋简体"/>
          <w:b/>
          <w:bCs/>
          <w:color w:val="auto"/>
          <w:kern w:val="0"/>
          <w:sz w:val="36"/>
          <w:szCs w:val="36"/>
        </w:rPr>
        <w:t>东明县</w:t>
      </w:r>
      <w:r>
        <w:rPr>
          <w:rFonts w:hint="eastAsia" w:ascii="宋体" w:hAnsi="宋体" w:cs="方正小标宋简体"/>
          <w:b/>
          <w:bCs/>
          <w:color w:val="auto"/>
          <w:kern w:val="0"/>
          <w:sz w:val="36"/>
          <w:szCs w:val="36"/>
          <w:lang w:val="en-US" w:eastAsia="zh-CN"/>
        </w:rPr>
        <w:t>部分</w:t>
      </w:r>
      <w:r>
        <w:rPr>
          <w:rFonts w:hint="eastAsia" w:ascii="宋体" w:hAnsi="宋体" w:cs="方正小标宋简体"/>
          <w:b/>
          <w:bCs/>
          <w:color w:val="auto"/>
          <w:kern w:val="0"/>
          <w:sz w:val="36"/>
          <w:szCs w:val="36"/>
        </w:rPr>
        <w:t>医疗卫生机构公开招聘</w:t>
      </w:r>
      <w:r>
        <w:rPr>
          <w:rFonts w:hint="eastAsia" w:ascii="宋体" w:hAnsi="宋体" w:cs="方正小标宋简体"/>
          <w:b/>
          <w:bCs/>
          <w:color w:val="auto"/>
          <w:kern w:val="0"/>
          <w:sz w:val="36"/>
          <w:szCs w:val="36"/>
          <w:lang w:val="en-US" w:eastAsia="zh-CN"/>
        </w:rPr>
        <w:t>备案制</w:t>
      </w:r>
      <w:r>
        <w:rPr>
          <w:rFonts w:hint="eastAsia" w:ascii="宋体" w:hAnsi="宋体" w:cs="方正小标宋简体"/>
          <w:b/>
          <w:bCs/>
          <w:color w:val="auto"/>
          <w:kern w:val="0"/>
          <w:sz w:val="36"/>
          <w:szCs w:val="36"/>
        </w:rPr>
        <w:t>专业技术人员岗位</w:t>
      </w:r>
      <w:r>
        <w:rPr>
          <w:rFonts w:hint="eastAsia" w:ascii="宋体" w:hAnsi="宋体" w:eastAsia="宋体" w:cs="方正小标宋简体"/>
          <w:b/>
          <w:bCs/>
          <w:color w:val="auto"/>
          <w:kern w:val="0"/>
          <w:sz w:val="36"/>
          <w:szCs w:val="36"/>
          <w:lang w:val="en-US" w:eastAsia="zh-CN"/>
        </w:rPr>
        <w:t>计划表</w:t>
      </w:r>
    </w:p>
    <w:tbl>
      <w:tblPr>
        <w:tblStyle w:val="3"/>
        <w:tblW w:w="14763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750"/>
        <w:gridCol w:w="875"/>
        <w:gridCol w:w="15"/>
        <w:gridCol w:w="10"/>
        <w:gridCol w:w="696"/>
        <w:gridCol w:w="675"/>
        <w:gridCol w:w="774"/>
        <w:gridCol w:w="2565"/>
        <w:gridCol w:w="1320"/>
        <w:gridCol w:w="3660"/>
        <w:gridCol w:w="1080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招聘单位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主管部门</w:t>
            </w:r>
          </w:p>
        </w:tc>
        <w:tc>
          <w:tcPr>
            <w:tcW w:w="159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岗位名称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招聘人数</w:t>
            </w:r>
          </w:p>
        </w:tc>
        <w:tc>
          <w:tcPr>
            <w:tcW w:w="7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学历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要求</w:t>
            </w:r>
          </w:p>
        </w:tc>
        <w:tc>
          <w:tcPr>
            <w:tcW w:w="256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专业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  <w:lang w:val="en-US" w:eastAsia="zh-CN"/>
              </w:rPr>
              <w:t>要求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" w:hAnsi="仿宋" w:eastAsia="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  <w:lang w:val="en-US" w:eastAsia="zh-CN"/>
              </w:rPr>
              <w:t>年龄要求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" w:hAnsi="仿宋" w:eastAsia="仿宋" w:cs="宋体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其他条件要求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  <w:lang w:val="en-US" w:eastAsia="zh-CN"/>
              </w:rPr>
              <w:t xml:space="preserve">                      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  <w:lang w:val="en-US" w:eastAsia="zh-CN"/>
              </w:rPr>
              <w:t>包括户籍、执业资格等）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开考、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面试比例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663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东明县人民医院</w:t>
            </w:r>
          </w:p>
        </w:tc>
        <w:tc>
          <w:tcPr>
            <w:tcW w:w="750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东明县卫生健康局</w:t>
            </w:r>
          </w:p>
        </w:tc>
        <w:tc>
          <w:tcPr>
            <w:tcW w:w="159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临床B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-R类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华文仿宋" w:hAnsi="华文仿宋" w:eastAsia="华文仿宋" w:cs="华文仿宋"/>
                <w:b/>
                <w:bCs/>
                <w:color w:val="auto"/>
                <w:spacing w:val="-1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pacing w:val="-1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774" w:type="dxa"/>
            <w:vMerge w:val="restart"/>
            <w:noWrap w:val="0"/>
            <w:vAlign w:val="center"/>
          </w:tcPr>
          <w:p>
            <w:pPr>
              <w:tabs>
                <w:tab w:val="left" w:pos="462"/>
              </w:tabs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本科及以上学历</w:t>
            </w: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 xml:space="preserve">临床医学 、精神医学    老年医学 、重症医学        </w:t>
            </w:r>
          </w:p>
        </w:tc>
        <w:tc>
          <w:tcPr>
            <w:tcW w:w="13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30周岁（含）以下（1993年5月14日以后出生）；取得中级及以上专业技术职务资格人员，年龄放宽到35周岁（含）以下（1988年5月14日后出生）。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需具有执业医师资格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执业类别是临床，执业范围是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内科、外科、妇产科、儿科、精神卫生、全科医学、急救医学、重症医学科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（202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2023年应届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毕业生除外）。</w:t>
            </w: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1：3</w:t>
            </w:r>
          </w:p>
        </w:tc>
        <w:tc>
          <w:tcPr>
            <w:tcW w:w="16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全日制本科学历、学士学位，临床医学专业（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）中级职称者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且有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二级甲等及以上综合医院5年以上工作经历，年龄35周岁以下（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1988年5月14日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以后出生），一次性住房、生活补贴10万（为双一流高校的12万）；（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）完成规培全日制本科毕业生：30周岁以下（1993年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月14日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以后出生）；须有毕业证、学位证、执业医师资格证、规培证；第一学历为普通一本院校的，补贴5万元；第一学历为非一本院校，补贴3万元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63" w:type="dxa"/>
            <w:vMerge w:val="continue"/>
            <w:noWrap w:val="0"/>
            <w:vAlign w:val="center"/>
          </w:tcPr>
          <w:p>
            <w:pPr>
              <w:spacing w:after="312" w:afterLines="100"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0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59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中医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类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774" w:type="dxa"/>
            <w:vMerge w:val="continue"/>
            <w:noWrap w:val="0"/>
            <w:vAlign w:val="center"/>
          </w:tcPr>
          <w:p>
            <w:pPr>
              <w:spacing w:after="312" w:afterLines="100"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0"/>
                <w:sz w:val="20"/>
                <w:szCs w:val="20"/>
              </w:rPr>
            </w:pP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中医学</w:t>
            </w: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2" w:afterLines="100" w:line="2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0"/>
                <w:sz w:val="20"/>
                <w:szCs w:val="20"/>
              </w:rPr>
            </w:pP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需具有执业医师资格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执业类别是中医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（202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2023年应届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毕业生除外）。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after="312" w:afterLines="100"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0"/>
                <w:sz w:val="32"/>
                <w:szCs w:val="32"/>
              </w:rPr>
            </w:pPr>
          </w:p>
        </w:tc>
        <w:tc>
          <w:tcPr>
            <w:tcW w:w="1680" w:type="dxa"/>
            <w:vMerge w:val="continue"/>
            <w:noWrap w:val="0"/>
            <w:vAlign w:val="center"/>
          </w:tcPr>
          <w:p>
            <w:pPr>
              <w:spacing w:after="312" w:afterLines="100"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663" w:type="dxa"/>
            <w:vMerge w:val="continue"/>
            <w:noWrap w:val="0"/>
            <w:vAlign w:val="center"/>
          </w:tcPr>
          <w:p>
            <w:pPr>
              <w:spacing w:after="312" w:afterLines="100"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0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</w:rPr>
            </w:pPr>
          </w:p>
        </w:tc>
        <w:tc>
          <w:tcPr>
            <w:tcW w:w="159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麻醉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类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774" w:type="dxa"/>
            <w:vMerge w:val="continue"/>
            <w:noWrap w:val="0"/>
            <w:vAlign w:val="center"/>
          </w:tcPr>
          <w:p>
            <w:pPr>
              <w:spacing w:after="312" w:afterLines="100"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0"/>
                <w:sz w:val="20"/>
                <w:szCs w:val="20"/>
              </w:rPr>
            </w:pP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麻醉学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、               临床医学（麻醉学方向）</w:t>
            </w: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2" w:afterLines="100" w:line="2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0"/>
                <w:sz w:val="20"/>
                <w:szCs w:val="20"/>
              </w:rPr>
            </w:pP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需具有执业医师资格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执业类别是临床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（202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2023年应届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毕业生除外）。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after="312" w:afterLines="100"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0"/>
                <w:sz w:val="32"/>
                <w:szCs w:val="32"/>
              </w:rPr>
            </w:pPr>
          </w:p>
        </w:tc>
        <w:tc>
          <w:tcPr>
            <w:tcW w:w="1680" w:type="dxa"/>
            <w:vMerge w:val="continue"/>
            <w:noWrap w:val="0"/>
            <w:vAlign w:val="center"/>
          </w:tcPr>
          <w:p>
            <w:pPr>
              <w:spacing w:after="312" w:afterLines="100"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66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医学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影像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类</w:t>
            </w:r>
          </w:p>
        </w:tc>
        <w:tc>
          <w:tcPr>
            <w:tcW w:w="69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医师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774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医学影像学、放射医学</w:t>
            </w: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需具有执业医师资格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，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执业类别是临床，执业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范围是医学影像和放射治疗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（202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2023年应届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毕业生除外）。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16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66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900" w:type="dxa"/>
            <w:gridSpan w:val="3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医学 康复类</w:t>
            </w:r>
          </w:p>
        </w:tc>
        <w:tc>
          <w:tcPr>
            <w:tcW w:w="69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医师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774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康复医学与理疗学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、 针灸推拿康复学、中医康复学、         中西医结合康复学</w:t>
            </w: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需具有执业医师资格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，执业范围为康复医学、中医、中西医结合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（202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2023年应届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毕业生除外）。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6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66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900" w:type="dxa"/>
            <w:gridSpan w:val="3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69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技师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774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康复治疗学、康复物理   治疗、康复作业治疗、    听力与言语康复学</w:t>
            </w: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6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66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医学检验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类</w:t>
            </w:r>
          </w:p>
        </w:tc>
        <w:tc>
          <w:tcPr>
            <w:tcW w:w="69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技师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774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医学检验技术、医学检验学</w:t>
            </w: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6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66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59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药剂类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774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临床药学、药学</w:t>
            </w: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6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66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59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教育学类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774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特殊教育、教育康复学</w:t>
            </w: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需具有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教师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资格（202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2023年应届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毕业生除外）。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6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招聘单位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主管部门</w:t>
            </w:r>
          </w:p>
        </w:tc>
        <w:tc>
          <w:tcPr>
            <w:tcW w:w="159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岗位名称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招聘人数</w:t>
            </w:r>
          </w:p>
        </w:tc>
        <w:tc>
          <w:tcPr>
            <w:tcW w:w="7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学历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要求</w:t>
            </w:r>
          </w:p>
        </w:tc>
        <w:tc>
          <w:tcPr>
            <w:tcW w:w="256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专业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  <w:lang w:val="en-US" w:eastAsia="zh-CN"/>
              </w:rPr>
              <w:t>要求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" w:hAnsi="仿宋" w:eastAsia="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  <w:lang w:val="en-US" w:eastAsia="zh-CN"/>
              </w:rPr>
              <w:t>年龄要求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" w:hAnsi="仿宋" w:eastAsia="仿宋" w:cs="宋体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其他条件要求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  <w:lang w:val="en-US" w:eastAsia="zh-CN"/>
              </w:rPr>
              <w:t xml:space="preserve">                    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  <w:lang w:val="en-US" w:eastAsia="zh-CN"/>
              </w:rPr>
              <w:t>包括户籍、执业资格等）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开考、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面试比例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63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东明县  中医医院</w:t>
            </w:r>
          </w:p>
        </w:tc>
        <w:tc>
          <w:tcPr>
            <w:tcW w:w="750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东明县卫生健康局</w:t>
            </w:r>
          </w:p>
        </w:tc>
        <w:tc>
          <w:tcPr>
            <w:tcW w:w="890" w:type="dxa"/>
            <w:gridSpan w:val="2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  <w:t>临床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类</w:t>
            </w:r>
          </w:p>
        </w:tc>
        <w:tc>
          <w:tcPr>
            <w:tcW w:w="706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  <w:t>A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-Z类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华文仿宋" w:hAnsi="华文仿宋" w:eastAsia="华文仿宋" w:cs="华文仿宋"/>
                <w:b/>
                <w:bCs/>
                <w:color w:val="auto"/>
                <w:spacing w:val="-10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pacing w:val="-10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774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大专及以上学历</w:t>
            </w: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临床医学、内科学、外科学、妇产科学、儿科学</w:t>
            </w:r>
          </w:p>
        </w:tc>
        <w:tc>
          <w:tcPr>
            <w:tcW w:w="13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35周岁（含）以下（1988年5月14日以后出生）；取得中级及以上专业技术职务资格人员，女性年龄放宽到40周岁（含）以下（1983年5月14日后出生）、男性年龄放宽到45周岁（含）以下（1978年5月14日后出生）。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需具有执业助理医师及以上资格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，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执业类别是临床，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执业范围为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内科、外科、妇产科、儿科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（202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2023年应届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毕业生除外）。</w:t>
            </w: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1：3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663" w:type="dxa"/>
            <w:vMerge w:val="continue"/>
            <w:noWrap w:val="0"/>
            <w:vAlign w:val="center"/>
          </w:tcPr>
          <w:p>
            <w:pPr>
              <w:spacing w:after="312" w:afterLines="100"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0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spacing w:after="312" w:afterLines="100"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0"/>
                <w:sz w:val="20"/>
                <w:szCs w:val="20"/>
              </w:rPr>
            </w:pPr>
          </w:p>
        </w:tc>
        <w:tc>
          <w:tcPr>
            <w:tcW w:w="890" w:type="dxa"/>
            <w:gridSpan w:val="2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706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  <w:t>B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-Z类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pacing w:val="-10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pacing w:val="-1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774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临床医学、眼视光医学、  眼科学、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耳鼻咽喉科学</w:t>
            </w: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需具有执业助理医师及以上资格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，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执业类别是临床，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执业范围为眼耳鼻咽喉科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（202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2023年应届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毕业生除外）。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pacing w:after="312" w:afterLines="100"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pacing w:val="-1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6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59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  <w:t>中医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类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7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中医学、针灸推拿（学）、中西医（结合）临床医学、中医康复学、中医儿科学、中医骨伤（科学）</w:t>
            </w: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需具有执业助理医师及以上资格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，执业类别为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中医、中西医结合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（202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2023年应届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毕业生除外）。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66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59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  <w:t>麻醉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类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774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麻醉学、                   临床医学（麻醉学方向）</w:t>
            </w: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需具有执业助理医师及以上资格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，执业类别为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临床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（202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2023年应届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毕业生除外）。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66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890" w:type="dxa"/>
            <w:gridSpan w:val="2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  <w:t>医学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  <w:t>影像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类</w:t>
            </w:r>
          </w:p>
        </w:tc>
        <w:tc>
          <w:tcPr>
            <w:tcW w:w="706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医师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774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临床医学、医学影像学、  放射医学</w:t>
            </w: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需具有执业助理医师及以上资格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，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执业类别是临床，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执业范围为医学影像和放射治疗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（202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2023年应届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毕业生除外）。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6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890" w:type="dxa"/>
            <w:gridSpan w:val="2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技师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774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医学影像学、医学影像    技术、放射治疗技术</w:t>
            </w: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仅限东明县户籍；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需具有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影像技士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及以上资格（202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2023年应届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毕业生除外）。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66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890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医学 康复类</w:t>
            </w:r>
          </w:p>
        </w:tc>
        <w:tc>
          <w:tcPr>
            <w:tcW w:w="706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技师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774" w:type="dxa"/>
            <w:vMerge w:val="continue"/>
            <w:noWrap w:val="0"/>
            <w:vAlign w:val="center"/>
          </w:tcPr>
          <w:p>
            <w:pPr>
              <w:tabs>
                <w:tab w:val="left" w:pos="257"/>
              </w:tabs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中医康复技术、康复治疗 技术、康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复治疗学、康复  物理治疗、康复作业治疗</w:t>
            </w: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仅限东明县户籍；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需具有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康复技士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及以上资格（202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2023年应届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毕业生除外）。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6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59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  <w:t>医学检验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类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4</w:t>
            </w:r>
          </w:p>
        </w:tc>
        <w:tc>
          <w:tcPr>
            <w:tcW w:w="774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医学检验技术、卫生检    验与检疫、医学检验学</w:t>
            </w: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仅限东明县户籍；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需具有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检验技士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及以上资格（202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2023年应届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毕业生除外）。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66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59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药剂类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774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临床药学、药剂学、       药学、中药学</w:t>
            </w: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需具有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药士/中药士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及以上资格（202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2023年应届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毕业生除外）。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680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66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59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护理类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774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 xml:space="preserve">护理学、助产学      </w:t>
            </w: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需具有护士执业证书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护师以上职称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（202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2023年应届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毕业生除外）。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6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6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招聘单位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主管部门</w:t>
            </w:r>
          </w:p>
        </w:tc>
        <w:tc>
          <w:tcPr>
            <w:tcW w:w="159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岗位名称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招聘人数</w:t>
            </w:r>
          </w:p>
        </w:tc>
        <w:tc>
          <w:tcPr>
            <w:tcW w:w="7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学历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要求</w:t>
            </w:r>
          </w:p>
        </w:tc>
        <w:tc>
          <w:tcPr>
            <w:tcW w:w="256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专业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  <w:lang w:val="en-US" w:eastAsia="zh-CN"/>
              </w:rPr>
              <w:t>要求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" w:hAnsi="仿宋" w:eastAsia="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  <w:lang w:val="en-US" w:eastAsia="zh-CN"/>
              </w:rPr>
              <w:t>年龄要求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" w:hAnsi="仿宋" w:eastAsia="仿宋" w:cs="宋体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其他条件要求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  <w:lang w:val="en-US" w:eastAsia="zh-CN"/>
              </w:rPr>
              <w:t xml:space="preserve">                      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  <w:lang w:val="en-US" w:eastAsia="zh-CN"/>
              </w:rPr>
              <w:t>包括户籍、执业资格等）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开考、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面试比例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</w:trPr>
        <w:tc>
          <w:tcPr>
            <w:tcW w:w="663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东明县妇幼保健院</w:t>
            </w:r>
          </w:p>
        </w:tc>
        <w:tc>
          <w:tcPr>
            <w:tcW w:w="750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东明县卫生健康局</w:t>
            </w:r>
          </w:p>
        </w:tc>
        <w:tc>
          <w:tcPr>
            <w:tcW w:w="890" w:type="dxa"/>
            <w:gridSpan w:val="2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  <w:t>临床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类</w:t>
            </w:r>
          </w:p>
        </w:tc>
        <w:tc>
          <w:tcPr>
            <w:tcW w:w="706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  <w:t>A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-B类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华文仿宋" w:hAnsi="华文仿宋" w:eastAsia="华文仿宋" w:cs="华文仿宋"/>
                <w:b/>
                <w:bCs/>
                <w:color w:val="auto"/>
                <w:spacing w:val="-10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pacing w:val="-10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77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大专及以上学历</w:t>
            </w: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临床医学、内科学、外科学、妇产科学、儿科学</w:t>
            </w:r>
          </w:p>
        </w:tc>
        <w:tc>
          <w:tcPr>
            <w:tcW w:w="13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35周岁（含）以下（1988年5月14日以后出生）；取得中级及以上专业技术职务资格人员，女性年龄放宽到40周岁（含）以下（1983年5月14日后出生）、男性年龄放宽到45周岁（含）以下（1978年5月14日后出生）。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spacing w:line="260" w:lineRule="exact"/>
              <w:jc w:val="left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需具有执业助理医师及以上资格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，执业类别是临床，执业范围为内科、外科、妇产科、儿科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（202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2023年应届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毕业生除外）。</w:t>
            </w: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1：3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66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890" w:type="dxa"/>
            <w:gridSpan w:val="2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B-B类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pacing w:val="-1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pacing w:val="-1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FF0000"/>
                <w:sz w:val="20"/>
                <w:szCs w:val="20"/>
                <w:lang w:val="en-US" w:eastAsia="zh-CN"/>
              </w:rPr>
            </w:pP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眼视光医学、眼科学</w:t>
            </w: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3660" w:type="dxa"/>
            <w:noWrap w:val="0"/>
            <w:vAlign w:val="center"/>
          </w:tcPr>
          <w:p>
            <w:pPr>
              <w:spacing w:line="26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需具有执业助理医师及以上资格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，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执业类别是临床，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执业范围为眼耳鼻咽喉科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（202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2023年应届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毕业生除外）。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FF0000"/>
                <w:sz w:val="20"/>
                <w:szCs w:val="20"/>
                <w:lang w:val="en-US" w:eastAsia="zh-CN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6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59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  <w:t>中医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类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7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中医学、针灸推拿（学）、中西医（结合）临床医学、中医康复学、中医儿科学、中医骨伤（科学）</w:t>
            </w: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3660" w:type="dxa"/>
            <w:noWrap w:val="0"/>
            <w:vAlign w:val="center"/>
          </w:tcPr>
          <w:p>
            <w:pPr>
              <w:spacing w:line="260" w:lineRule="exact"/>
              <w:jc w:val="left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需具有执业助理医师及以上资格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，执业类别为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中医、中西医结合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（202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2023年应届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毕业生除外）。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66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59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口腔类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口腔医学</w:t>
            </w: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3660" w:type="dxa"/>
            <w:noWrap w:val="0"/>
            <w:vAlign w:val="center"/>
          </w:tcPr>
          <w:p>
            <w:pPr>
              <w:spacing w:line="26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需具有执业助理医师及以上资格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，执业类别为口腔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（202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2023年应届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毕业生除外）。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66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59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  <w:t>麻醉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类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7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麻醉学、                    临床医学（麻醉学方向）</w:t>
            </w: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3660" w:type="dxa"/>
            <w:noWrap w:val="0"/>
            <w:vAlign w:val="center"/>
          </w:tcPr>
          <w:p>
            <w:pPr>
              <w:spacing w:line="26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需具有执业助理医师及以上资格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，执业类别为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临床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（202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2023年应届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毕业生除外）。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66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890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  <w:t>医学影像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类</w:t>
            </w:r>
          </w:p>
        </w:tc>
        <w:tc>
          <w:tcPr>
            <w:tcW w:w="706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医师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774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临床医学、医学影像学、    放射医学</w:t>
            </w: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660" w:type="dxa"/>
            <w:noWrap w:val="0"/>
            <w:vAlign w:val="center"/>
          </w:tcPr>
          <w:p>
            <w:pPr>
              <w:spacing w:line="260" w:lineRule="exact"/>
              <w:jc w:val="left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需具有执业助理医师及以上资格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，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执业类别是临床，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执业范围为医学影像和放射治疗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（202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2023年应届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毕业生除外）。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招聘单位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主管部门</w:t>
            </w:r>
          </w:p>
        </w:tc>
        <w:tc>
          <w:tcPr>
            <w:tcW w:w="159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岗位名称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招聘人数</w:t>
            </w:r>
          </w:p>
        </w:tc>
        <w:tc>
          <w:tcPr>
            <w:tcW w:w="7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学历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要求</w:t>
            </w:r>
          </w:p>
        </w:tc>
        <w:tc>
          <w:tcPr>
            <w:tcW w:w="256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专业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  <w:lang w:val="en-US" w:eastAsia="zh-CN"/>
              </w:rPr>
              <w:t>要求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" w:hAnsi="仿宋" w:eastAsia="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  <w:lang w:val="en-US" w:eastAsia="zh-CN"/>
              </w:rPr>
              <w:t>年龄要求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" w:hAnsi="仿宋" w:eastAsia="仿宋" w:cs="宋体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其他条件要求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  <w:lang w:val="en-US" w:eastAsia="zh-CN"/>
              </w:rPr>
              <w:t xml:space="preserve">                        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  <w:lang w:val="en-US" w:eastAsia="zh-CN"/>
              </w:rPr>
              <w:t>包括户籍、执业资格等）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开考、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面试比例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663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东明渔沃中心医院</w:t>
            </w:r>
          </w:p>
        </w:tc>
        <w:tc>
          <w:tcPr>
            <w:tcW w:w="750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东明县卫生健康局</w:t>
            </w:r>
          </w:p>
        </w:tc>
        <w:tc>
          <w:tcPr>
            <w:tcW w:w="890" w:type="dxa"/>
            <w:gridSpan w:val="2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  <w:t>临床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类</w:t>
            </w:r>
          </w:p>
        </w:tc>
        <w:tc>
          <w:tcPr>
            <w:tcW w:w="706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  <w:t>A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-Y类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华文仿宋" w:hAnsi="华文仿宋" w:eastAsia="华文仿宋" w:cs="华文仿宋"/>
                <w:b/>
                <w:bCs/>
                <w:color w:val="auto"/>
                <w:spacing w:val="-10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pacing w:val="-1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77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大专及以上学历</w:t>
            </w: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临床医学、内科学、外科学、妇产科学、儿科学</w:t>
            </w:r>
          </w:p>
        </w:tc>
        <w:tc>
          <w:tcPr>
            <w:tcW w:w="13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35周岁（含）以下（1988年5月14日以后出生）；取得中级及以上专业技术职务资格人员，女性年龄放宽到40周岁（含）以下（1983年5月14日后出生）、男性年龄放宽到45周岁（含）以下（1978年5月14日后出生）。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需具有执业助理医师及以上资格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，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执业类别是临床，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执业范围为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内科、外科、妇产科、儿科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（202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2023年应届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毕业生除外）。</w:t>
            </w: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1：3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663" w:type="dxa"/>
            <w:vMerge w:val="continue"/>
            <w:noWrap w:val="0"/>
            <w:vAlign w:val="center"/>
          </w:tcPr>
          <w:p>
            <w:pPr>
              <w:spacing w:after="312" w:afterLines="100"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0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spacing w:after="312" w:afterLines="100"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0"/>
                <w:sz w:val="20"/>
                <w:szCs w:val="20"/>
              </w:rPr>
            </w:pPr>
          </w:p>
        </w:tc>
        <w:tc>
          <w:tcPr>
            <w:tcW w:w="890" w:type="dxa"/>
            <w:gridSpan w:val="2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706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  <w:t>B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-Y类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pacing w:val="-10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pacing w:val="-1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774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眼视光医学、眼科学</w:t>
            </w: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需具有执业助理医师及以上资格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，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执业类别是临床，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执业范围为眼耳鼻咽喉科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（202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2023年应届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毕业生除外）。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pacing w:after="312" w:afterLines="100"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pacing w:val="-1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66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59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  <w:t>中医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类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774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中医学、针灸推拿（学）、中西医（结合）临床医学、中医康复学、中医儿科学、中医骨伤（科学）</w:t>
            </w: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需具有执业助理医师及以上资格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，执业类别为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中医、中西医结合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（202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2023年应届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毕业生除外）。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66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医学 康复类</w:t>
            </w:r>
          </w:p>
        </w:tc>
        <w:tc>
          <w:tcPr>
            <w:tcW w:w="721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医师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774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康复医学与理疗学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、针灸推拿康复学、康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复治疗学、康复物理治疗、康复作业治疗</w:t>
            </w: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需具有执业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助理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医师及以上资格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，执业范围为康复医学、中医、中西医结合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（202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2023年应届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毕业生除外）。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6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59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护理类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774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 xml:space="preserve">护理学、助产学        </w:t>
            </w: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需具有护士执业证书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护师以上职称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（202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2023年应届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毕业生除外）。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66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59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管理类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774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>公共卫生管理、医学信息工程、公共事业管理和运营管理相关专业</w:t>
            </w: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6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890" w:type="dxa"/>
            <w:gridSpan w:val="2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  <w:t>医学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  <w:t>影像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类</w:t>
            </w:r>
          </w:p>
        </w:tc>
        <w:tc>
          <w:tcPr>
            <w:tcW w:w="706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技师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774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医学影像学、医学影像   技术、放射治疗技术</w:t>
            </w: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66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890" w:type="dxa"/>
            <w:gridSpan w:val="2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医师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774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本科及以上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学历</w:t>
            </w: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临床医学、医学影像学、   放射医学</w:t>
            </w: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需具有执业助理医师及以上资格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，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执业类别是临床，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执业范围为医学影像和放射治疗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（202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2023年应届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毕业生除外）。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66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59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</w:rPr>
              <w:t>医学检验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lang w:val="en-US" w:eastAsia="zh-CN"/>
              </w:rPr>
              <w:t>类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774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  <w:t>医学检验技术、医学     实验技术、卫生检验     与检疫、医学检验学、    医学生物技术</w:t>
            </w: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需具有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检验技士及以上资格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（202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  <w:lang w:val="en-US" w:eastAsia="zh-CN"/>
              </w:rPr>
              <w:t>2023年应届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0"/>
                <w:szCs w:val="20"/>
              </w:rPr>
              <w:t>毕业生除外）。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after="312" w:afterLines="100" w:line="500" w:lineRule="exact"/>
        <w:jc w:val="left"/>
        <w:textAlignment w:val="auto"/>
        <w:rPr>
          <w:rFonts w:hint="eastAsia" w:ascii="黑体" w:hAnsi="黑体" w:eastAsia="黑体"/>
          <w:color w:val="auto"/>
          <w:spacing w:val="-10"/>
          <w:sz w:val="32"/>
          <w:szCs w:val="32"/>
        </w:rPr>
        <w:sectPr>
          <w:pgSz w:w="16838" w:h="11906" w:orient="landscape"/>
          <w:pgMar w:top="1531" w:right="1701" w:bottom="1531" w:left="1701" w:header="1701" w:footer="1701" w:gutter="0"/>
          <w:cols w:space="720" w:num="1"/>
          <w:docGrid w:type="line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swiss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00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FF5487"/>
    <w:rsid w:val="0BFF5487"/>
    <w:rsid w:val="210A21AE"/>
    <w:rsid w:val="29D63D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1.33333333333333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2023-04-27T10:38:00Z</dcterms:created>
  <dc:creator>user</dc:creator>
  <cp:lastModifiedBy>Administrator</cp:lastModifiedBy>
  <dcterms:modified xsi:type="dcterms:W3CDTF">2023-04-27T02:49:44Z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27DABDDD141944CEB223326AF4263C92_13</vt:lpwstr>
  </property>
</Properties>
</file>