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971" w:type="dxa"/>
        <w:tblInd w:w="-70" w:type="dxa"/>
        <w:tblLayout w:type="fixed"/>
        <w:tblLook w:val="04A0" w:firstRow="1" w:lastRow="0" w:firstColumn="1" w:lastColumn="0" w:noHBand="0" w:noVBand="1"/>
      </w:tblPr>
      <w:tblGrid>
        <w:gridCol w:w="768"/>
        <w:gridCol w:w="1513"/>
        <w:gridCol w:w="1416"/>
        <w:gridCol w:w="701"/>
        <w:gridCol w:w="1531"/>
        <w:gridCol w:w="8042"/>
      </w:tblGrid>
      <w:tr w:rsidR="00FC3A4E" w14:paraId="2DB6A719" w14:textId="77777777">
        <w:trPr>
          <w:trHeight w:val="438"/>
        </w:trPr>
        <w:tc>
          <w:tcPr>
            <w:tcW w:w="13971" w:type="dxa"/>
            <w:gridSpan w:val="6"/>
            <w:shd w:val="clear" w:color="auto" w:fill="auto"/>
            <w:vAlign w:val="center"/>
          </w:tcPr>
          <w:p w14:paraId="3E8920A8" w14:textId="77777777" w:rsidR="00FC3A4E" w:rsidRDefault="003E7146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附表</w:t>
            </w:r>
          </w:p>
        </w:tc>
      </w:tr>
      <w:tr w:rsidR="00FC3A4E" w14:paraId="39A472A3" w14:textId="77777777">
        <w:trPr>
          <w:trHeight w:val="90"/>
        </w:trPr>
        <w:tc>
          <w:tcPr>
            <w:tcW w:w="13971" w:type="dxa"/>
            <w:gridSpan w:val="6"/>
            <w:shd w:val="clear" w:color="auto" w:fill="auto"/>
            <w:vAlign w:val="center"/>
          </w:tcPr>
          <w:p w14:paraId="53352A4B" w14:textId="77777777" w:rsidR="00FC3A4E" w:rsidRDefault="003E7146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  <w:lang w:bidi="ar"/>
              </w:rPr>
              <w:t>准格尔</w:t>
            </w:r>
            <w:proofErr w:type="gramStart"/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  <w:lang w:bidi="ar"/>
              </w:rPr>
              <w:t>旗卫健系统</w:t>
            </w:r>
            <w:proofErr w:type="gramEnd"/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  <w:lang w:bidi="ar"/>
              </w:rPr>
              <w:t>2023</w:t>
            </w:r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  <w:lang w:bidi="ar"/>
              </w:rPr>
              <w:t>年度引进优质医疗卫生人才岗位情况表</w:t>
            </w:r>
          </w:p>
        </w:tc>
      </w:tr>
      <w:tr w:rsidR="00FC3A4E" w14:paraId="660C4BBA" w14:textId="77777777">
        <w:trPr>
          <w:trHeight w:val="746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EA690" w14:textId="77777777" w:rsidR="00FC3A4E" w:rsidRDefault="003E714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8C9DD" w14:textId="77777777" w:rsidR="00FC3A4E" w:rsidRDefault="003E714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4FE53" w14:textId="77777777" w:rsidR="00FC3A4E" w:rsidRDefault="003E714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D843A" w14:textId="77777777" w:rsidR="00FC3A4E" w:rsidRDefault="003E714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68940" w14:textId="77777777" w:rsidR="00FC3A4E" w:rsidRDefault="003E714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C3079" w14:textId="77777777" w:rsidR="00FC3A4E" w:rsidRDefault="003E714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资格条件</w:t>
            </w:r>
          </w:p>
        </w:tc>
      </w:tr>
      <w:tr w:rsidR="00FC3A4E" w14:paraId="01AF942B" w14:textId="77777777">
        <w:trPr>
          <w:trHeight w:val="2502"/>
        </w:trPr>
        <w:tc>
          <w:tcPr>
            <w:tcW w:w="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1FA23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5C2D8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准格尔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旗疾病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预防控制中心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09FCD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公卫岗位</w:t>
            </w:r>
            <w:proofErr w:type="gramEnd"/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F5DD1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EF12A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预防医学、流行病与卫生统计学、劳动卫生与环境卫生学、营养与食品卫生学、儿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少卫生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与妇幼保健学、卫生毒理学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6DB16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59D781B0" w14:textId="77777777">
        <w:trPr>
          <w:trHeight w:val="1357"/>
        </w:trPr>
        <w:tc>
          <w:tcPr>
            <w:tcW w:w="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3D970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970CA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8AA5C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检验岗位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C4F01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FD36B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卫生检验与检疫、医学检验技术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EABF4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0E689196" w14:textId="77777777">
        <w:trPr>
          <w:trHeight w:val="1532"/>
        </w:trPr>
        <w:tc>
          <w:tcPr>
            <w:tcW w:w="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B9712CE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B948D2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382B6DEA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75248ABD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准格尔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旗中心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医院</w:t>
            </w:r>
          </w:p>
          <w:p w14:paraId="15EB619C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020C5559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2E32E93C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722A7B96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62D423B3" w14:textId="77777777" w:rsidR="00FC3A4E" w:rsidRDefault="00FC3A4E"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7F6A6DC1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准格尔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旗中心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医院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17C40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lastRenderedPageBreak/>
              <w:t>临床岗位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875E6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FB971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临床医学、麻醉学、儿科学、精神医学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A096D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7B420DAE" w14:textId="77777777">
        <w:trPr>
          <w:trHeight w:val="123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A5EC0D" w14:textId="77777777" w:rsidR="00FC3A4E" w:rsidRDefault="00FC3A4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5D9047" w14:textId="77777777" w:rsidR="00FC3A4E" w:rsidRDefault="00FC3A4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4E0A9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口腔岗位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BB0AD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5AB4D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96345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350CBAE4" w14:textId="77777777">
        <w:trPr>
          <w:trHeight w:val="78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13B9AF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FC73095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FC54F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医学影像岗位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120DE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6D532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医学影像学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D8BE6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医学类博士研究生和教育部（国家卫健委）直属医学类院校、国家教育部第二轮“双一流”建设的医学类院校(综合大学医学院)全日制硕士研究生、全日制本科生。</w:t>
            </w:r>
          </w:p>
        </w:tc>
      </w:tr>
      <w:tr w:rsidR="00FC3A4E" w14:paraId="613993C3" w14:textId="77777777">
        <w:trPr>
          <w:trHeight w:val="52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46A897B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629068E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D4B61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药学岗位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1A140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40C5D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药学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B05C9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医学类博士研究生和教育部（国家卫健委）直属医学类院校、国家教育部第二轮“双一流”建设的医学类院校(综合大学医学院)全日制硕士研究生、全日制本科生。</w:t>
            </w:r>
          </w:p>
        </w:tc>
      </w:tr>
      <w:tr w:rsidR="00FC3A4E" w14:paraId="59EAEECD" w14:textId="77777777">
        <w:trPr>
          <w:trHeight w:val="688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8E682F5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3AEDD6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2F5E4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生物医学工程岗位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03326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71472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生物医学工程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81283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医学类博士研究生和教育部（国家卫健委）直属医学类院校、国家教育部第二轮“双一流”建设的医学类院校(综合大学医学院)全日制硕士研究生、全日制本科生。</w:t>
            </w:r>
          </w:p>
        </w:tc>
      </w:tr>
      <w:tr w:rsidR="00FC3A4E" w14:paraId="77AFDC69" w14:textId="77777777">
        <w:trPr>
          <w:trHeight w:val="52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4D805B1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E5F1B44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5A983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bidi="ar"/>
              </w:rPr>
              <w:t>行政管理岗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4EE10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DD62B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bidi="ar"/>
              </w:rPr>
              <w:t>企业管理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E214A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国家教育部第二轮“双一流”建设的医学类院校(综合大学医学院)全日制硕士研究生、全日制本科生。</w:t>
            </w:r>
          </w:p>
        </w:tc>
      </w:tr>
      <w:tr w:rsidR="00FC3A4E" w14:paraId="3CA1E246" w14:textId="77777777">
        <w:trPr>
          <w:trHeight w:val="520"/>
        </w:trPr>
        <w:tc>
          <w:tcPr>
            <w:tcW w:w="7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A7A1C1" w14:textId="77777777" w:rsidR="00FC3A4E" w:rsidRDefault="003E7146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</w:t>
            </w:r>
          </w:p>
        </w:tc>
        <w:tc>
          <w:tcPr>
            <w:tcW w:w="151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9F53B76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3FF6E93F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7E5EE562" w14:textId="77777777" w:rsidR="00FC3A4E" w:rsidRDefault="00FC3A4E"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1992D617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312C0301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007BFE41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2FD5C2A1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准格尔旗中蒙医院</w:t>
            </w:r>
          </w:p>
          <w:p w14:paraId="36986B1D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10520799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35FA4276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5CD48674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6036E4F5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34FA7C85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0887DB47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5EF3E7EA" w14:textId="77777777" w:rsidR="00FC3A4E" w:rsidRDefault="00FC3A4E">
            <w:pPr>
              <w:pStyle w:val="2"/>
              <w:ind w:firstLine="400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4E14F3E4" w14:textId="77777777" w:rsidR="00FC3A4E" w:rsidRDefault="00FC3A4E">
            <w:pPr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14DD63A6" w14:textId="77777777" w:rsidR="00FC3A4E" w:rsidRDefault="00FC3A4E">
            <w:pPr>
              <w:pStyle w:val="2"/>
            </w:pPr>
          </w:p>
          <w:p w14:paraId="0C44876A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准格尔旗中蒙医院</w:t>
            </w:r>
          </w:p>
          <w:p w14:paraId="3C0B9226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22F28ED4" w14:textId="77777777" w:rsidR="00FC3A4E" w:rsidRDefault="00FC3A4E">
            <w:pPr>
              <w:widowControl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E1862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lastRenderedPageBreak/>
              <w:t>临床岗位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A3861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18D5E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临床医学、放射医学、眼视光医学、儿科学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94ED3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05629D35" w14:textId="77777777">
        <w:trPr>
          <w:trHeight w:val="78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972674E" w14:textId="77777777" w:rsidR="00FC3A4E" w:rsidRDefault="00FC3A4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4F1E6F1" w14:textId="77777777" w:rsidR="00FC3A4E" w:rsidRDefault="00FC3A4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56997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口腔岗位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0AEFA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5A707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59B46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7171403D" w14:textId="77777777">
        <w:trPr>
          <w:trHeight w:val="78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335A663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3CFD48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D7A6A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医学影像岗位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E0461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5AEF35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医学影像学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78260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医学类博士研究生和教育部（国家卫健委）直属医学类院校、国家教育部第二轮“双一流”建设的医学类院校(综合大学医学院)全日制硕士研究生、全日制本科生。</w:t>
            </w:r>
          </w:p>
        </w:tc>
      </w:tr>
      <w:tr w:rsidR="00FC3A4E" w14:paraId="7543933A" w14:textId="77777777">
        <w:trPr>
          <w:trHeight w:val="52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BA5A2D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822271F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3A1A2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骨科岗位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CA7BB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B8FA5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中医骨伤科学、中西医临床医学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27731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市级及以上公立医疗卫生机构工作，从事临床诊疗、公共卫生服务，年龄在45周岁以下，具有副高及以上职称，并被评为市级及以上名医或学科带头人以及具有相同等次的人才</w:t>
            </w:r>
          </w:p>
        </w:tc>
      </w:tr>
      <w:tr w:rsidR="00FC3A4E" w14:paraId="1C17557A" w14:textId="77777777">
        <w:trPr>
          <w:trHeight w:val="782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C73FECC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02B326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F86E2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普外科岗位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649EC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E9098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DD0FD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市级及以上公立医疗卫生机构工作，从事临床诊疗、公共卫生服务，年龄在45周岁以下，具有副高及以上职称，并被评为市级及以上名医或学科带头人以及具有相同等次的人才</w:t>
            </w:r>
          </w:p>
        </w:tc>
      </w:tr>
      <w:tr w:rsidR="00FC3A4E" w14:paraId="15A7A92C" w14:textId="77777777">
        <w:trPr>
          <w:trHeight w:val="78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636DB73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18D921C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B1303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麻醉岗位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547EF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580C1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麻醉学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93949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523AAF33" w14:textId="77777777">
        <w:trPr>
          <w:trHeight w:val="545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11B601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E8026F8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3D36F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针灸岗位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30CE8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31A57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针灸推拿学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65152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经住院医师规范化培训且取得《住院医师规范化培训合格证书》的大学本科毕业生</w:t>
            </w:r>
          </w:p>
        </w:tc>
      </w:tr>
      <w:tr w:rsidR="00FC3A4E" w14:paraId="643C6298" w14:textId="77777777">
        <w:trPr>
          <w:trHeight w:val="28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600D79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FF19B8B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9135E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8B7F7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D66F20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中西医临床医学、中医内科学、中医儿科学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1E3C9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7D93AF0F" w14:textId="77777777">
        <w:trPr>
          <w:trHeight w:val="785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B9F537B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A5295F6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FD702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生物医学工程岗位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83CFF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8D13C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生物医学工程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FD964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医学类博士研究生和教育部（国家卫健委）直属医学类院校、国家教育部第二轮“双一流”建设的医学类院校(综合大学医学院)全日制硕士研究生、全日制本科生。</w:t>
            </w:r>
          </w:p>
        </w:tc>
      </w:tr>
      <w:tr w:rsidR="00FC3A4E" w14:paraId="6FA18CA3" w14:textId="77777777">
        <w:trPr>
          <w:trHeight w:val="1300"/>
        </w:trPr>
        <w:tc>
          <w:tcPr>
            <w:tcW w:w="7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AFDB92" w14:textId="77777777" w:rsidR="00FC3A4E" w:rsidRDefault="003E7146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1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873319" w14:textId="77777777" w:rsidR="00FC3A4E" w:rsidRDefault="003E7146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准格尔旗人民医院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035B9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9ECC6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bidi="ar"/>
              </w:rPr>
              <w:t>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D376F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临床医学、眼视光医学、儿科学、放射医学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44616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；市级及以上公立医疗卫生机构工作，从事临床诊疗、公共卫生服务，年龄在45周岁以下，具有副高及以上职称，并被评为市级及以上名医或学科带头人以及具有相同等次的人才。</w:t>
            </w:r>
          </w:p>
        </w:tc>
      </w:tr>
      <w:tr w:rsidR="00FC3A4E" w14:paraId="513BCD13" w14:textId="77777777">
        <w:trPr>
          <w:trHeight w:val="78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39D3078" w14:textId="77777777" w:rsidR="00FC3A4E" w:rsidRDefault="00FC3A4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592AC2" w14:textId="77777777" w:rsidR="00FC3A4E" w:rsidRDefault="00FC3A4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A3309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医学影像岗位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4C2F4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7C695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医学影像学、医学影像技术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A27F5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6F3DADFE" w14:textId="77777777">
        <w:trPr>
          <w:trHeight w:val="78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E374164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8D4A452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0B589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麻醉岗位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0F0C9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20258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麻醉学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0DF91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医学类博士研究生和教育部（国家卫健委）直属医学类院校、国家教育部第二轮“双一流”建设的医学类院校(综合大学医学院)全日制硕士研究生、全日制本科生。</w:t>
            </w:r>
          </w:p>
        </w:tc>
      </w:tr>
      <w:tr w:rsidR="00FC3A4E" w14:paraId="6FEEC84B" w14:textId="77777777">
        <w:trPr>
          <w:trHeight w:val="709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48CDE7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00FEEAA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397C4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药学岗位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23A43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1C76C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药学、临床药学、中药学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C6517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医学类博士研究生和教育部（国家卫健委）直属医学类院校、国家教育部第二轮“双一流”建设的医学类院校(综合大学医学院)全日制硕士研究生、全日制本科生。</w:t>
            </w:r>
          </w:p>
        </w:tc>
      </w:tr>
      <w:tr w:rsidR="00FC3A4E" w14:paraId="690B1D33" w14:textId="77777777">
        <w:trPr>
          <w:trHeight w:val="52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686D424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853C52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80E6D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E3028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A5017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中西医临床医学、中医学、中医康复学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48DE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085BF783" w14:textId="77777777">
        <w:trPr>
          <w:trHeight w:val="780"/>
        </w:trPr>
        <w:tc>
          <w:tcPr>
            <w:tcW w:w="7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6C2257" w14:textId="77777777" w:rsidR="00FC3A4E" w:rsidRDefault="003E7146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lastRenderedPageBreak/>
              <w:t>5</w:t>
            </w:r>
          </w:p>
        </w:tc>
        <w:tc>
          <w:tcPr>
            <w:tcW w:w="151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6E4443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0E3DA452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6DD5996E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准格尔旗大路医院</w:t>
            </w:r>
          </w:p>
          <w:p w14:paraId="366C0148" w14:textId="77777777" w:rsidR="00FC3A4E" w:rsidRDefault="00FC3A4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  <w:p w14:paraId="6879E56B" w14:textId="77777777" w:rsidR="00FC3A4E" w:rsidRDefault="00FC3A4E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337E7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6054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02DF7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临床医学、儿科学、麻醉学、医学影像学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02018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三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0E271A7C" w14:textId="77777777">
        <w:trPr>
          <w:trHeight w:val="988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33184F" w14:textId="77777777" w:rsidR="00FC3A4E" w:rsidRDefault="00FC3A4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238769F" w14:textId="77777777" w:rsidR="00FC3A4E" w:rsidRDefault="00FC3A4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B537B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妇科岗位1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E657C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821B0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11608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市级及以上公立医疗卫生机构工作，从事临床诊疗、公共卫生服务，年龄在45周岁以下，具有副高及以上职称，并被评为市级及以上名医或学科带头人以及具有相同等次的人才</w:t>
            </w:r>
          </w:p>
        </w:tc>
      </w:tr>
      <w:tr w:rsidR="00FC3A4E" w14:paraId="1737AA07" w14:textId="77777777">
        <w:trPr>
          <w:trHeight w:val="838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D2FB7FA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B1BCBF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2DDCE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妇科岗位2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3E965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DC56B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B9248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19012B2F" w14:textId="77777777">
        <w:trPr>
          <w:trHeight w:val="1002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D82882A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3AE80E3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33ED5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E5E53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57430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中医内科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72DB4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，或经住院医师规范化培训且取得《住院医师规范化培训合格证书》的大学本科毕业生。</w:t>
            </w:r>
          </w:p>
        </w:tc>
      </w:tr>
      <w:tr w:rsidR="00FC3A4E" w14:paraId="3FEC2ECE" w14:textId="77777777">
        <w:trPr>
          <w:trHeight w:val="1042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E266EA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4930BBA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5CDEA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>病理岗位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960D9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552AD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>病理学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19BA1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医学类博士研究生和教育部（国家卫健委）直属医学类院校、国家教育部第二轮“双一流”建设的医学类院校(综合大学医学院)全日制硕士研究生、全日制本科生。</w:t>
            </w:r>
          </w:p>
        </w:tc>
      </w:tr>
      <w:tr w:rsidR="00FC3A4E" w14:paraId="438F4848" w14:textId="77777777">
        <w:trPr>
          <w:trHeight w:val="668"/>
        </w:trPr>
        <w:tc>
          <w:tcPr>
            <w:tcW w:w="7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2CC5AF8" w14:textId="77777777" w:rsidR="00FC3A4E" w:rsidRDefault="003E7146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1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CAB688" w14:textId="77777777" w:rsidR="00FC3A4E" w:rsidRDefault="003E7146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妇幼保健院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96275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妇科岗位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327A6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502F8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F9AB8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市级及以上公立医疗卫生机构工作，从事临床诊疗、公共卫生服务，年龄在45周岁以下，具有副高及以上职称，并被评为市级及以上名医或学科带头人以及具有相同等次的人才</w:t>
            </w:r>
          </w:p>
        </w:tc>
      </w:tr>
      <w:tr w:rsidR="00FC3A4E" w14:paraId="66A9F9B1" w14:textId="77777777">
        <w:trPr>
          <w:trHeight w:val="199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D4B7EA" w14:textId="77777777" w:rsidR="00FC3A4E" w:rsidRDefault="00FC3A4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A069F7" w14:textId="77777777" w:rsidR="00FC3A4E" w:rsidRDefault="00FC3A4E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E208B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儿科岗位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3390E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0AFA4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F1374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市级及以上公立医疗卫生机构工作，从事临床诊疗、公共卫生服务，年龄在45周岁以下，具有副高及以上职称，并被评为市级及以上名医或学科带头人以及具有相同等次的人才</w:t>
            </w:r>
          </w:p>
        </w:tc>
      </w:tr>
      <w:tr w:rsidR="00FC3A4E" w14:paraId="6873505D" w14:textId="77777777">
        <w:trPr>
          <w:trHeight w:val="780"/>
        </w:trPr>
        <w:tc>
          <w:tcPr>
            <w:tcW w:w="7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1DCF01E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3F46932" w14:textId="77777777" w:rsidR="00FC3A4E" w:rsidRDefault="00FC3A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462C7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医学影像岗位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E4E4E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EA9EE" w14:textId="77777777" w:rsidR="00FC3A4E" w:rsidRDefault="003E7146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医学影像学</w:t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9CDA7" w14:textId="77777777" w:rsidR="00FC3A4E" w:rsidRDefault="003E7146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学类博士研究生和教育部（国家卫健委）直属医学类院校、国家教育部第二轮“双一流”建设的医学类院校(综合大学医学院)全日制硕士研究生、全日制本科生或经住院医师规范化培训且取得《住院医师规范化培训合格证书》的大学本科毕业生。</w:t>
            </w:r>
          </w:p>
        </w:tc>
      </w:tr>
      <w:tr w:rsidR="00FC3A4E" w14:paraId="45EA5748" w14:textId="77777777">
        <w:trPr>
          <w:trHeight w:val="780"/>
        </w:trPr>
        <w:tc>
          <w:tcPr>
            <w:tcW w:w="13971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ADEF1AE" w14:textId="77777777" w:rsidR="00FC3A4E" w:rsidRDefault="00FC3A4E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 w14:paraId="4A235267" w14:textId="77777777" w:rsidR="00FC3A4E" w:rsidRDefault="00FC3A4E">
      <w:pPr>
        <w:pStyle w:val="14"/>
        <w:ind w:firstLineChars="0" w:firstLine="0"/>
        <w:rPr>
          <w:rFonts w:hint="eastAsia"/>
        </w:rPr>
        <w:sectPr w:rsidR="00FC3A4E">
          <w:footerReference w:type="default" r:id="rId7"/>
          <w:pgSz w:w="16838" w:h="11906" w:orient="landscape"/>
          <w:pgMar w:top="1587" w:right="2098" w:bottom="1474" w:left="1984" w:header="851" w:footer="992" w:gutter="0"/>
          <w:cols w:space="0"/>
          <w:docGrid w:type="lines" w:linePitch="327"/>
        </w:sectPr>
      </w:pPr>
    </w:p>
    <w:p w14:paraId="481D0CD0" w14:textId="77777777" w:rsidR="00FC3A4E" w:rsidRDefault="00FC3A4E">
      <w:pPr>
        <w:pStyle w:val="14"/>
        <w:ind w:firstLineChars="0" w:firstLine="0"/>
        <w:rPr>
          <w:rFonts w:hint="eastAsia"/>
        </w:rPr>
      </w:pPr>
    </w:p>
    <w:sectPr w:rsidR="00FC3A4E">
      <w:pgSz w:w="11906" w:h="16838"/>
      <w:pgMar w:top="2098" w:right="1474" w:bottom="1984" w:left="1587" w:header="851" w:footer="992" w:gutter="0"/>
      <w:cols w:space="0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49898" w14:textId="77777777" w:rsidR="001C4A77" w:rsidRDefault="001C4A77">
      <w:r>
        <w:separator/>
      </w:r>
    </w:p>
  </w:endnote>
  <w:endnote w:type="continuationSeparator" w:id="0">
    <w:p w14:paraId="227312AB" w14:textId="77777777" w:rsidR="001C4A77" w:rsidRDefault="001C4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等线"/>
    <w:charset w:val="86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87735" w14:textId="77777777" w:rsidR="00FC3A4E" w:rsidRDefault="003E7146">
    <w:pPr>
      <w:pStyle w:val="a7"/>
      <w:ind w:right="140"/>
      <w:jc w:val="right"/>
      <w:rPr>
        <w:rFonts w:ascii="仿宋_GB2312" w:eastAsia="仿宋_GB2312" w:hint="default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5CAF02" wp14:editId="60B2BD7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1B3A9F" w14:textId="77777777" w:rsidR="00FC3A4E" w:rsidRDefault="003E7146">
                          <w:pPr>
                            <w:pStyle w:val="a7"/>
                            <w:ind w:right="140"/>
                            <w:jc w:val="right"/>
                            <w:rPr>
                              <w:rFonts w:hint="default"/>
                            </w:rPr>
                          </w:pP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eastAsia="仿宋_GB2312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仿宋_GB2312" w:hAnsi="Times New Roman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Times New Roman" w:eastAsia="仿宋_GB2312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477C0" w:rsidRPr="006477C0">
                            <w:rPr>
                              <w:rFonts w:hint="default"/>
                              <w:noProof/>
                            </w:rPr>
                            <w:t>2</w:t>
                          </w:r>
                          <w:r>
                            <w:rPr>
                              <w:rFonts w:ascii="Times New Roman" w:eastAsia="仿宋_GB2312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5CAF02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41B3A9F" w14:textId="77777777" w:rsidR="00FC3A4E" w:rsidRDefault="003E7146">
                    <w:pPr>
                      <w:pStyle w:val="a7"/>
                      <w:ind w:right="140"/>
                      <w:jc w:val="right"/>
                      <w:rPr>
                        <w:rFonts w:hint="default"/>
                      </w:rPr>
                    </w:pP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eastAsia="仿宋_GB2312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仿宋_GB2312" w:hAnsi="Times New Roman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Times New Roman" w:eastAsia="仿宋_GB2312" w:hAnsi="Times New Roman"/>
                        <w:sz w:val="28"/>
                        <w:szCs w:val="28"/>
                      </w:rPr>
                      <w:fldChar w:fldCharType="separate"/>
                    </w:r>
                    <w:r w:rsidR="006477C0" w:rsidRPr="006477C0">
                      <w:rPr>
                        <w:rFonts w:hint="default"/>
                        <w:noProof/>
                      </w:rPr>
                      <w:t>2</w:t>
                    </w:r>
                    <w:r>
                      <w:rPr>
                        <w:rFonts w:ascii="Times New Roman" w:eastAsia="仿宋_GB2312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1B01DE89" w14:textId="77777777" w:rsidR="00FC3A4E" w:rsidRDefault="00FC3A4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B2BC9" w14:textId="77777777" w:rsidR="001C4A77" w:rsidRDefault="001C4A77">
      <w:r>
        <w:separator/>
      </w:r>
    </w:p>
  </w:footnote>
  <w:footnote w:type="continuationSeparator" w:id="0">
    <w:p w14:paraId="649136C1" w14:textId="77777777" w:rsidR="001C4A77" w:rsidRDefault="001C4A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64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FmNGI5ZmFiZWJhMmVjYjFjOWRjMTQyYTFmYzBmNzUifQ=="/>
  </w:docVars>
  <w:rsids>
    <w:rsidRoot w:val="00FC3A4E"/>
    <w:rsid w:val="00060083"/>
    <w:rsid w:val="00071253"/>
    <w:rsid w:val="000C1202"/>
    <w:rsid w:val="0014641B"/>
    <w:rsid w:val="001C4A77"/>
    <w:rsid w:val="00210A27"/>
    <w:rsid w:val="002E1F36"/>
    <w:rsid w:val="00300CFF"/>
    <w:rsid w:val="003D0CDC"/>
    <w:rsid w:val="003E7146"/>
    <w:rsid w:val="0041458C"/>
    <w:rsid w:val="00480D7B"/>
    <w:rsid w:val="004C4599"/>
    <w:rsid w:val="005B5F94"/>
    <w:rsid w:val="005E73C5"/>
    <w:rsid w:val="006477C0"/>
    <w:rsid w:val="00722A7E"/>
    <w:rsid w:val="007A38E7"/>
    <w:rsid w:val="007C27F7"/>
    <w:rsid w:val="0085120F"/>
    <w:rsid w:val="00903ACC"/>
    <w:rsid w:val="00960162"/>
    <w:rsid w:val="0096784E"/>
    <w:rsid w:val="009D625F"/>
    <w:rsid w:val="00A02F88"/>
    <w:rsid w:val="00A52335"/>
    <w:rsid w:val="00B412D5"/>
    <w:rsid w:val="00B64958"/>
    <w:rsid w:val="00B81C3A"/>
    <w:rsid w:val="00C5743C"/>
    <w:rsid w:val="00C85F3D"/>
    <w:rsid w:val="00D939B1"/>
    <w:rsid w:val="00DD4A07"/>
    <w:rsid w:val="00DE3EAE"/>
    <w:rsid w:val="00E14300"/>
    <w:rsid w:val="00E631C7"/>
    <w:rsid w:val="00E66476"/>
    <w:rsid w:val="00E869F6"/>
    <w:rsid w:val="00E96FEC"/>
    <w:rsid w:val="00EB2385"/>
    <w:rsid w:val="00EF4E1E"/>
    <w:rsid w:val="00F3523F"/>
    <w:rsid w:val="00F446CE"/>
    <w:rsid w:val="00F60FF6"/>
    <w:rsid w:val="00F97146"/>
    <w:rsid w:val="00FC3A4E"/>
    <w:rsid w:val="06E56E8E"/>
    <w:rsid w:val="096E78AD"/>
    <w:rsid w:val="0AD417CB"/>
    <w:rsid w:val="10232571"/>
    <w:rsid w:val="163D221C"/>
    <w:rsid w:val="18210DF1"/>
    <w:rsid w:val="19140EF5"/>
    <w:rsid w:val="1B6F6F16"/>
    <w:rsid w:val="1CB8719D"/>
    <w:rsid w:val="1EB83445"/>
    <w:rsid w:val="242926CF"/>
    <w:rsid w:val="27407EEC"/>
    <w:rsid w:val="292F0C1A"/>
    <w:rsid w:val="2A680613"/>
    <w:rsid w:val="2C170284"/>
    <w:rsid w:val="2D330A40"/>
    <w:rsid w:val="2FD7725B"/>
    <w:rsid w:val="309311A8"/>
    <w:rsid w:val="33521602"/>
    <w:rsid w:val="37965943"/>
    <w:rsid w:val="3DE71916"/>
    <w:rsid w:val="431D480F"/>
    <w:rsid w:val="465E05E9"/>
    <w:rsid w:val="4F78C974"/>
    <w:rsid w:val="51A232FF"/>
    <w:rsid w:val="548C0DD0"/>
    <w:rsid w:val="57EC7F36"/>
    <w:rsid w:val="58D17D04"/>
    <w:rsid w:val="58E51791"/>
    <w:rsid w:val="5A4453F5"/>
    <w:rsid w:val="5C536E2E"/>
    <w:rsid w:val="5E7E1074"/>
    <w:rsid w:val="5EE34326"/>
    <w:rsid w:val="647B0988"/>
    <w:rsid w:val="6657340E"/>
    <w:rsid w:val="68593F8B"/>
    <w:rsid w:val="70776462"/>
    <w:rsid w:val="71BF05A7"/>
    <w:rsid w:val="73407FB3"/>
    <w:rsid w:val="77585340"/>
    <w:rsid w:val="79CB64E9"/>
    <w:rsid w:val="7B0E0F69"/>
    <w:rsid w:val="7E1908EC"/>
    <w:rsid w:val="7F7C07AA"/>
    <w:rsid w:val="7F7D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96BD361"/>
  <w15:docId w15:val="{8B8B90E1-7B29-458C-9464-E37C59498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9" w:qFormat="1"/>
    <w:lsdException w:name="header" w:qFormat="1"/>
    <w:lsdException w:name="footer" w:qFormat="1"/>
    <w:lsdException w:name="caption" w:semiHidden="1" w:unhideWhenUsed="1" w:qFormat="1"/>
    <w:lsdException w:name="table of authorities" w:uiPriority="99" w:unhideWhenUsed="1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qFormat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0">
    <w:name w:val="heading 2"/>
    <w:basedOn w:val="a"/>
    <w:next w:val="a"/>
    <w:qFormat/>
    <w:pPr>
      <w:spacing w:before="100" w:beforeAutospacing="1" w:after="100" w:afterAutospacing="1"/>
      <w:jc w:val="left"/>
      <w:outlineLvl w:val="1"/>
    </w:pPr>
    <w:rPr>
      <w:rFonts w:ascii="宋体" w:hAnsi="宋体" w:cs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qFormat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pPr>
      <w:spacing w:line="360" w:lineRule="auto"/>
      <w:ind w:firstLineChars="200" w:firstLine="420"/>
    </w:pPr>
    <w:rPr>
      <w:szCs w:val="24"/>
    </w:rPr>
  </w:style>
  <w:style w:type="paragraph" w:styleId="a3">
    <w:name w:val="Body Text Indent"/>
    <w:basedOn w:val="a"/>
    <w:next w:val="a"/>
    <w:qFormat/>
    <w:pPr>
      <w:spacing w:after="120"/>
      <w:ind w:leftChars="200" w:left="420"/>
    </w:pPr>
  </w:style>
  <w:style w:type="paragraph" w:styleId="a4">
    <w:name w:val="table of authorities"/>
    <w:basedOn w:val="a"/>
    <w:next w:val="a"/>
    <w:uiPriority w:val="99"/>
    <w:unhideWhenUsed/>
    <w:qFormat/>
    <w:pPr>
      <w:ind w:leftChars="200" w:left="420"/>
    </w:pPr>
    <w:rPr>
      <w:szCs w:val="21"/>
    </w:rPr>
  </w:style>
  <w:style w:type="paragraph" w:styleId="a5">
    <w:name w:val="Body Text"/>
    <w:basedOn w:val="a"/>
    <w:next w:val="9"/>
    <w:link w:val="a6"/>
    <w:qFormat/>
    <w:pPr>
      <w:widowControl/>
      <w:adjustRightInd w:val="0"/>
      <w:snapToGrid w:val="0"/>
      <w:spacing w:line="360" w:lineRule="auto"/>
    </w:pPr>
    <w:rPr>
      <w:rFonts w:ascii="仿宋_GB2312" w:eastAsia="仿宋_GB2312" w:hAnsi="宋体" w:cs="仿宋_GB2312" w:hint="eastAsia"/>
      <w:sz w:val="28"/>
      <w:szCs w:val="24"/>
    </w:rPr>
  </w:style>
  <w:style w:type="paragraph" w:styleId="9">
    <w:name w:val="index 9"/>
    <w:next w:val="a"/>
    <w:qFormat/>
    <w:pPr>
      <w:widowControl w:val="0"/>
      <w:ind w:left="3360"/>
      <w:jc w:val="both"/>
    </w:pPr>
    <w:rPr>
      <w:rFonts w:ascii="Calibri" w:hAnsi="Calibri"/>
      <w:kern w:val="2"/>
      <w:sz w:val="21"/>
      <w:szCs w:val="24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rFonts w:ascii="仿宋" w:eastAsia="仿宋" w:hAnsi="仿宋" w:cs="仿宋" w:hint="eastAsia"/>
      <w:sz w:val="18"/>
      <w:szCs w:val="32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" w:eastAsia="仿宋" w:hAnsi="仿宋" w:cs="仿宋" w:hint="eastAsia"/>
      <w:sz w:val="18"/>
      <w:szCs w:val="32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b">
    <w:name w:val="Normal (Web)"/>
    <w:basedOn w:val="a"/>
    <w:qFormat/>
    <w:pPr>
      <w:jc w:val="left"/>
    </w:pPr>
    <w:rPr>
      <w:kern w:val="0"/>
      <w:sz w:val="24"/>
      <w:szCs w:val="24"/>
    </w:rPr>
  </w:style>
  <w:style w:type="paragraph" w:styleId="ac">
    <w:name w:val="Title"/>
    <w:basedOn w:val="a"/>
    <w:next w:val="a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styleId="ad">
    <w:name w:val="Strong"/>
    <w:basedOn w:val="a0"/>
    <w:qFormat/>
    <w:rPr>
      <w:b/>
    </w:rPr>
  </w:style>
  <w:style w:type="character" w:styleId="ae">
    <w:name w:val="FollowedHyperlink"/>
    <w:basedOn w:val="a0"/>
    <w:qFormat/>
    <w:rPr>
      <w:color w:val="954F72"/>
      <w:u w:val="single"/>
    </w:rPr>
  </w:style>
  <w:style w:type="character" w:styleId="af">
    <w:name w:val="Hyperlink"/>
    <w:qFormat/>
    <w:rPr>
      <w:color w:val="0000FF"/>
      <w:u w:val="single"/>
    </w:rPr>
  </w:style>
  <w:style w:type="character" w:customStyle="1" w:styleId="Char">
    <w:name w:val="页脚 Char"/>
    <w:basedOn w:val="a0"/>
    <w:semiHidden/>
    <w:qFormat/>
    <w:rPr>
      <w:rFonts w:ascii="仿宋" w:eastAsia="仿宋" w:hAnsi="仿宋" w:cs="仿宋" w:hint="eastAsia"/>
      <w:kern w:val="2"/>
      <w:sz w:val="18"/>
      <w:szCs w:val="32"/>
    </w:rPr>
  </w:style>
  <w:style w:type="character" w:customStyle="1" w:styleId="Char0">
    <w:name w:val="页眉 Char"/>
    <w:basedOn w:val="a0"/>
    <w:semiHidden/>
    <w:qFormat/>
    <w:rPr>
      <w:rFonts w:ascii="仿宋" w:eastAsia="仿宋" w:hAnsi="仿宋" w:cs="仿宋" w:hint="eastAsia"/>
      <w:kern w:val="2"/>
      <w:sz w:val="18"/>
      <w:szCs w:val="32"/>
    </w:rPr>
  </w:style>
  <w:style w:type="character" w:customStyle="1" w:styleId="HTMLChar">
    <w:name w:val="HTML 预设格式 Char"/>
    <w:basedOn w:val="a0"/>
    <w:link w:val="HTML1"/>
    <w:semiHidden/>
    <w:qFormat/>
    <w:rPr>
      <w:rFonts w:ascii="宋体" w:eastAsia="宋体" w:hAnsi="宋体" w:cs="宋体" w:hint="eastAsia"/>
      <w:sz w:val="24"/>
      <w:szCs w:val="24"/>
    </w:rPr>
  </w:style>
  <w:style w:type="paragraph" w:customStyle="1" w:styleId="HTML1">
    <w:name w:val="HTML 预设格式1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 w:hint="eastAsia"/>
      <w:sz w:val="24"/>
      <w:szCs w:val="24"/>
    </w:rPr>
  </w:style>
  <w:style w:type="paragraph" w:customStyle="1" w:styleId="21">
    <w:name w:val="正文首行缩进 21"/>
    <w:basedOn w:val="11"/>
    <w:next w:val="a"/>
    <w:qFormat/>
    <w:pPr>
      <w:ind w:firstLine="420"/>
    </w:pPr>
    <w:rPr>
      <w:rFonts w:hint="eastAsia"/>
    </w:rPr>
  </w:style>
  <w:style w:type="paragraph" w:customStyle="1" w:styleId="11">
    <w:name w:val="正文文本缩进1"/>
    <w:basedOn w:val="a"/>
    <w:next w:val="a"/>
    <w:qFormat/>
    <w:pPr>
      <w:spacing w:after="120"/>
      <w:ind w:leftChars="200" w:left="420"/>
    </w:pPr>
  </w:style>
  <w:style w:type="paragraph" w:customStyle="1" w:styleId="210">
    <w:name w:val="正文文本缩进 21"/>
    <w:basedOn w:val="a"/>
    <w:link w:val="22"/>
    <w:qFormat/>
    <w:pPr>
      <w:spacing w:line="600" w:lineRule="exact"/>
      <w:ind w:firstLine="590"/>
    </w:pPr>
    <w:rPr>
      <w:rFonts w:ascii="宋体" w:cs="宋体" w:hint="eastAsia"/>
      <w:sz w:val="32"/>
    </w:rPr>
  </w:style>
  <w:style w:type="paragraph" w:customStyle="1" w:styleId="HTML2">
    <w:name w:val="HTML 预设格式2"/>
    <w:basedOn w:val="a"/>
    <w:link w:val="HTML0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 w:hint="eastAsia"/>
      <w:sz w:val="24"/>
      <w:szCs w:val="24"/>
    </w:rPr>
  </w:style>
  <w:style w:type="paragraph" w:customStyle="1" w:styleId="12">
    <w:name w:val="普通(网站)1"/>
    <w:basedOn w:val="a"/>
    <w:qFormat/>
    <w:pPr>
      <w:spacing w:beforeAutospacing="1" w:afterAutospacing="1"/>
    </w:pPr>
    <w:rPr>
      <w:rFonts w:ascii="宋体" w:hAnsi="宋体" w:cs="宋体" w:hint="eastAsia"/>
      <w:sz w:val="24"/>
    </w:rPr>
  </w:style>
  <w:style w:type="paragraph" w:customStyle="1" w:styleId="13">
    <w:name w:val="图表目录1"/>
    <w:basedOn w:val="a"/>
    <w:next w:val="a"/>
    <w:qFormat/>
    <w:pPr>
      <w:ind w:leftChars="200" w:left="400" w:hangingChars="200" w:hanging="200"/>
    </w:pPr>
  </w:style>
  <w:style w:type="paragraph" w:customStyle="1" w:styleId="14">
    <w:name w:val="列出段落1"/>
    <w:basedOn w:val="a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81">
    <w:name w:val="索引 81"/>
    <w:basedOn w:val="a"/>
    <w:next w:val="a"/>
    <w:qFormat/>
    <w:pPr>
      <w:ind w:left="2940"/>
      <w:jc w:val="center"/>
    </w:pPr>
  </w:style>
  <w:style w:type="paragraph" w:customStyle="1" w:styleId="15">
    <w:name w:val="普通(网站)1"/>
    <w:basedOn w:val="a"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Char">
    <w:name w:val="批注框文本 Char Char"/>
    <w:basedOn w:val="a"/>
    <w:link w:val="af0"/>
    <w:qFormat/>
    <w:rPr>
      <w:sz w:val="18"/>
      <w:szCs w:val="18"/>
    </w:rPr>
  </w:style>
  <w:style w:type="paragraph" w:customStyle="1" w:styleId="Char1">
    <w:name w:val="Char"/>
    <w:basedOn w:val="a"/>
    <w:qFormat/>
    <w:pPr>
      <w:tabs>
        <w:tab w:val="left" w:pos="360"/>
      </w:tabs>
    </w:pPr>
  </w:style>
  <w:style w:type="paragraph" w:customStyle="1" w:styleId="HTML10">
    <w:name w:val="HTML 打字机1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 w:hint="eastAsia"/>
      <w:kern w:val="0"/>
      <w:sz w:val="24"/>
      <w:szCs w:val="24"/>
    </w:rPr>
  </w:style>
  <w:style w:type="paragraph" w:customStyle="1" w:styleId="110">
    <w:name w:val="普通(网站)11"/>
    <w:basedOn w:val="a"/>
    <w:qFormat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0"/>
    </w:rPr>
  </w:style>
  <w:style w:type="paragraph" w:customStyle="1" w:styleId="gw">
    <w:name w:val="gw标题"/>
    <w:basedOn w:val="a"/>
    <w:link w:val="gw0"/>
    <w:qFormat/>
    <w:pPr>
      <w:spacing w:line="58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paragraph" w:customStyle="1" w:styleId="gw1">
    <w:name w:val="gw二级标题"/>
    <w:basedOn w:val="a"/>
    <w:link w:val="gw2"/>
    <w:qFormat/>
    <w:pPr>
      <w:ind w:firstLineChars="200" w:firstLine="640"/>
    </w:pPr>
    <w:rPr>
      <w:rFonts w:ascii="楷体_GB2312" w:eastAsia="楷体_GB2312"/>
      <w:sz w:val="32"/>
      <w:szCs w:val="32"/>
    </w:rPr>
  </w:style>
  <w:style w:type="paragraph" w:customStyle="1" w:styleId="gw3">
    <w:name w:val="gw公文正文"/>
    <w:basedOn w:val="a"/>
    <w:link w:val="gw4"/>
    <w:qFormat/>
    <w:pPr>
      <w:spacing w:line="579" w:lineRule="exact"/>
      <w:ind w:firstLineChars="200" w:firstLine="200"/>
    </w:pPr>
    <w:rPr>
      <w:rFonts w:eastAsia="仿宋_GB2312"/>
      <w:sz w:val="32"/>
      <w:szCs w:val="32"/>
    </w:rPr>
  </w:style>
  <w:style w:type="paragraph" w:customStyle="1" w:styleId="gw5">
    <w:name w:val="gw一级标题"/>
    <w:basedOn w:val="a"/>
    <w:link w:val="gw6"/>
    <w:qFormat/>
    <w:pPr>
      <w:ind w:firstLineChars="200" w:firstLine="200"/>
    </w:pPr>
    <w:rPr>
      <w:rFonts w:eastAsia="黑体"/>
      <w:bCs/>
      <w:sz w:val="32"/>
      <w:szCs w:val="32"/>
    </w:rPr>
  </w:style>
  <w:style w:type="paragraph" w:customStyle="1" w:styleId="16">
    <w:name w:val="日期1"/>
    <w:basedOn w:val="a"/>
    <w:next w:val="a"/>
    <w:link w:val="af1"/>
    <w:qFormat/>
    <w:pPr>
      <w:ind w:leftChars="2500" w:left="100"/>
    </w:pPr>
  </w:style>
  <w:style w:type="paragraph" w:customStyle="1" w:styleId="17">
    <w:name w:val="列表段落1"/>
    <w:basedOn w:val="a"/>
    <w:qFormat/>
    <w:pPr>
      <w:ind w:firstLineChars="200" w:firstLine="420"/>
    </w:pPr>
  </w:style>
  <w:style w:type="paragraph" w:customStyle="1" w:styleId="p0">
    <w:name w:val="p0"/>
    <w:basedOn w:val="a"/>
    <w:qFormat/>
    <w:pPr>
      <w:widowControl/>
    </w:pPr>
    <w:rPr>
      <w:rFonts w:cs="宋体"/>
      <w:kern w:val="0"/>
      <w:szCs w:val="21"/>
    </w:rPr>
  </w:style>
  <w:style w:type="paragraph" w:customStyle="1" w:styleId="p17">
    <w:name w:val="p17"/>
    <w:basedOn w:val="a"/>
    <w:qFormat/>
    <w:pPr>
      <w:widowControl/>
    </w:pPr>
    <w:rPr>
      <w:rFonts w:ascii="宋体" w:hAnsi="宋体" w:cs="宋体"/>
      <w:kern w:val="0"/>
      <w:szCs w:val="21"/>
    </w:rPr>
  </w:style>
  <w:style w:type="paragraph" w:customStyle="1" w:styleId="18">
    <w:name w:val="页脚1"/>
    <w:basedOn w:val="a"/>
    <w:qFormat/>
    <w:pPr>
      <w:tabs>
        <w:tab w:val="center" w:pos="4153"/>
        <w:tab w:val="right" w:pos="8306"/>
      </w:tabs>
      <w:snapToGrid w:val="0"/>
      <w:jc w:val="left"/>
      <w:textAlignment w:val="baseline"/>
    </w:pPr>
    <w:rPr>
      <w:sz w:val="18"/>
      <w:szCs w:val="24"/>
    </w:rPr>
  </w:style>
  <w:style w:type="paragraph" w:customStyle="1" w:styleId="19">
    <w:name w:val="页眉1"/>
    <w:basedOn w:val="a"/>
    <w:qFormat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  <w:textAlignment w:val="baseline"/>
    </w:pPr>
    <w:rPr>
      <w:rFonts w:ascii="Times New Roman" w:hAnsi="Times New Roman"/>
      <w:sz w:val="18"/>
      <w:szCs w:val="24"/>
    </w:rPr>
  </w:style>
  <w:style w:type="paragraph" w:customStyle="1" w:styleId="111">
    <w:name w:val="列表段落11"/>
    <w:basedOn w:val="a"/>
    <w:qFormat/>
    <w:pPr>
      <w:ind w:firstLineChars="200" w:firstLine="420"/>
    </w:pPr>
  </w:style>
  <w:style w:type="paragraph" w:customStyle="1" w:styleId="Bodytext1">
    <w:name w:val="Body text|1"/>
    <w:basedOn w:val="a"/>
    <w:qFormat/>
    <w:pPr>
      <w:spacing w:line="432" w:lineRule="auto"/>
      <w:ind w:firstLine="400"/>
      <w:jc w:val="left"/>
    </w:pPr>
    <w:rPr>
      <w:rFonts w:ascii="宋体" w:hAnsi="宋体" w:cs="宋体" w:hint="eastAsia"/>
      <w:kern w:val="0"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hAnsi="Calibri" w:cs="黑体"/>
      <w:color w:val="000000"/>
      <w:sz w:val="24"/>
      <w:szCs w:val="24"/>
    </w:rPr>
  </w:style>
  <w:style w:type="paragraph" w:customStyle="1" w:styleId="UserStyle7">
    <w:name w:val="UserStyle_7"/>
    <w:basedOn w:val="a"/>
    <w:link w:val="NormalCharacter"/>
    <w:qFormat/>
    <w:pPr>
      <w:widowControl/>
      <w:spacing w:after="160" w:line="240" w:lineRule="exact"/>
      <w:jc w:val="left"/>
      <w:textAlignment w:val="baseline"/>
    </w:pPr>
  </w:style>
  <w:style w:type="paragraph" w:customStyle="1" w:styleId="A111">
    <w:name w:val="A1.1.1"/>
    <w:basedOn w:val="a"/>
    <w:qFormat/>
    <w:pPr>
      <w:ind w:firstLine="602"/>
    </w:pPr>
    <w:rPr>
      <w:rFonts w:ascii="Times New Roman" w:eastAsia="仿宋_GB2312" w:hAnsi="宋体"/>
      <w:b/>
      <w:sz w:val="32"/>
      <w:szCs w:val="32"/>
    </w:rPr>
  </w:style>
  <w:style w:type="paragraph" w:customStyle="1" w:styleId="txt">
    <w:name w:val="t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listparagraph0">
    <w:name w:val="msolistparagraph"/>
    <w:basedOn w:val="a"/>
    <w:qFormat/>
    <w:pPr>
      <w:ind w:firstLineChars="200" w:firstLine="420"/>
    </w:pPr>
  </w:style>
  <w:style w:type="paragraph" w:customStyle="1" w:styleId="WPSPlain">
    <w:name w:val="WPS Plain"/>
    <w:qFormat/>
    <w:rPr>
      <w:rFonts w:ascii="Calibri" w:hAnsi="Calibri"/>
      <w:sz w:val="21"/>
      <w:szCs w:val="22"/>
    </w:rPr>
  </w:style>
  <w:style w:type="paragraph" w:customStyle="1" w:styleId="TableParagraph">
    <w:name w:val="Table Paragraph"/>
    <w:basedOn w:val="a"/>
    <w:qFormat/>
  </w:style>
  <w:style w:type="paragraph" w:customStyle="1" w:styleId="UserStyle1">
    <w:name w:val="UserStyle_1"/>
    <w:basedOn w:val="UserStyle2"/>
    <w:next w:val="a"/>
    <w:qFormat/>
    <w:pPr>
      <w:ind w:firstLine="420"/>
    </w:pPr>
  </w:style>
  <w:style w:type="paragraph" w:customStyle="1" w:styleId="UserStyle2">
    <w:name w:val="UserStyle_2"/>
    <w:basedOn w:val="a"/>
    <w:next w:val="a"/>
    <w:qFormat/>
    <w:pPr>
      <w:spacing w:after="120"/>
      <w:ind w:leftChars="200" w:left="420"/>
      <w:textAlignment w:val="baseline"/>
    </w:pPr>
  </w:style>
  <w:style w:type="character" w:customStyle="1" w:styleId="1a">
    <w:name w:val="页码1"/>
    <w:basedOn w:val="a0"/>
    <w:qFormat/>
  </w:style>
  <w:style w:type="character" w:customStyle="1" w:styleId="a8">
    <w:name w:val="页脚 字符"/>
    <w:link w:val="a7"/>
    <w:semiHidden/>
    <w:qFormat/>
    <w:rPr>
      <w:rFonts w:ascii="Calibri" w:hAnsi="Calibri"/>
      <w:kern w:val="2"/>
      <w:sz w:val="18"/>
      <w:szCs w:val="18"/>
    </w:rPr>
  </w:style>
  <w:style w:type="character" w:customStyle="1" w:styleId="aa">
    <w:name w:val="页眉 字符"/>
    <w:link w:val="a9"/>
    <w:semiHidden/>
    <w:qFormat/>
    <w:rPr>
      <w:rFonts w:ascii="Calibri" w:hAnsi="Calibri"/>
      <w:kern w:val="2"/>
      <w:sz w:val="18"/>
      <w:szCs w:val="18"/>
    </w:rPr>
  </w:style>
  <w:style w:type="character" w:customStyle="1" w:styleId="112">
    <w:name w:val="页码11"/>
    <w:basedOn w:val="a0"/>
    <w:qFormat/>
  </w:style>
  <w:style w:type="character" w:customStyle="1" w:styleId="CharCharCharChar">
    <w:name w:val="批注框文本 Char Char Char Char"/>
    <w:qFormat/>
    <w:rPr>
      <w:rFonts w:ascii="Calibri" w:hAnsi="Calibri"/>
      <w:kern w:val="2"/>
      <w:sz w:val="18"/>
      <w:szCs w:val="18"/>
    </w:rPr>
  </w:style>
  <w:style w:type="character" w:customStyle="1" w:styleId="gw0">
    <w:name w:val="gw标题 字符"/>
    <w:link w:val="gw"/>
    <w:semiHidden/>
    <w:qFormat/>
    <w:rPr>
      <w:rFonts w:ascii="方正小标宋简体" w:eastAsia="方正小标宋简体" w:hAnsi="方正小标宋简体" w:cs="方正小标宋简体"/>
      <w:kern w:val="2"/>
      <w:sz w:val="44"/>
      <w:szCs w:val="44"/>
    </w:rPr>
  </w:style>
  <w:style w:type="character" w:customStyle="1" w:styleId="gw2">
    <w:name w:val="gw二级标题 字符"/>
    <w:link w:val="gw1"/>
    <w:semiHidden/>
    <w:qFormat/>
    <w:rPr>
      <w:rFonts w:ascii="楷体_GB2312" w:eastAsia="楷体_GB2312"/>
      <w:kern w:val="2"/>
      <w:sz w:val="32"/>
      <w:szCs w:val="32"/>
    </w:rPr>
  </w:style>
  <w:style w:type="character" w:customStyle="1" w:styleId="gw4">
    <w:name w:val="gw公文正文 字符"/>
    <w:link w:val="gw3"/>
    <w:semiHidden/>
    <w:qFormat/>
    <w:rPr>
      <w:rFonts w:eastAsia="仿宋_GB2312"/>
      <w:kern w:val="2"/>
      <w:sz w:val="32"/>
      <w:szCs w:val="32"/>
    </w:rPr>
  </w:style>
  <w:style w:type="character" w:customStyle="1" w:styleId="gw6">
    <w:name w:val="gw一级标题 字符"/>
    <w:link w:val="gw5"/>
    <w:semiHidden/>
    <w:qFormat/>
    <w:rPr>
      <w:rFonts w:eastAsia="黑体"/>
      <w:bCs/>
      <w:kern w:val="2"/>
      <w:sz w:val="32"/>
      <w:szCs w:val="32"/>
    </w:rPr>
  </w:style>
  <w:style w:type="character" w:customStyle="1" w:styleId="af1">
    <w:name w:val="日期 字符"/>
    <w:link w:val="16"/>
    <w:semiHidden/>
    <w:qFormat/>
    <w:rPr>
      <w:rFonts w:ascii="Calibri" w:hAnsi="Calibri"/>
      <w:kern w:val="2"/>
      <w:sz w:val="21"/>
      <w:szCs w:val="22"/>
    </w:rPr>
  </w:style>
  <w:style w:type="character" w:customStyle="1" w:styleId="af0">
    <w:name w:val="批注框文本 字符"/>
    <w:link w:val="CharChar"/>
    <w:semiHidden/>
    <w:qFormat/>
    <w:rPr>
      <w:rFonts w:ascii="Calibri" w:hAnsi="Calibri"/>
      <w:kern w:val="2"/>
      <w:sz w:val="18"/>
      <w:szCs w:val="18"/>
    </w:rPr>
  </w:style>
  <w:style w:type="character" w:customStyle="1" w:styleId="NormalCharacter">
    <w:name w:val="NormalCharacter"/>
    <w:link w:val="UserStyle7"/>
    <w:semiHidden/>
    <w:qFormat/>
  </w:style>
  <w:style w:type="character" w:customStyle="1" w:styleId="UserStyle0">
    <w:name w:val="UserStyle_0"/>
    <w:qFormat/>
    <w:rPr>
      <w:rFonts w:ascii="Calibri" w:eastAsia="宋体" w:hAnsi="Calibri"/>
      <w:kern w:val="2"/>
      <w:sz w:val="21"/>
      <w:szCs w:val="24"/>
      <w:lang w:val="en-US" w:eastAsia="zh-CN" w:bidi="ar-SA"/>
    </w:rPr>
  </w:style>
  <w:style w:type="character" w:customStyle="1" w:styleId="a6">
    <w:name w:val="正文文本 字符"/>
    <w:basedOn w:val="a0"/>
    <w:link w:val="a5"/>
    <w:semiHidden/>
    <w:qFormat/>
    <w:rPr>
      <w:rFonts w:ascii="仿宋_GB2312" w:eastAsia="仿宋_GB2312" w:hAnsi="宋体" w:cs="仿宋_GB2312" w:hint="eastAsia"/>
      <w:sz w:val="28"/>
      <w:szCs w:val="24"/>
    </w:rPr>
  </w:style>
  <w:style w:type="character" w:customStyle="1" w:styleId="HTML0">
    <w:name w:val="HTML 预设格式 字符"/>
    <w:basedOn w:val="a0"/>
    <w:link w:val="HTML2"/>
    <w:semiHidden/>
    <w:qFormat/>
    <w:rPr>
      <w:rFonts w:ascii="宋体" w:eastAsia="宋体" w:hAnsi="宋体" w:cs="宋体" w:hint="eastAsia"/>
      <w:sz w:val="24"/>
      <w:szCs w:val="24"/>
    </w:rPr>
  </w:style>
  <w:style w:type="character" w:customStyle="1" w:styleId="22">
    <w:name w:val="正文文本缩进 2 字符"/>
    <w:basedOn w:val="a0"/>
    <w:link w:val="210"/>
    <w:semiHidden/>
    <w:qFormat/>
    <w:rPr>
      <w:rFonts w:ascii="宋体" w:eastAsia="宋体" w:hAnsi="Calibri" w:cs="宋体" w:hint="eastAsia"/>
      <w:kern w:val="2"/>
      <w:sz w:val="32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32"/>
      <w:szCs w:val="32"/>
    </w:rPr>
  </w:style>
  <w:style w:type="character" w:customStyle="1" w:styleId="10">
    <w:name w:val="标题 1 字符"/>
    <w:link w:val="1"/>
    <w:qFormat/>
    <w:rPr>
      <w:rFonts w:ascii="宋体" w:hAnsi="宋体" w:hint="eastAsia"/>
      <w:b/>
      <w:kern w:val="44"/>
      <w:sz w:val="48"/>
      <w:szCs w:val="48"/>
    </w:rPr>
  </w:style>
  <w:style w:type="paragraph" w:styleId="af2">
    <w:name w:val="Balloon Text"/>
    <w:basedOn w:val="a"/>
    <w:link w:val="1b"/>
    <w:rsid w:val="00903ACC"/>
    <w:rPr>
      <w:sz w:val="18"/>
      <w:szCs w:val="18"/>
    </w:rPr>
  </w:style>
  <w:style w:type="character" w:customStyle="1" w:styleId="1b">
    <w:name w:val="批注框文本 字符1"/>
    <w:basedOn w:val="a0"/>
    <w:link w:val="af2"/>
    <w:rsid w:val="00903AC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542</Words>
  <Characters>3091</Characters>
  <Application>Microsoft Office Word</Application>
  <DocSecurity>0</DocSecurity>
  <Lines>25</Lines>
  <Paragraphs>7</Paragraphs>
  <ScaleCrop>false</ScaleCrop>
  <Company/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准格尔旗卫生健康委员会(拟稿)</dc:title>
  <dc:creator>lenovo</dc:creator>
  <cp:lastModifiedBy>mywork</cp:lastModifiedBy>
  <cp:revision>73</cp:revision>
  <cp:lastPrinted>2023-05-05T06:17:00Z</cp:lastPrinted>
  <dcterms:created xsi:type="dcterms:W3CDTF">2022-04-29T10:12:00Z</dcterms:created>
  <dcterms:modified xsi:type="dcterms:W3CDTF">2023-05-12T08:44:00Z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  <property fmtid="{D5CDD505-2E9C-101B-9397-08002B2CF9AE}" pid="3" name="ICV">
    <vt:lpwstr>BFE5F194F9DD468490FED4C7DF743165</vt:lpwstr>
  </property>
</Properties>
</file>