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传统医学医术确有专长考核申请表</w:t>
      </w:r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702"/>
        <w:gridCol w:w="84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名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性 别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民 族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月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籍 贯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点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参加工</w:t>
            </w:r>
          </w:p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作时间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16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历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位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单位名称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通讯地址及邮政编码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本人档案存放单位、地址及</w:t>
            </w: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传 真</w:t>
            </w:r>
          </w:p>
        </w:tc>
        <w:tc>
          <w:tcPr>
            <w:tcW w:w="10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电子邮件</w:t>
            </w:r>
          </w:p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地址</w:t>
            </w:r>
          </w:p>
        </w:tc>
        <w:tc>
          <w:tcPr>
            <w:tcW w:w="22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ind w:firstLine="720" w:firstLineChars="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8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本人技术专长述评</w:t>
            </w: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5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县级中医药主管部门初审意见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地、设区的市级中医药主管部门审核意见</w:t>
            </w: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</w:tbl>
    <w:p>
      <w:pPr>
        <w:spacing w:line="300" w:lineRule="exact"/>
        <w:jc w:val="left"/>
        <w:rPr>
          <w:rFonts w:ascii="仿宋" w:eastAsia="仿宋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>2．表内的年月时间，一律用公历阿拉伯数字填写。</w:t>
      </w:r>
    </w:p>
    <w:p>
      <w:pPr>
        <w:spacing w:line="400" w:lineRule="exact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 xml:space="preserve">    3．相片一律用近期一寸免冠正面半身照。</w:t>
      </w:r>
    </w:p>
    <w:p>
      <w:pPr>
        <w:spacing w:line="400" w:lineRule="exact"/>
        <w:jc w:val="left"/>
        <w:rPr>
          <w:rFonts w:ascii="仿宋" w:eastAsia="仿宋"/>
        </w:rPr>
      </w:pPr>
      <w:r>
        <w:rPr>
          <w:rFonts w:hint="eastAsia" w:ascii="仿宋" w:eastAsia="仿宋"/>
          <w:sz w:val="24"/>
          <w:szCs w:val="21"/>
        </w:rPr>
        <w:t xml:space="preserve">    4．个人简历应从小学写起。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lNWNkN2ZkN2FiZDMxNDZiZGQ5NjczZTE5YjQ3NjcifQ=="/>
  </w:docVars>
  <w:rsids>
    <w:rsidRoot w:val="580774E5"/>
    <w:rsid w:val="5807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2023-05-11T01:54:00Z</dcterms:created>
  <dc:creator>85883161@qq.com</dc:creator>
  <cp:lastModifiedBy>85883161@qq.com</cp:lastModifiedBy>
  <dcterms:modified xsi:type="dcterms:W3CDTF">2023-05-11T01:54:25Z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9E949D185BD341EAAD8F812A8B0F40A9_11</vt:lpwstr>
  </property>
</Properties>
</file>