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rPr>
          <w:rFonts w:hint="default" w:ascii="Times New Roman" w:hAnsi="Times New Roman" w:eastAsia="方正小标宋_GBK" w:cs="Times New Roman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附件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exact"/>
        <w:ind w:firstLine="2880" w:firstLineChars="900"/>
        <w:textAlignment w:val="auto"/>
        <w:rPr>
          <w:rFonts w:hint="default" w:ascii="Times New Roman" w:hAnsi="Times New Roman" w:eastAsia="方正小标宋_GBK" w:cs="Times New Roman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玉溪市中山医院2023年</w:t>
      </w:r>
      <w:r>
        <w:rPr>
          <w:rFonts w:hint="eastAsia" w:ascii="Times New Roman" w:hAnsi="Times New Roman" w:eastAsia="方正小标宋_GBK" w:cs="Times New Roman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公</w:t>
      </w:r>
      <w:bookmarkStart w:id="0" w:name="_GoBack"/>
      <w:bookmarkEnd w:id="0"/>
      <w:r>
        <w:rPr>
          <w:rFonts w:hint="eastAsia" w:ascii="Times New Roman" w:hAnsi="Times New Roman" w:eastAsia="方正小标宋_GBK" w:cs="Times New Roman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开</w:t>
      </w:r>
      <w:r>
        <w:rPr>
          <w:rFonts w:hint="default" w:ascii="Times New Roman" w:hAnsi="Times New Roman" w:eastAsia="方正小标宋_GBK" w:cs="Times New Roman"/>
          <w:i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招聘编制外工作人员岗位表</w:t>
      </w:r>
    </w:p>
    <w:tbl>
      <w:tblPr>
        <w:tblStyle w:val="12"/>
        <w:tblpPr w:leftFromText="180" w:rightFromText="180" w:vertAnchor="page" w:horzAnchor="page" w:tblpX="481" w:tblpY="2483"/>
        <w:tblOverlap w:val="never"/>
        <w:tblW w:w="154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9"/>
        <w:gridCol w:w="617"/>
        <w:gridCol w:w="655"/>
        <w:gridCol w:w="913"/>
        <w:gridCol w:w="1324"/>
        <w:gridCol w:w="1573"/>
        <w:gridCol w:w="1830"/>
        <w:gridCol w:w="1305"/>
        <w:gridCol w:w="2010"/>
        <w:gridCol w:w="3256"/>
        <w:gridCol w:w="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考试环节设置及所占综合成绩比例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毕业证以外其他证书要求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毕业时间要求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护理A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护理；护理学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学位证、护士执业资格证（考试成绩合格证明也视同取得）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2021年度至2023年度毕业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护理B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护理；护理学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学位证、护士执业资格证（考试成绩合格证明也视同取得）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2021年度至2023年度毕业 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1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护理C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护理；护理学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学位证、护士执业资格证（考试成绩合格证明也视同取得）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2021年度至2023年度毕业 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检验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技师A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医学检验学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；医学检验诊断学；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；及相近专业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2021年度至2023年度毕业 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检验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技师B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医学检验学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；医学检验诊断学；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；及相近专业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2021年度至2023年度毕业 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病理医师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临床医学；临床病理学；及相近专业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病理技师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病理技术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；及相近专业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放射技师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医学影像技术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2021年度至2023年度毕业 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放射技师B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医学影像技术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2021年度至2023年度毕业 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超声医师A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临床医学；医学影像学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超声医师B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临床医学；医学影像学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电生理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普通高校本科及以上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笔试50%，专业技能测试50%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学位证、执业医师资格证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35周岁及以下；具有硕士研究生学历或中级职称者，年龄可放宽到40周岁</w:t>
            </w:r>
          </w:p>
        </w:tc>
        <w:tc>
          <w:tcPr>
            <w:tcW w:w="3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1.医师执业注册范围：内科学、全科学或未注册；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2.专业技能测试成绩最低合格线为70分；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硕士研究生免笔试，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专业技能测试成绩占100%。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pStyle w:val="4"/>
        <w:rPr>
          <w:rFonts w:hint="eastAsia" w:ascii="宋体" w:hAnsi="宋体" w:eastAsia="宋体" w:cs="宋体"/>
          <w:sz w:val="20"/>
          <w:szCs w:val="20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4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11"/>
        <w:shd w:val="clear" w:color="auto" w:fill="FFFFFF"/>
        <w:spacing w:before="0" w:beforeAutospacing="0" w:after="0" w:afterAutospacing="0"/>
        <w:jc w:val="both"/>
        <w:rPr>
          <w:rFonts w:hint="eastAsia"/>
          <w:lang w:eastAsia="zh-CN"/>
        </w:rPr>
      </w:pPr>
    </w:p>
    <w:sectPr>
      <w:footerReference r:id="rId3" w:type="default"/>
      <w:pgSz w:w="16838" w:h="11906" w:orient="landscape"/>
      <w:pgMar w:top="1588" w:right="2041" w:bottom="1474" w:left="1304" w:header="136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  <w:jc w:val="right"/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7 -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5MmYyZGYzYjQzYzYxMTIxZjNjNzdiNjFjNjg0MzgifQ=="/>
  </w:docVars>
  <w:rsids>
    <w:rsidRoot w:val="00000000"/>
    <w:rsid w:val="0296784C"/>
    <w:rsid w:val="034B079E"/>
    <w:rsid w:val="03E80E33"/>
    <w:rsid w:val="0F4A2E53"/>
    <w:rsid w:val="10B90FFF"/>
    <w:rsid w:val="142F7B45"/>
    <w:rsid w:val="16B47EC0"/>
    <w:rsid w:val="190A4B59"/>
    <w:rsid w:val="1A5B771B"/>
    <w:rsid w:val="1D9A4E7E"/>
    <w:rsid w:val="21345E8C"/>
    <w:rsid w:val="23174E7F"/>
    <w:rsid w:val="2495438C"/>
    <w:rsid w:val="253B4C2E"/>
    <w:rsid w:val="258B7CD5"/>
    <w:rsid w:val="2FD5718D"/>
    <w:rsid w:val="33CF2BF7"/>
    <w:rsid w:val="35C651AA"/>
    <w:rsid w:val="44DA684B"/>
    <w:rsid w:val="56D452DA"/>
    <w:rsid w:val="59936C60"/>
    <w:rsid w:val="5BF04A42"/>
    <w:rsid w:val="5F5F5233"/>
    <w:rsid w:val="66C35079"/>
    <w:rsid w:val="6A276414"/>
    <w:rsid w:val="6ACC18F0"/>
    <w:rsid w:val="6F861032"/>
    <w:rsid w:val="71E20B4C"/>
    <w:rsid w:val="74490AB9"/>
    <w:rsid w:val="751B6117"/>
    <w:rsid w:val="792824B7"/>
    <w:rsid w:val="79D75A9B"/>
    <w:rsid w:val="7D7529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3">
    <w:name w:val="Default Paragraph Font"/>
    <w:qFormat/>
    <w:uiPriority w:val="1"/>
  </w:style>
  <w:style w:type="table" w:default="1" w:styleId="1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napToGrid w:val="0"/>
      <w:spacing w:line="300" w:lineRule="auto"/>
      <w:ind w:firstLine="556"/>
    </w:pPr>
    <w:rPr>
      <w:rFonts w:ascii="仿宋_GB2312" w:hAnsi="Calibri" w:eastAsia="仿宋_GB2312" w:cs="Times New Roman"/>
      <w:kern w:val="0"/>
      <w:szCs w:val="20"/>
    </w:rPr>
  </w:style>
  <w:style w:type="paragraph" w:styleId="5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6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7">
    <w:name w:val="Balloon Text"/>
    <w:basedOn w:val="1"/>
    <w:link w:val="24"/>
    <w:qFormat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2"/>
    <w:basedOn w:val="1"/>
    <w:link w:val="17"/>
    <w:qFormat/>
    <w:uiPriority w:val="99"/>
    <w:pPr>
      <w:autoSpaceDE w:val="0"/>
      <w:autoSpaceDN w:val="0"/>
      <w:spacing w:line="400" w:lineRule="exact"/>
      <w:ind w:firstLine="883" w:firstLineChars="200"/>
      <w:jc w:val="left"/>
    </w:pPr>
    <w:rPr>
      <w:rFonts w:ascii="宋体" w:hAnsi="宋体" w:cs="宋体"/>
      <w:kern w:val="0"/>
      <w:sz w:val="28"/>
      <w:szCs w:val="22"/>
      <w:lang w:val="zh-CN"/>
    </w:rPr>
  </w:style>
  <w:style w:type="paragraph" w:styleId="11">
    <w:name w:val="Normal (Web)"/>
    <w:basedOn w:val="1"/>
    <w:link w:val="23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Hyperlink"/>
    <w:basedOn w:val="13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7">
    <w:name w:val="正文文本 2 Char"/>
    <w:basedOn w:val="13"/>
    <w:link w:val="10"/>
    <w:qFormat/>
    <w:uiPriority w:val="99"/>
    <w:rPr>
      <w:rFonts w:ascii="Calibri" w:hAnsi="Calibri" w:cs="Times New Roman"/>
      <w:sz w:val="24"/>
      <w:szCs w:val="24"/>
    </w:rPr>
  </w:style>
  <w:style w:type="character" w:customStyle="1" w:styleId="18">
    <w:name w:val="页脚 Char"/>
    <w:basedOn w:val="13"/>
    <w:link w:val="8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9">
    <w:name w:val="页眉 Char"/>
    <w:basedOn w:val="13"/>
    <w:link w:val="9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20">
    <w:name w:val="列表段落1"/>
    <w:basedOn w:val="1"/>
    <w:qFormat/>
    <w:uiPriority w:val="99"/>
    <w:pPr>
      <w:ind w:firstLine="420" w:firstLineChars="200"/>
    </w:p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日期 Char"/>
    <w:basedOn w:val="13"/>
    <w:link w:val="6"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3">
    <w:name w:val="普通(网站) Char"/>
    <w:link w:val="11"/>
    <w:qFormat/>
    <w:uiPriority w:val="0"/>
    <w:rPr>
      <w:rFonts w:ascii="宋体" w:hAnsi="宋体" w:cs="宋体"/>
      <w:sz w:val="24"/>
      <w:szCs w:val="24"/>
    </w:rPr>
  </w:style>
  <w:style w:type="character" w:customStyle="1" w:styleId="24">
    <w:name w:val="批注框文本 Char"/>
    <w:basedOn w:val="13"/>
    <w:link w:val="7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5">
    <w:name w:val="font11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5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7">
    <w:name w:val="Body Text First Indent 21"/>
    <w:basedOn w:val="28"/>
    <w:qFormat/>
    <w:uiPriority w:val="99"/>
    <w:pPr>
      <w:ind w:left="0" w:firstLine="420"/>
    </w:pPr>
    <w:rPr>
      <w:rFonts w:eastAsia="Times New Roman"/>
      <w:sz w:val="32"/>
      <w:szCs w:val="32"/>
    </w:rPr>
  </w:style>
  <w:style w:type="paragraph" w:customStyle="1" w:styleId="28">
    <w:name w:val="Body Text Indent1"/>
    <w:basedOn w:val="1"/>
    <w:qFormat/>
    <w:uiPriority w:val="9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1ECC1BA-8DF3-444F-A246-ECB3D10FEC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4395</Words>
  <Characters>4839</Characters>
  <Paragraphs>219</Paragraphs>
  <TotalTime>18</TotalTime>
  <ScaleCrop>false</ScaleCrop>
  <LinksUpToDate>false</LinksUpToDate>
  <CharactersWithSpaces>4894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2020-05-11T08:47:00Z</dcterms:created>
  <dc:creator>Aijia.He</dc:creator>
  <cp:lastModifiedBy>Administrator</cp:lastModifiedBy>
  <cp:lastPrinted>2021-02-03T00:35:00Z</cp:lastPrinted>
  <dcterms:modified xsi:type="dcterms:W3CDTF">2023-08-18T09:28:13Z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01F51320D89741E1994CDBA60D02F640_13</vt:lpwstr>
  </property>
</Properties>
</file>