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sz w:val="32"/>
          <w:szCs w:val="32"/>
          <w:lang w:eastAsia="zh-CN"/>
        </w:rPr>
      </w:pPr>
      <w:bookmarkStart w:id="0" w:name="附件4"/>
      <w:r>
        <w:rPr>
          <w:rFonts w:hint="eastAsia" w:ascii="黑体" w:hAnsi="宋体" w:eastAsia="黑体"/>
          <w:sz w:val="32"/>
          <w:szCs w:val="32"/>
        </w:rPr>
        <w:t>附件</w:t>
      </w:r>
      <w:bookmarkEnd w:id="0"/>
      <w:r>
        <w:rPr>
          <w:rFonts w:hint="eastAsia" w:ascii="黑体" w:hAnsi="宋体" w:eastAsia="黑体"/>
          <w:sz w:val="32"/>
          <w:szCs w:val="32"/>
          <w:lang w:val="en-US" w:eastAsia="zh-CN"/>
        </w:rPr>
        <w:t>1</w:t>
      </w:r>
    </w:p>
    <w:tbl>
      <w:tblPr>
        <w:tblStyle w:val="6"/>
        <w:tblpPr w:leftFromText="180" w:rightFromText="180" w:vertAnchor="page" w:horzAnchor="page" w:tblpX="1261" w:tblpY="2388"/>
        <w:tblW w:w="1471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328"/>
        <w:gridCol w:w="1223"/>
        <w:gridCol w:w="1304"/>
        <w:gridCol w:w="1328"/>
        <w:gridCol w:w="793"/>
        <w:gridCol w:w="3084"/>
        <w:gridCol w:w="1161"/>
        <w:gridCol w:w="1124"/>
        <w:gridCol w:w="27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625" w:type="dxa"/>
            <w:tcBorders>
              <w:bottom w:val="single" w:color="auto" w:sz="8" w:space="0"/>
            </w:tcBorders>
            <w:noWrap w:val="0"/>
            <w:vAlign w:val="center"/>
          </w:tcPr>
          <w:p>
            <w:pPr>
              <w:spacing w:line="400" w:lineRule="exact"/>
              <w:jc w:val="center"/>
              <w:rPr>
                <w:rFonts w:hint="eastAsia" w:ascii="微软雅黑" w:hAnsi="微软雅黑" w:eastAsia="微软雅黑" w:cs="微软雅黑"/>
                <w:b/>
                <w:spacing w:val="20"/>
                <w:sz w:val="16"/>
                <w:szCs w:val="16"/>
              </w:rPr>
            </w:pPr>
            <w:r>
              <w:rPr>
                <w:rFonts w:hint="eastAsia" w:ascii="微软雅黑" w:hAnsi="微软雅黑" w:eastAsia="微软雅黑" w:cs="微软雅黑"/>
                <w:b/>
                <w:spacing w:val="20"/>
                <w:sz w:val="16"/>
                <w:szCs w:val="16"/>
              </w:rPr>
              <w:t>序号</w:t>
            </w:r>
          </w:p>
        </w:tc>
        <w:tc>
          <w:tcPr>
            <w:tcW w:w="1328" w:type="dxa"/>
            <w:tcBorders>
              <w:bottom w:val="single" w:color="auto" w:sz="8" w:space="0"/>
            </w:tcBorders>
            <w:noWrap w:val="0"/>
            <w:vAlign w:val="center"/>
          </w:tcPr>
          <w:p>
            <w:pPr>
              <w:spacing w:line="400" w:lineRule="exact"/>
              <w:jc w:val="center"/>
              <w:rPr>
                <w:rFonts w:hint="eastAsia" w:ascii="微软雅黑" w:hAnsi="微软雅黑" w:eastAsia="微软雅黑" w:cs="微软雅黑"/>
                <w:b/>
                <w:sz w:val="16"/>
                <w:szCs w:val="16"/>
              </w:rPr>
            </w:pPr>
            <w:r>
              <w:rPr>
                <w:rFonts w:hint="eastAsia" w:ascii="微软雅黑" w:hAnsi="微软雅黑" w:eastAsia="微软雅黑" w:cs="微软雅黑"/>
                <w:b/>
                <w:sz w:val="16"/>
                <w:szCs w:val="16"/>
              </w:rPr>
              <w:t>岗位名称</w:t>
            </w:r>
          </w:p>
        </w:tc>
        <w:tc>
          <w:tcPr>
            <w:tcW w:w="1223" w:type="dxa"/>
            <w:tcBorders>
              <w:bottom w:val="single" w:color="auto" w:sz="8" w:space="0"/>
            </w:tcBorders>
            <w:noWrap w:val="0"/>
            <w:vAlign w:val="center"/>
          </w:tcPr>
          <w:p>
            <w:pPr>
              <w:spacing w:line="400" w:lineRule="exact"/>
              <w:jc w:val="center"/>
              <w:rPr>
                <w:rFonts w:hint="eastAsia" w:ascii="微软雅黑" w:hAnsi="微软雅黑" w:eastAsia="微软雅黑" w:cs="微软雅黑"/>
                <w:b/>
                <w:sz w:val="16"/>
                <w:szCs w:val="16"/>
              </w:rPr>
            </w:pPr>
            <w:r>
              <w:rPr>
                <w:rFonts w:hint="eastAsia" w:ascii="微软雅黑" w:hAnsi="微软雅黑" w:eastAsia="微软雅黑" w:cs="微软雅黑"/>
                <w:b/>
                <w:sz w:val="16"/>
                <w:szCs w:val="16"/>
              </w:rPr>
              <w:t>岗位类别</w:t>
            </w:r>
          </w:p>
        </w:tc>
        <w:tc>
          <w:tcPr>
            <w:tcW w:w="1304" w:type="dxa"/>
            <w:tcBorders>
              <w:bottom w:val="single" w:color="auto" w:sz="8" w:space="0"/>
            </w:tcBorders>
            <w:noWrap w:val="0"/>
            <w:vAlign w:val="center"/>
          </w:tcPr>
          <w:p>
            <w:pPr>
              <w:spacing w:line="400" w:lineRule="exact"/>
              <w:jc w:val="center"/>
              <w:rPr>
                <w:rFonts w:hint="eastAsia" w:ascii="微软雅黑" w:hAnsi="微软雅黑" w:eastAsia="微软雅黑" w:cs="微软雅黑"/>
                <w:b/>
                <w:sz w:val="16"/>
                <w:szCs w:val="16"/>
              </w:rPr>
            </w:pPr>
            <w:r>
              <w:rPr>
                <w:rFonts w:hint="eastAsia" w:ascii="微软雅黑" w:hAnsi="微软雅黑" w:eastAsia="微软雅黑" w:cs="微软雅黑"/>
                <w:b/>
                <w:sz w:val="16"/>
                <w:szCs w:val="16"/>
              </w:rPr>
              <w:t>岗位等级</w:t>
            </w:r>
          </w:p>
        </w:tc>
        <w:tc>
          <w:tcPr>
            <w:tcW w:w="1328" w:type="dxa"/>
            <w:tcBorders>
              <w:bottom w:val="single" w:color="auto" w:sz="8" w:space="0"/>
            </w:tcBorders>
            <w:noWrap w:val="0"/>
            <w:vAlign w:val="center"/>
          </w:tcPr>
          <w:p>
            <w:pPr>
              <w:spacing w:line="400" w:lineRule="exact"/>
              <w:jc w:val="center"/>
              <w:rPr>
                <w:rFonts w:hint="eastAsia" w:ascii="微软雅黑" w:hAnsi="微软雅黑" w:eastAsia="微软雅黑" w:cs="微软雅黑"/>
                <w:b/>
                <w:sz w:val="16"/>
                <w:szCs w:val="16"/>
              </w:rPr>
            </w:pPr>
            <w:r>
              <w:rPr>
                <w:rFonts w:hint="eastAsia" w:ascii="微软雅黑" w:hAnsi="微软雅黑" w:eastAsia="微软雅黑" w:cs="微软雅黑"/>
                <w:b/>
                <w:sz w:val="16"/>
                <w:szCs w:val="16"/>
              </w:rPr>
              <w:t>岗位代码</w:t>
            </w:r>
          </w:p>
        </w:tc>
        <w:tc>
          <w:tcPr>
            <w:tcW w:w="793" w:type="dxa"/>
            <w:tcBorders>
              <w:bottom w:val="single" w:color="auto" w:sz="8" w:space="0"/>
            </w:tcBorders>
            <w:noWrap w:val="0"/>
            <w:vAlign w:val="center"/>
          </w:tcPr>
          <w:p>
            <w:pPr>
              <w:spacing w:line="400" w:lineRule="exact"/>
              <w:jc w:val="center"/>
              <w:rPr>
                <w:rFonts w:hint="eastAsia" w:ascii="微软雅黑" w:hAnsi="微软雅黑" w:eastAsia="微软雅黑" w:cs="微软雅黑"/>
                <w:b/>
                <w:spacing w:val="20"/>
                <w:sz w:val="16"/>
                <w:szCs w:val="16"/>
              </w:rPr>
            </w:pPr>
            <w:r>
              <w:rPr>
                <w:rFonts w:hint="eastAsia" w:ascii="微软雅黑" w:hAnsi="微软雅黑" w:eastAsia="微软雅黑" w:cs="微软雅黑"/>
                <w:b/>
                <w:spacing w:val="20"/>
                <w:sz w:val="16"/>
                <w:szCs w:val="16"/>
              </w:rPr>
              <w:t>招聘人数</w:t>
            </w:r>
          </w:p>
        </w:tc>
        <w:tc>
          <w:tcPr>
            <w:tcW w:w="3084" w:type="dxa"/>
            <w:tcBorders>
              <w:bottom w:val="single" w:color="auto" w:sz="8" w:space="0"/>
            </w:tcBorders>
            <w:noWrap w:val="0"/>
            <w:vAlign w:val="center"/>
          </w:tcPr>
          <w:p>
            <w:pPr>
              <w:spacing w:line="400" w:lineRule="exact"/>
              <w:jc w:val="center"/>
              <w:rPr>
                <w:rFonts w:hint="eastAsia" w:ascii="微软雅黑" w:hAnsi="微软雅黑" w:eastAsia="微软雅黑" w:cs="微软雅黑"/>
                <w:b/>
                <w:spacing w:val="20"/>
                <w:sz w:val="16"/>
                <w:szCs w:val="16"/>
              </w:rPr>
            </w:pPr>
            <w:r>
              <w:rPr>
                <w:rFonts w:hint="eastAsia" w:ascii="微软雅黑" w:hAnsi="微软雅黑" w:eastAsia="微软雅黑" w:cs="微软雅黑"/>
                <w:b/>
                <w:spacing w:val="20"/>
                <w:sz w:val="16"/>
                <w:szCs w:val="16"/>
              </w:rPr>
              <w:t>专业</w:t>
            </w:r>
          </w:p>
        </w:tc>
        <w:tc>
          <w:tcPr>
            <w:tcW w:w="1161" w:type="dxa"/>
            <w:tcBorders>
              <w:bottom w:val="single" w:color="auto" w:sz="4" w:space="0"/>
            </w:tcBorders>
            <w:noWrap w:val="0"/>
            <w:vAlign w:val="center"/>
          </w:tcPr>
          <w:p>
            <w:pPr>
              <w:spacing w:line="400" w:lineRule="exact"/>
              <w:jc w:val="center"/>
              <w:rPr>
                <w:rFonts w:hint="eastAsia" w:ascii="微软雅黑" w:hAnsi="微软雅黑" w:eastAsia="微软雅黑" w:cs="微软雅黑"/>
                <w:b/>
                <w:spacing w:val="20"/>
                <w:sz w:val="16"/>
                <w:szCs w:val="16"/>
              </w:rPr>
            </w:pPr>
            <w:r>
              <w:rPr>
                <w:rFonts w:hint="eastAsia" w:ascii="微软雅黑" w:hAnsi="微软雅黑" w:eastAsia="微软雅黑" w:cs="微软雅黑"/>
                <w:b/>
                <w:spacing w:val="20"/>
                <w:sz w:val="16"/>
                <w:szCs w:val="16"/>
              </w:rPr>
              <w:t>学历学位</w:t>
            </w:r>
          </w:p>
        </w:tc>
        <w:tc>
          <w:tcPr>
            <w:tcW w:w="1124" w:type="dxa"/>
            <w:tcBorders>
              <w:bottom w:val="single" w:color="auto" w:sz="4" w:space="0"/>
            </w:tcBorders>
            <w:noWrap w:val="0"/>
            <w:vAlign w:val="center"/>
          </w:tcPr>
          <w:p>
            <w:pPr>
              <w:spacing w:line="400" w:lineRule="exact"/>
              <w:jc w:val="center"/>
              <w:rPr>
                <w:rFonts w:hint="eastAsia" w:ascii="微软雅黑" w:hAnsi="微软雅黑" w:eastAsia="微软雅黑" w:cs="微软雅黑"/>
                <w:b/>
                <w:spacing w:val="20"/>
                <w:sz w:val="16"/>
                <w:szCs w:val="16"/>
              </w:rPr>
            </w:pPr>
            <w:r>
              <w:rPr>
                <w:rFonts w:hint="eastAsia" w:ascii="微软雅黑" w:hAnsi="微软雅黑" w:eastAsia="微软雅黑" w:cs="微软雅黑"/>
                <w:b/>
                <w:spacing w:val="20"/>
                <w:sz w:val="16"/>
                <w:szCs w:val="16"/>
              </w:rPr>
              <w:t>职称</w:t>
            </w:r>
          </w:p>
          <w:p>
            <w:pPr>
              <w:spacing w:line="400" w:lineRule="exact"/>
              <w:jc w:val="center"/>
              <w:rPr>
                <w:rFonts w:hint="eastAsia" w:ascii="微软雅黑" w:hAnsi="微软雅黑" w:eastAsia="微软雅黑" w:cs="微软雅黑"/>
                <w:b/>
                <w:spacing w:val="20"/>
                <w:sz w:val="16"/>
                <w:szCs w:val="16"/>
              </w:rPr>
            </w:pPr>
            <w:r>
              <w:rPr>
                <w:rFonts w:hint="eastAsia" w:ascii="微软雅黑" w:hAnsi="微软雅黑" w:eastAsia="微软雅黑" w:cs="微软雅黑"/>
                <w:b/>
                <w:spacing w:val="20"/>
                <w:sz w:val="16"/>
                <w:szCs w:val="16"/>
              </w:rPr>
              <w:t>技能</w:t>
            </w:r>
          </w:p>
        </w:tc>
        <w:tc>
          <w:tcPr>
            <w:tcW w:w="2745" w:type="dxa"/>
            <w:tcBorders>
              <w:bottom w:val="single" w:color="auto" w:sz="4" w:space="0"/>
            </w:tcBorders>
            <w:noWrap w:val="0"/>
            <w:vAlign w:val="center"/>
          </w:tcPr>
          <w:p>
            <w:pPr>
              <w:spacing w:line="400" w:lineRule="exact"/>
              <w:jc w:val="center"/>
              <w:rPr>
                <w:rFonts w:hint="eastAsia" w:ascii="微软雅黑" w:hAnsi="微软雅黑" w:eastAsia="微软雅黑" w:cs="微软雅黑"/>
                <w:b/>
                <w:sz w:val="16"/>
                <w:szCs w:val="16"/>
              </w:rPr>
            </w:pPr>
            <w:r>
              <w:rPr>
                <w:rFonts w:hint="eastAsia" w:ascii="微软雅黑" w:hAnsi="微软雅黑" w:eastAsia="微软雅黑" w:cs="微软雅黑"/>
                <w:b/>
                <w:sz w:val="16"/>
                <w:szCs w:val="16"/>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625" w:type="dxa"/>
            <w:noWrap w:val="0"/>
            <w:vAlign w:val="center"/>
          </w:tcPr>
          <w:p>
            <w:pPr>
              <w:spacing w:line="30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1</w:t>
            </w:r>
          </w:p>
        </w:tc>
        <w:tc>
          <w:tcPr>
            <w:tcW w:w="1328" w:type="dxa"/>
            <w:noWrap w:val="0"/>
            <w:vAlign w:val="center"/>
          </w:tcPr>
          <w:p>
            <w:pPr>
              <w:widowControl/>
              <w:spacing w:line="240" w:lineRule="exact"/>
              <w:jc w:val="center"/>
              <w:textAlignment w:val="center"/>
              <w:rPr>
                <w:rFonts w:hint="eastAsia" w:ascii="微软雅黑" w:hAnsi="微软雅黑" w:eastAsia="微软雅黑" w:cs="微软雅黑"/>
                <w:sz w:val="16"/>
                <w:szCs w:val="16"/>
              </w:rPr>
            </w:pPr>
            <w:r>
              <w:rPr>
                <w:rFonts w:hint="eastAsia" w:ascii="微软雅黑" w:hAnsi="微软雅黑" w:eastAsia="微软雅黑" w:cs="微软雅黑"/>
                <w:kern w:val="0"/>
                <w:sz w:val="16"/>
                <w:szCs w:val="16"/>
              </w:rPr>
              <w:t>全科医生</w:t>
            </w:r>
          </w:p>
        </w:tc>
        <w:tc>
          <w:tcPr>
            <w:tcW w:w="1223"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kern w:val="0"/>
                <w:sz w:val="16"/>
                <w:szCs w:val="16"/>
              </w:rPr>
              <w:t>专业技术岗位</w:t>
            </w:r>
          </w:p>
        </w:tc>
        <w:tc>
          <w:tcPr>
            <w:tcW w:w="1304" w:type="dxa"/>
            <w:noWrap w:val="0"/>
            <w:vAlign w:val="center"/>
          </w:tcPr>
          <w:p>
            <w:pPr>
              <w:widowControl/>
              <w:spacing w:line="240" w:lineRule="exact"/>
              <w:jc w:val="center"/>
              <w:textAlignment w:val="center"/>
              <w:rPr>
                <w:rFonts w:hint="eastAsia" w:ascii="微软雅黑" w:hAnsi="微软雅黑" w:eastAsia="微软雅黑" w:cs="微软雅黑"/>
                <w:sz w:val="16"/>
                <w:szCs w:val="16"/>
              </w:rPr>
            </w:pPr>
            <w:r>
              <w:rPr>
                <w:rFonts w:hint="eastAsia" w:ascii="微软雅黑" w:hAnsi="微软雅黑" w:eastAsia="微软雅黑" w:cs="微软雅黑"/>
                <w:kern w:val="0"/>
                <w:sz w:val="16"/>
                <w:szCs w:val="16"/>
              </w:rPr>
              <w:t>专业技术十二级以上</w:t>
            </w:r>
          </w:p>
        </w:tc>
        <w:tc>
          <w:tcPr>
            <w:tcW w:w="1328"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001</w:t>
            </w:r>
          </w:p>
        </w:tc>
        <w:tc>
          <w:tcPr>
            <w:tcW w:w="793" w:type="dxa"/>
            <w:noWrap w:val="0"/>
            <w:vAlign w:val="center"/>
          </w:tcPr>
          <w:p>
            <w:pPr>
              <w:widowControl/>
              <w:spacing w:line="240" w:lineRule="exact"/>
              <w:jc w:val="center"/>
              <w:textAlignment w:val="center"/>
              <w:rPr>
                <w:rFonts w:hint="eastAsia" w:ascii="微软雅黑" w:hAnsi="微软雅黑" w:eastAsia="微软雅黑" w:cs="微软雅黑"/>
                <w:sz w:val="16"/>
                <w:szCs w:val="16"/>
              </w:rPr>
            </w:pPr>
            <w:r>
              <w:rPr>
                <w:rFonts w:hint="eastAsia" w:ascii="微软雅黑" w:hAnsi="微软雅黑" w:eastAsia="微软雅黑" w:cs="微软雅黑"/>
                <w:kern w:val="0"/>
                <w:sz w:val="16"/>
                <w:szCs w:val="16"/>
              </w:rPr>
              <w:t>5</w:t>
            </w:r>
          </w:p>
        </w:tc>
        <w:tc>
          <w:tcPr>
            <w:tcW w:w="3084" w:type="dxa"/>
            <w:noWrap w:val="0"/>
            <w:vAlign w:val="center"/>
          </w:tcPr>
          <w:p>
            <w:pPr>
              <w:spacing w:line="240" w:lineRule="exact"/>
              <w:jc w:val="center"/>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临床医学（B100301）</w:t>
            </w:r>
          </w:p>
        </w:tc>
        <w:tc>
          <w:tcPr>
            <w:tcW w:w="1161" w:type="dxa"/>
            <w:tcBorders>
              <w:bottom w:val="single" w:color="auto" w:sz="4" w:space="0"/>
            </w:tcBorders>
            <w:noWrap w:val="0"/>
            <w:vAlign w:val="center"/>
          </w:tcPr>
          <w:p>
            <w:pPr>
              <w:spacing w:line="240" w:lineRule="exact"/>
              <w:jc w:val="center"/>
              <w:rPr>
                <w:rFonts w:hint="eastAsia" w:ascii="微软雅黑" w:hAnsi="微软雅黑" w:eastAsia="微软雅黑" w:cs="微软雅黑"/>
                <w:sz w:val="16"/>
                <w:szCs w:val="16"/>
                <w:lang w:val="en-US" w:eastAsia="zh-CN"/>
              </w:rPr>
            </w:pPr>
            <w:r>
              <w:rPr>
                <w:rFonts w:hint="eastAsia" w:ascii="微软雅黑" w:hAnsi="微软雅黑" w:eastAsia="微软雅黑" w:cs="微软雅黑"/>
                <w:sz w:val="16"/>
                <w:szCs w:val="16"/>
              </w:rPr>
              <w:t>本科</w:t>
            </w:r>
            <w:r>
              <w:rPr>
                <w:rFonts w:hint="eastAsia" w:ascii="微软雅黑" w:hAnsi="微软雅黑" w:eastAsia="微软雅黑" w:cs="微软雅黑"/>
                <w:sz w:val="16"/>
                <w:szCs w:val="16"/>
                <w:lang w:val="en-US" w:eastAsia="zh-CN"/>
              </w:rPr>
              <w:t>及</w:t>
            </w:r>
            <w:r>
              <w:rPr>
                <w:rFonts w:hint="eastAsia" w:ascii="微软雅黑" w:hAnsi="微软雅黑" w:eastAsia="微软雅黑" w:cs="微软雅黑"/>
                <w:sz w:val="16"/>
                <w:szCs w:val="16"/>
              </w:rPr>
              <w:t>以上</w:t>
            </w:r>
            <w:r>
              <w:rPr>
                <w:rFonts w:hint="eastAsia" w:ascii="微软雅黑" w:hAnsi="微软雅黑" w:eastAsia="微软雅黑" w:cs="微软雅黑"/>
                <w:sz w:val="16"/>
                <w:szCs w:val="16"/>
                <w:lang w:val="en-US" w:eastAsia="zh-CN"/>
              </w:rPr>
              <w:t>学历</w:t>
            </w:r>
          </w:p>
        </w:tc>
        <w:tc>
          <w:tcPr>
            <w:tcW w:w="1124" w:type="dxa"/>
            <w:tcBorders>
              <w:bottom w:val="single" w:color="auto" w:sz="4" w:space="0"/>
            </w:tcBorders>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lang w:val="en-US" w:eastAsia="zh-CN"/>
              </w:rPr>
              <w:t>执业医师及以上职称</w:t>
            </w:r>
          </w:p>
        </w:tc>
        <w:tc>
          <w:tcPr>
            <w:tcW w:w="2745" w:type="dxa"/>
            <w:tcBorders>
              <w:bottom w:val="single" w:color="auto" w:sz="4" w:space="0"/>
            </w:tcBorders>
            <w:noWrap w:val="0"/>
            <w:vAlign w:val="center"/>
          </w:tcPr>
          <w:p>
            <w:pPr>
              <w:spacing w:line="240" w:lineRule="exact"/>
              <w:jc w:val="left"/>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1、年龄在45周岁以下</w:t>
            </w:r>
            <w:r>
              <w:rPr>
                <w:rFonts w:hint="eastAsia" w:ascii="微软雅黑" w:hAnsi="微软雅黑" w:eastAsia="微软雅黑" w:cs="微软雅黑"/>
                <w:sz w:val="16"/>
                <w:szCs w:val="16"/>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5" w:hRule="atLeast"/>
        </w:trPr>
        <w:tc>
          <w:tcPr>
            <w:tcW w:w="625" w:type="dxa"/>
            <w:noWrap w:val="0"/>
            <w:vAlign w:val="center"/>
          </w:tcPr>
          <w:p>
            <w:pPr>
              <w:spacing w:line="30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2</w:t>
            </w:r>
          </w:p>
        </w:tc>
        <w:tc>
          <w:tcPr>
            <w:tcW w:w="1328" w:type="dxa"/>
            <w:noWrap w:val="0"/>
            <w:vAlign w:val="center"/>
          </w:tcPr>
          <w:p>
            <w:pPr>
              <w:widowControl/>
              <w:spacing w:line="240" w:lineRule="exact"/>
              <w:jc w:val="center"/>
              <w:textAlignment w:val="center"/>
              <w:rPr>
                <w:rFonts w:hint="eastAsia" w:ascii="微软雅黑" w:hAnsi="微软雅黑" w:eastAsia="微软雅黑" w:cs="微软雅黑"/>
                <w:sz w:val="16"/>
                <w:szCs w:val="16"/>
                <w:lang w:val="en-US" w:eastAsia="zh-CN"/>
              </w:rPr>
            </w:pPr>
            <w:r>
              <w:rPr>
                <w:rFonts w:hint="eastAsia" w:ascii="微软雅黑" w:hAnsi="微软雅黑" w:eastAsia="微软雅黑" w:cs="微软雅黑"/>
                <w:sz w:val="16"/>
                <w:szCs w:val="16"/>
              </w:rPr>
              <w:t>护理</w:t>
            </w:r>
            <w:r>
              <w:rPr>
                <w:rFonts w:hint="eastAsia" w:ascii="微软雅黑" w:hAnsi="微软雅黑" w:eastAsia="微软雅黑" w:cs="微软雅黑"/>
                <w:sz w:val="16"/>
                <w:szCs w:val="16"/>
                <w:lang w:val="en-US" w:eastAsia="zh-CN"/>
              </w:rPr>
              <w:t>骨干</w:t>
            </w:r>
          </w:p>
        </w:tc>
        <w:tc>
          <w:tcPr>
            <w:tcW w:w="1223"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kern w:val="0"/>
                <w:sz w:val="16"/>
                <w:szCs w:val="16"/>
              </w:rPr>
              <w:t>专业技术岗位</w:t>
            </w:r>
          </w:p>
        </w:tc>
        <w:tc>
          <w:tcPr>
            <w:tcW w:w="1304" w:type="dxa"/>
            <w:noWrap w:val="0"/>
            <w:vAlign w:val="center"/>
          </w:tcPr>
          <w:p>
            <w:pPr>
              <w:widowControl/>
              <w:spacing w:line="240" w:lineRule="exact"/>
              <w:jc w:val="center"/>
              <w:textAlignment w:val="center"/>
              <w:rPr>
                <w:rFonts w:hint="eastAsia" w:ascii="微软雅黑" w:hAnsi="微软雅黑" w:eastAsia="微软雅黑" w:cs="微软雅黑"/>
                <w:sz w:val="16"/>
                <w:szCs w:val="16"/>
              </w:rPr>
            </w:pPr>
            <w:r>
              <w:rPr>
                <w:rFonts w:hint="eastAsia" w:ascii="微软雅黑" w:hAnsi="微软雅黑" w:eastAsia="微软雅黑" w:cs="微软雅黑"/>
                <w:kern w:val="0"/>
                <w:sz w:val="16"/>
                <w:szCs w:val="16"/>
              </w:rPr>
              <w:t>专业技术十级以上</w:t>
            </w:r>
          </w:p>
        </w:tc>
        <w:tc>
          <w:tcPr>
            <w:tcW w:w="1328"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002</w:t>
            </w:r>
          </w:p>
        </w:tc>
        <w:tc>
          <w:tcPr>
            <w:tcW w:w="793" w:type="dxa"/>
            <w:noWrap w:val="0"/>
            <w:vAlign w:val="center"/>
          </w:tcPr>
          <w:p>
            <w:pPr>
              <w:spacing w:line="240" w:lineRule="exact"/>
              <w:jc w:val="center"/>
              <w:rPr>
                <w:rFonts w:hint="eastAsia" w:ascii="微软雅黑" w:hAnsi="微软雅黑" w:eastAsia="微软雅黑" w:cs="微软雅黑"/>
                <w:sz w:val="16"/>
                <w:szCs w:val="16"/>
                <w:lang w:eastAsia="zh-CN"/>
              </w:rPr>
            </w:pPr>
            <w:r>
              <w:rPr>
                <w:rFonts w:hint="eastAsia" w:ascii="微软雅黑" w:hAnsi="微软雅黑" w:eastAsia="微软雅黑" w:cs="微软雅黑"/>
                <w:sz w:val="16"/>
                <w:szCs w:val="16"/>
                <w:lang w:val="en-US" w:eastAsia="zh-CN"/>
              </w:rPr>
              <w:t>1</w:t>
            </w:r>
          </w:p>
        </w:tc>
        <w:tc>
          <w:tcPr>
            <w:tcW w:w="3084" w:type="dxa"/>
            <w:noWrap w:val="0"/>
            <w:vAlign w:val="center"/>
          </w:tcPr>
          <w:p>
            <w:pPr>
              <w:spacing w:line="240" w:lineRule="exact"/>
              <w:jc w:val="center"/>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护理学（B100501）</w:t>
            </w:r>
          </w:p>
        </w:tc>
        <w:tc>
          <w:tcPr>
            <w:tcW w:w="1161" w:type="dxa"/>
            <w:tcBorders>
              <w:bottom w:val="single" w:color="auto" w:sz="4" w:space="0"/>
            </w:tcBorders>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本科</w:t>
            </w:r>
            <w:r>
              <w:rPr>
                <w:rFonts w:hint="eastAsia" w:ascii="微软雅黑" w:hAnsi="微软雅黑" w:eastAsia="微软雅黑" w:cs="微软雅黑"/>
                <w:sz w:val="16"/>
                <w:szCs w:val="16"/>
                <w:lang w:val="en-US" w:eastAsia="zh-CN"/>
              </w:rPr>
              <w:t>及</w:t>
            </w:r>
            <w:r>
              <w:rPr>
                <w:rFonts w:hint="eastAsia" w:ascii="微软雅黑" w:hAnsi="微软雅黑" w:eastAsia="微软雅黑" w:cs="微软雅黑"/>
                <w:sz w:val="16"/>
                <w:szCs w:val="16"/>
              </w:rPr>
              <w:t>以上</w:t>
            </w:r>
            <w:r>
              <w:rPr>
                <w:rFonts w:hint="eastAsia" w:ascii="微软雅黑" w:hAnsi="微软雅黑" w:eastAsia="微软雅黑" w:cs="微软雅黑"/>
                <w:sz w:val="16"/>
                <w:szCs w:val="16"/>
                <w:lang w:val="en-US" w:eastAsia="zh-CN"/>
              </w:rPr>
              <w:t>学历</w:t>
            </w:r>
          </w:p>
        </w:tc>
        <w:tc>
          <w:tcPr>
            <w:tcW w:w="1124" w:type="dxa"/>
            <w:tcBorders>
              <w:bottom w:val="single" w:color="auto" w:sz="4" w:space="0"/>
            </w:tcBorders>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lang w:val="en-US" w:eastAsia="zh-CN"/>
              </w:rPr>
              <w:t>主管护师及以上职称</w:t>
            </w:r>
          </w:p>
        </w:tc>
        <w:tc>
          <w:tcPr>
            <w:tcW w:w="2745" w:type="dxa"/>
            <w:tcBorders>
              <w:bottom w:val="single" w:color="auto" w:sz="4" w:space="0"/>
            </w:tcBorders>
            <w:noWrap w:val="0"/>
            <w:vAlign w:val="center"/>
          </w:tcPr>
          <w:p>
            <w:pPr>
              <w:spacing w:line="240" w:lineRule="exact"/>
              <w:jc w:val="left"/>
              <w:rPr>
                <w:rFonts w:hint="default" w:ascii="微软雅黑" w:hAnsi="微软雅黑" w:eastAsia="微软雅黑" w:cs="微软雅黑"/>
                <w:sz w:val="16"/>
                <w:szCs w:val="16"/>
                <w:lang w:val="en-US" w:eastAsia="zh-CN"/>
              </w:rPr>
            </w:pPr>
            <w:r>
              <w:rPr>
                <w:rFonts w:hint="default" w:ascii="微软雅黑" w:hAnsi="微软雅黑" w:eastAsia="微软雅黑" w:cs="微软雅黑"/>
                <w:sz w:val="16"/>
                <w:szCs w:val="16"/>
                <w:lang w:val="en-US" w:eastAsia="zh-CN"/>
              </w:rPr>
              <w:t>1、年龄在45周岁以下；</w:t>
            </w:r>
          </w:p>
          <w:p>
            <w:pPr>
              <w:spacing w:line="240" w:lineRule="exact"/>
              <w:jc w:val="left"/>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2、在二</w:t>
            </w:r>
            <w:r>
              <w:rPr>
                <w:rFonts w:hint="eastAsia" w:ascii="微软雅黑" w:hAnsi="微软雅黑" w:eastAsia="微软雅黑" w:cs="微软雅黑"/>
                <w:sz w:val="16"/>
                <w:szCs w:val="16"/>
                <w:lang w:val="en-US" w:eastAsia="zh-CN"/>
              </w:rPr>
              <w:t>级</w:t>
            </w:r>
            <w:r>
              <w:rPr>
                <w:rFonts w:hint="default" w:ascii="微软雅黑" w:hAnsi="微软雅黑" w:eastAsia="微软雅黑" w:cs="微软雅黑"/>
                <w:sz w:val="16"/>
                <w:szCs w:val="16"/>
                <w:lang w:val="en-US" w:eastAsia="zh-CN"/>
              </w:rPr>
              <w:t>以上公立医疗机构或三</w:t>
            </w:r>
            <w:r>
              <w:rPr>
                <w:rFonts w:hint="eastAsia" w:ascii="微软雅黑" w:hAnsi="微软雅黑" w:eastAsia="微软雅黑" w:cs="微软雅黑"/>
                <w:sz w:val="16"/>
                <w:szCs w:val="16"/>
                <w:lang w:val="en-US" w:eastAsia="zh-CN"/>
              </w:rPr>
              <w:t>级</w:t>
            </w:r>
            <w:r>
              <w:rPr>
                <w:rFonts w:hint="default" w:ascii="微软雅黑" w:hAnsi="微软雅黑" w:eastAsia="微软雅黑" w:cs="微软雅黑"/>
                <w:sz w:val="16"/>
                <w:szCs w:val="16"/>
                <w:lang w:val="en-US" w:eastAsia="zh-CN"/>
              </w:rPr>
              <w:t>民营医疗机构从事护理管理工作5年以上。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625" w:type="dxa"/>
            <w:noWrap w:val="0"/>
            <w:vAlign w:val="center"/>
          </w:tcPr>
          <w:p>
            <w:pPr>
              <w:spacing w:line="30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3</w:t>
            </w:r>
          </w:p>
        </w:tc>
        <w:tc>
          <w:tcPr>
            <w:tcW w:w="1328" w:type="dxa"/>
            <w:noWrap w:val="0"/>
            <w:vAlign w:val="center"/>
          </w:tcPr>
          <w:p>
            <w:pPr>
              <w:widowControl/>
              <w:spacing w:line="240" w:lineRule="exact"/>
              <w:jc w:val="center"/>
              <w:textAlignment w:val="center"/>
              <w:rPr>
                <w:rFonts w:hint="default" w:ascii="微软雅黑" w:hAnsi="微软雅黑" w:eastAsia="微软雅黑" w:cs="微软雅黑"/>
                <w:sz w:val="16"/>
                <w:szCs w:val="16"/>
                <w:lang w:val="en-US" w:eastAsia="zh-CN"/>
              </w:rPr>
            </w:pPr>
            <w:r>
              <w:rPr>
                <w:rFonts w:hint="eastAsia" w:ascii="微软雅黑" w:hAnsi="微软雅黑" w:eastAsia="微软雅黑" w:cs="微软雅黑"/>
                <w:sz w:val="16"/>
                <w:szCs w:val="16"/>
                <w:lang w:val="en-US" w:eastAsia="zh-CN"/>
              </w:rPr>
              <w:t>社区护理1</w:t>
            </w:r>
          </w:p>
        </w:tc>
        <w:tc>
          <w:tcPr>
            <w:tcW w:w="1223"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kern w:val="0"/>
                <w:sz w:val="16"/>
                <w:szCs w:val="16"/>
              </w:rPr>
              <w:t>专业技术岗位</w:t>
            </w:r>
          </w:p>
        </w:tc>
        <w:tc>
          <w:tcPr>
            <w:tcW w:w="1304" w:type="dxa"/>
            <w:noWrap w:val="0"/>
            <w:vAlign w:val="center"/>
          </w:tcPr>
          <w:p>
            <w:pPr>
              <w:widowControl/>
              <w:spacing w:line="240" w:lineRule="exact"/>
              <w:jc w:val="center"/>
              <w:textAlignment w:val="center"/>
              <w:rPr>
                <w:rFonts w:hint="eastAsia" w:ascii="微软雅黑" w:hAnsi="微软雅黑" w:eastAsia="微软雅黑" w:cs="微软雅黑"/>
                <w:sz w:val="16"/>
                <w:szCs w:val="16"/>
              </w:rPr>
            </w:pPr>
            <w:r>
              <w:rPr>
                <w:rFonts w:hint="eastAsia" w:ascii="微软雅黑" w:hAnsi="微软雅黑" w:eastAsia="微软雅黑" w:cs="微软雅黑"/>
                <w:kern w:val="0"/>
                <w:sz w:val="16"/>
                <w:szCs w:val="16"/>
              </w:rPr>
              <w:t>专业技术十级以上</w:t>
            </w:r>
          </w:p>
        </w:tc>
        <w:tc>
          <w:tcPr>
            <w:tcW w:w="1328"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003</w:t>
            </w:r>
          </w:p>
        </w:tc>
        <w:tc>
          <w:tcPr>
            <w:tcW w:w="793" w:type="dxa"/>
            <w:noWrap w:val="0"/>
            <w:vAlign w:val="center"/>
          </w:tcPr>
          <w:p>
            <w:pPr>
              <w:spacing w:line="240" w:lineRule="exact"/>
              <w:jc w:val="center"/>
              <w:rPr>
                <w:rFonts w:hint="eastAsia" w:ascii="微软雅黑" w:hAnsi="微软雅黑" w:eastAsia="微软雅黑" w:cs="微软雅黑"/>
                <w:sz w:val="16"/>
                <w:szCs w:val="16"/>
                <w:lang w:eastAsia="zh-CN"/>
              </w:rPr>
            </w:pPr>
            <w:r>
              <w:rPr>
                <w:rFonts w:hint="eastAsia" w:ascii="微软雅黑" w:hAnsi="微软雅黑" w:eastAsia="微软雅黑" w:cs="微软雅黑"/>
                <w:sz w:val="16"/>
                <w:szCs w:val="16"/>
                <w:lang w:val="en-US" w:eastAsia="zh-CN"/>
              </w:rPr>
              <w:t>3</w:t>
            </w:r>
          </w:p>
        </w:tc>
        <w:tc>
          <w:tcPr>
            <w:tcW w:w="3084" w:type="dxa"/>
            <w:noWrap w:val="0"/>
            <w:vAlign w:val="center"/>
          </w:tcPr>
          <w:p>
            <w:pPr>
              <w:spacing w:line="240" w:lineRule="exact"/>
              <w:jc w:val="center"/>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护理学（B100501）</w:t>
            </w:r>
          </w:p>
        </w:tc>
        <w:tc>
          <w:tcPr>
            <w:tcW w:w="1161" w:type="dxa"/>
            <w:tcBorders>
              <w:bottom w:val="single" w:color="auto" w:sz="4" w:space="0"/>
            </w:tcBorders>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本科</w:t>
            </w:r>
            <w:r>
              <w:rPr>
                <w:rFonts w:hint="eastAsia" w:ascii="微软雅黑" w:hAnsi="微软雅黑" w:eastAsia="微软雅黑" w:cs="微软雅黑"/>
                <w:sz w:val="16"/>
                <w:szCs w:val="16"/>
                <w:lang w:val="en-US" w:eastAsia="zh-CN"/>
              </w:rPr>
              <w:t>及</w:t>
            </w:r>
            <w:r>
              <w:rPr>
                <w:rFonts w:hint="eastAsia" w:ascii="微软雅黑" w:hAnsi="微软雅黑" w:eastAsia="微软雅黑" w:cs="微软雅黑"/>
                <w:sz w:val="16"/>
                <w:szCs w:val="16"/>
              </w:rPr>
              <w:t>以上</w:t>
            </w:r>
            <w:r>
              <w:rPr>
                <w:rFonts w:hint="eastAsia" w:ascii="微软雅黑" w:hAnsi="微软雅黑" w:eastAsia="微软雅黑" w:cs="微软雅黑"/>
                <w:sz w:val="16"/>
                <w:szCs w:val="16"/>
                <w:lang w:val="en-US" w:eastAsia="zh-CN"/>
              </w:rPr>
              <w:t>学历</w:t>
            </w:r>
          </w:p>
        </w:tc>
        <w:tc>
          <w:tcPr>
            <w:tcW w:w="1124" w:type="dxa"/>
            <w:tcBorders>
              <w:bottom w:val="single" w:color="auto" w:sz="4" w:space="0"/>
            </w:tcBorders>
            <w:noWrap w:val="0"/>
            <w:vAlign w:val="center"/>
          </w:tcPr>
          <w:p>
            <w:pPr>
              <w:spacing w:line="240" w:lineRule="exact"/>
              <w:jc w:val="center"/>
              <w:rPr>
                <w:rFonts w:hint="eastAsia" w:ascii="微软雅黑" w:hAnsi="微软雅黑" w:eastAsia="微软雅黑" w:cs="微软雅黑"/>
                <w:sz w:val="16"/>
                <w:szCs w:val="16"/>
                <w:lang w:val="en-US" w:eastAsia="zh-CN"/>
              </w:rPr>
            </w:pPr>
            <w:r>
              <w:rPr>
                <w:rFonts w:hint="eastAsia" w:ascii="微软雅黑" w:hAnsi="微软雅黑" w:eastAsia="微软雅黑" w:cs="微软雅黑"/>
                <w:sz w:val="16"/>
                <w:szCs w:val="16"/>
                <w:lang w:val="en-US" w:eastAsia="zh-CN"/>
              </w:rPr>
              <w:t>主管护师及以上职称</w:t>
            </w:r>
          </w:p>
        </w:tc>
        <w:tc>
          <w:tcPr>
            <w:tcW w:w="2745" w:type="dxa"/>
            <w:tcBorders>
              <w:bottom w:val="single" w:color="auto" w:sz="4" w:space="0"/>
            </w:tcBorders>
            <w:noWrap w:val="0"/>
            <w:vAlign w:val="center"/>
          </w:tcPr>
          <w:p>
            <w:pPr>
              <w:spacing w:line="240" w:lineRule="exact"/>
              <w:jc w:val="left"/>
              <w:rPr>
                <w:rFonts w:hint="default" w:ascii="微软雅黑" w:hAnsi="微软雅黑" w:eastAsia="微软雅黑" w:cs="微软雅黑"/>
                <w:sz w:val="16"/>
                <w:szCs w:val="16"/>
                <w:lang w:val="en-US" w:eastAsia="zh-CN"/>
              </w:rPr>
            </w:pPr>
            <w:r>
              <w:rPr>
                <w:rFonts w:hint="default" w:ascii="微软雅黑" w:hAnsi="微软雅黑" w:eastAsia="微软雅黑" w:cs="微软雅黑"/>
                <w:sz w:val="16"/>
                <w:szCs w:val="16"/>
                <w:lang w:val="en-US" w:eastAsia="zh-CN"/>
              </w:rPr>
              <w:t>1、年龄在35周岁以下；</w:t>
            </w:r>
          </w:p>
          <w:p>
            <w:pPr>
              <w:spacing w:line="240" w:lineRule="exact"/>
              <w:jc w:val="left"/>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2、在二级以上公立医疗机构或三级民营医疗机构从事护理</w:t>
            </w:r>
            <w:r>
              <w:rPr>
                <w:rFonts w:hint="eastAsia" w:ascii="微软雅黑" w:hAnsi="微软雅黑" w:eastAsia="微软雅黑" w:cs="微软雅黑"/>
                <w:sz w:val="16"/>
                <w:szCs w:val="16"/>
                <w:lang w:val="en-US" w:eastAsia="zh-CN"/>
              </w:rPr>
              <w:t>工作</w:t>
            </w:r>
            <w:r>
              <w:rPr>
                <w:rFonts w:hint="default" w:ascii="微软雅黑" w:hAnsi="微软雅黑" w:eastAsia="微软雅黑" w:cs="微软雅黑"/>
                <w:sz w:val="16"/>
                <w:szCs w:val="16"/>
                <w:lang w:val="en-US" w:eastAsia="zh-CN"/>
              </w:rPr>
              <w:t>2年以上。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625" w:type="dxa"/>
            <w:noWrap w:val="0"/>
            <w:vAlign w:val="center"/>
          </w:tcPr>
          <w:p>
            <w:pPr>
              <w:spacing w:line="30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4</w:t>
            </w:r>
          </w:p>
        </w:tc>
        <w:tc>
          <w:tcPr>
            <w:tcW w:w="1328" w:type="dxa"/>
            <w:noWrap w:val="0"/>
            <w:vAlign w:val="center"/>
          </w:tcPr>
          <w:p>
            <w:pPr>
              <w:widowControl/>
              <w:spacing w:line="240" w:lineRule="exact"/>
              <w:jc w:val="center"/>
              <w:textAlignment w:val="center"/>
              <w:rPr>
                <w:rFonts w:hint="default" w:ascii="微软雅黑" w:hAnsi="微软雅黑" w:eastAsia="微软雅黑" w:cs="微软雅黑"/>
                <w:sz w:val="16"/>
                <w:szCs w:val="16"/>
                <w:lang w:val="en-US"/>
              </w:rPr>
            </w:pPr>
            <w:r>
              <w:rPr>
                <w:rFonts w:hint="eastAsia" w:ascii="微软雅黑" w:hAnsi="微软雅黑" w:eastAsia="微软雅黑" w:cs="微软雅黑"/>
                <w:sz w:val="16"/>
                <w:szCs w:val="16"/>
                <w:lang w:val="en-US" w:eastAsia="zh-CN"/>
              </w:rPr>
              <w:t>社区护理2</w:t>
            </w:r>
          </w:p>
        </w:tc>
        <w:tc>
          <w:tcPr>
            <w:tcW w:w="1223"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kern w:val="0"/>
                <w:sz w:val="16"/>
                <w:szCs w:val="16"/>
              </w:rPr>
              <w:t>专业技术岗位</w:t>
            </w:r>
          </w:p>
        </w:tc>
        <w:tc>
          <w:tcPr>
            <w:tcW w:w="1304" w:type="dxa"/>
            <w:noWrap w:val="0"/>
            <w:vAlign w:val="center"/>
          </w:tcPr>
          <w:p>
            <w:pPr>
              <w:widowControl/>
              <w:spacing w:line="240" w:lineRule="exact"/>
              <w:jc w:val="center"/>
              <w:textAlignment w:val="center"/>
              <w:rPr>
                <w:rFonts w:hint="eastAsia" w:ascii="微软雅黑" w:hAnsi="微软雅黑" w:eastAsia="微软雅黑" w:cs="微软雅黑"/>
                <w:sz w:val="16"/>
                <w:szCs w:val="16"/>
              </w:rPr>
            </w:pPr>
            <w:r>
              <w:rPr>
                <w:rFonts w:hint="eastAsia" w:ascii="微软雅黑" w:hAnsi="微软雅黑" w:eastAsia="微软雅黑" w:cs="微软雅黑"/>
                <w:kern w:val="0"/>
                <w:sz w:val="16"/>
                <w:szCs w:val="16"/>
              </w:rPr>
              <w:t>专业技术十二级以上</w:t>
            </w:r>
          </w:p>
        </w:tc>
        <w:tc>
          <w:tcPr>
            <w:tcW w:w="1328"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004</w:t>
            </w:r>
          </w:p>
        </w:tc>
        <w:tc>
          <w:tcPr>
            <w:tcW w:w="793" w:type="dxa"/>
            <w:noWrap w:val="0"/>
            <w:vAlign w:val="center"/>
          </w:tcPr>
          <w:p>
            <w:pPr>
              <w:spacing w:line="240" w:lineRule="exact"/>
              <w:jc w:val="center"/>
              <w:rPr>
                <w:rFonts w:hint="eastAsia" w:ascii="微软雅黑" w:hAnsi="微软雅黑" w:eastAsia="微软雅黑" w:cs="微软雅黑"/>
                <w:sz w:val="16"/>
                <w:szCs w:val="16"/>
                <w:lang w:eastAsia="zh-CN"/>
              </w:rPr>
            </w:pPr>
            <w:r>
              <w:rPr>
                <w:rFonts w:hint="eastAsia" w:ascii="微软雅黑" w:hAnsi="微软雅黑" w:eastAsia="微软雅黑" w:cs="微软雅黑"/>
                <w:sz w:val="16"/>
                <w:szCs w:val="16"/>
                <w:lang w:val="en-US" w:eastAsia="zh-CN"/>
              </w:rPr>
              <w:t>3</w:t>
            </w:r>
          </w:p>
        </w:tc>
        <w:tc>
          <w:tcPr>
            <w:tcW w:w="3084" w:type="dxa"/>
            <w:noWrap w:val="0"/>
            <w:vAlign w:val="center"/>
          </w:tcPr>
          <w:p>
            <w:pPr>
              <w:spacing w:line="240" w:lineRule="exact"/>
              <w:jc w:val="center"/>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护理学（B100501）</w:t>
            </w:r>
          </w:p>
        </w:tc>
        <w:tc>
          <w:tcPr>
            <w:tcW w:w="1161"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本科</w:t>
            </w:r>
            <w:r>
              <w:rPr>
                <w:rFonts w:hint="eastAsia" w:ascii="微软雅黑" w:hAnsi="微软雅黑" w:eastAsia="微软雅黑" w:cs="微软雅黑"/>
                <w:sz w:val="16"/>
                <w:szCs w:val="16"/>
                <w:lang w:val="en-US" w:eastAsia="zh-CN"/>
              </w:rPr>
              <w:t>及</w:t>
            </w:r>
            <w:r>
              <w:rPr>
                <w:rFonts w:hint="eastAsia" w:ascii="微软雅黑" w:hAnsi="微软雅黑" w:eastAsia="微软雅黑" w:cs="微软雅黑"/>
                <w:sz w:val="16"/>
                <w:szCs w:val="16"/>
              </w:rPr>
              <w:t>以上</w:t>
            </w:r>
            <w:r>
              <w:rPr>
                <w:rFonts w:hint="eastAsia" w:ascii="微软雅黑" w:hAnsi="微软雅黑" w:eastAsia="微软雅黑" w:cs="微软雅黑"/>
                <w:sz w:val="16"/>
                <w:szCs w:val="16"/>
                <w:lang w:val="en-US" w:eastAsia="zh-CN"/>
              </w:rPr>
              <w:t>学历</w:t>
            </w:r>
          </w:p>
        </w:tc>
        <w:tc>
          <w:tcPr>
            <w:tcW w:w="1124"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lang w:val="en-US" w:eastAsia="zh-CN"/>
              </w:rPr>
              <w:t>护师及以上职称</w:t>
            </w:r>
          </w:p>
        </w:tc>
        <w:tc>
          <w:tcPr>
            <w:tcW w:w="2745" w:type="dxa"/>
            <w:noWrap w:val="0"/>
            <w:vAlign w:val="center"/>
          </w:tcPr>
          <w:p>
            <w:pPr>
              <w:spacing w:line="240" w:lineRule="exact"/>
              <w:jc w:val="left"/>
              <w:rPr>
                <w:rFonts w:hint="default" w:ascii="微软雅黑" w:hAnsi="微软雅黑" w:eastAsia="微软雅黑" w:cs="微软雅黑"/>
                <w:sz w:val="16"/>
                <w:szCs w:val="16"/>
                <w:lang w:val="en-US" w:eastAsia="zh-CN"/>
              </w:rPr>
            </w:pPr>
            <w:r>
              <w:rPr>
                <w:rFonts w:hint="default" w:ascii="微软雅黑" w:hAnsi="微软雅黑" w:eastAsia="微软雅黑" w:cs="微软雅黑"/>
                <w:sz w:val="16"/>
                <w:szCs w:val="16"/>
                <w:lang w:val="en-US" w:eastAsia="zh-CN"/>
              </w:rPr>
              <w:t>1、年龄在35周岁以下；</w:t>
            </w:r>
          </w:p>
          <w:p>
            <w:pPr>
              <w:spacing w:line="240" w:lineRule="exact"/>
              <w:jc w:val="left"/>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2、在</w:t>
            </w:r>
            <w:bookmarkStart w:id="1" w:name="_GoBack"/>
            <w:bookmarkEnd w:id="1"/>
            <w:r>
              <w:rPr>
                <w:rFonts w:hint="default" w:ascii="微软雅黑" w:hAnsi="微软雅黑" w:eastAsia="微软雅黑" w:cs="微软雅黑"/>
                <w:sz w:val="16"/>
                <w:szCs w:val="16"/>
                <w:lang w:val="en-US" w:eastAsia="zh-CN"/>
              </w:rPr>
              <w:t>公立医疗机构或三级民营医疗机构从事护理工作2年以上。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625" w:type="dxa"/>
            <w:noWrap w:val="0"/>
            <w:vAlign w:val="center"/>
          </w:tcPr>
          <w:p>
            <w:pPr>
              <w:spacing w:line="30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5</w:t>
            </w:r>
          </w:p>
        </w:tc>
        <w:tc>
          <w:tcPr>
            <w:tcW w:w="1328" w:type="dxa"/>
            <w:noWrap w:val="0"/>
            <w:vAlign w:val="center"/>
          </w:tcPr>
          <w:p>
            <w:pPr>
              <w:widowControl/>
              <w:spacing w:line="240" w:lineRule="exact"/>
              <w:jc w:val="center"/>
              <w:textAlignment w:val="center"/>
              <w:rPr>
                <w:rFonts w:hint="default" w:ascii="微软雅黑" w:hAnsi="微软雅黑" w:eastAsia="微软雅黑" w:cs="微软雅黑"/>
                <w:sz w:val="16"/>
                <w:szCs w:val="16"/>
                <w:lang w:val="en-US" w:eastAsia="zh-CN"/>
              </w:rPr>
            </w:pPr>
            <w:r>
              <w:rPr>
                <w:rFonts w:hint="eastAsia" w:ascii="微软雅黑" w:hAnsi="微软雅黑" w:eastAsia="微软雅黑" w:cs="微软雅黑"/>
                <w:sz w:val="16"/>
                <w:szCs w:val="16"/>
                <w:lang w:val="en-US" w:eastAsia="zh-CN"/>
              </w:rPr>
              <w:t>社区护理3</w:t>
            </w:r>
          </w:p>
        </w:tc>
        <w:tc>
          <w:tcPr>
            <w:tcW w:w="1223" w:type="dxa"/>
            <w:noWrap w:val="0"/>
            <w:vAlign w:val="center"/>
          </w:tcPr>
          <w:p>
            <w:pPr>
              <w:spacing w:line="240" w:lineRule="exact"/>
              <w:jc w:val="center"/>
              <w:rPr>
                <w:rFonts w:hint="eastAsia" w:ascii="微软雅黑" w:hAnsi="微软雅黑" w:eastAsia="微软雅黑" w:cs="微软雅黑"/>
                <w:kern w:val="0"/>
                <w:sz w:val="16"/>
                <w:szCs w:val="16"/>
              </w:rPr>
            </w:pPr>
            <w:r>
              <w:rPr>
                <w:rFonts w:hint="eastAsia" w:ascii="微软雅黑" w:hAnsi="微软雅黑" w:eastAsia="微软雅黑" w:cs="微软雅黑"/>
                <w:kern w:val="0"/>
                <w:sz w:val="16"/>
                <w:szCs w:val="16"/>
              </w:rPr>
              <w:t>专业技术岗位</w:t>
            </w:r>
          </w:p>
        </w:tc>
        <w:tc>
          <w:tcPr>
            <w:tcW w:w="1304" w:type="dxa"/>
            <w:noWrap w:val="0"/>
            <w:vAlign w:val="center"/>
          </w:tcPr>
          <w:p>
            <w:pPr>
              <w:widowControl/>
              <w:spacing w:line="240" w:lineRule="exact"/>
              <w:jc w:val="center"/>
              <w:textAlignment w:val="center"/>
              <w:rPr>
                <w:rFonts w:hint="eastAsia" w:ascii="微软雅黑" w:hAnsi="微软雅黑" w:eastAsia="微软雅黑" w:cs="微软雅黑"/>
                <w:kern w:val="0"/>
                <w:sz w:val="16"/>
                <w:szCs w:val="16"/>
              </w:rPr>
            </w:pPr>
            <w:r>
              <w:rPr>
                <w:rFonts w:hint="eastAsia" w:ascii="微软雅黑" w:hAnsi="微软雅黑" w:eastAsia="微软雅黑" w:cs="微软雅黑"/>
                <w:kern w:val="0"/>
                <w:sz w:val="16"/>
                <w:szCs w:val="16"/>
              </w:rPr>
              <w:t>专业技术十二级以上</w:t>
            </w:r>
          </w:p>
        </w:tc>
        <w:tc>
          <w:tcPr>
            <w:tcW w:w="1328"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005</w:t>
            </w:r>
          </w:p>
        </w:tc>
        <w:tc>
          <w:tcPr>
            <w:tcW w:w="793" w:type="dxa"/>
            <w:noWrap w:val="0"/>
            <w:vAlign w:val="center"/>
          </w:tcPr>
          <w:p>
            <w:pPr>
              <w:spacing w:line="240" w:lineRule="exact"/>
              <w:jc w:val="center"/>
              <w:rPr>
                <w:rFonts w:hint="eastAsia" w:ascii="微软雅黑" w:hAnsi="微软雅黑" w:eastAsia="微软雅黑" w:cs="微软雅黑"/>
                <w:sz w:val="16"/>
                <w:szCs w:val="16"/>
                <w:lang w:eastAsia="zh-CN"/>
              </w:rPr>
            </w:pPr>
            <w:r>
              <w:rPr>
                <w:rFonts w:hint="eastAsia" w:ascii="微软雅黑" w:hAnsi="微软雅黑" w:eastAsia="微软雅黑" w:cs="微软雅黑"/>
                <w:sz w:val="16"/>
                <w:szCs w:val="16"/>
                <w:lang w:val="en-US" w:eastAsia="zh-CN"/>
              </w:rPr>
              <w:t>1</w:t>
            </w:r>
          </w:p>
        </w:tc>
        <w:tc>
          <w:tcPr>
            <w:tcW w:w="3084" w:type="dxa"/>
            <w:noWrap w:val="0"/>
            <w:vAlign w:val="center"/>
          </w:tcPr>
          <w:p>
            <w:pPr>
              <w:spacing w:line="240" w:lineRule="exact"/>
              <w:jc w:val="center"/>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护理学（B100501）</w:t>
            </w:r>
          </w:p>
        </w:tc>
        <w:tc>
          <w:tcPr>
            <w:tcW w:w="1161"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本科</w:t>
            </w:r>
            <w:r>
              <w:rPr>
                <w:rFonts w:hint="eastAsia" w:ascii="微软雅黑" w:hAnsi="微软雅黑" w:eastAsia="微软雅黑" w:cs="微软雅黑"/>
                <w:sz w:val="16"/>
                <w:szCs w:val="16"/>
                <w:lang w:val="en-US" w:eastAsia="zh-CN"/>
              </w:rPr>
              <w:t>及</w:t>
            </w:r>
            <w:r>
              <w:rPr>
                <w:rFonts w:hint="eastAsia" w:ascii="微软雅黑" w:hAnsi="微软雅黑" w:eastAsia="微软雅黑" w:cs="微软雅黑"/>
                <w:sz w:val="16"/>
                <w:szCs w:val="16"/>
              </w:rPr>
              <w:t>以上</w:t>
            </w:r>
            <w:r>
              <w:rPr>
                <w:rFonts w:hint="eastAsia" w:ascii="微软雅黑" w:hAnsi="微软雅黑" w:eastAsia="微软雅黑" w:cs="微软雅黑"/>
                <w:sz w:val="16"/>
                <w:szCs w:val="16"/>
                <w:lang w:val="en-US" w:eastAsia="zh-CN"/>
              </w:rPr>
              <w:t>学历</w:t>
            </w:r>
          </w:p>
        </w:tc>
        <w:tc>
          <w:tcPr>
            <w:tcW w:w="1124" w:type="dxa"/>
            <w:noWrap w:val="0"/>
            <w:vAlign w:val="center"/>
          </w:tcPr>
          <w:p>
            <w:pPr>
              <w:spacing w:line="240" w:lineRule="exact"/>
              <w:jc w:val="center"/>
              <w:rPr>
                <w:rFonts w:hint="eastAsia" w:ascii="微软雅黑" w:hAnsi="微软雅黑" w:eastAsia="微软雅黑" w:cs="微软雅黑"/>
                <w:sz w:val="16"/>
                <w:szCs w:val="16"/>
                <w:lang w:val="en-US" w:eastAsia="zh-CN"/>
              </w:rPr>
            </w:pPr>
            <w:r>
              <w:rPr>
                <w:rFonts w:hint="eastAsia" w:ascii="微软雅黑" w:hAnsi="微软雅黑" w:eastAsia="微软雅黑" w:cs="微软雅黑"/>
                <w:sz w:val="16"/>
                <w:szCs w:val="16"/>
                <w:lang w:val="en-US" w:eastAsia="zh-CN"/>
              </w:rPr>
              <w:t>护士及以上职称</w:t>
            </w:r>
          </w:p>
        </w:tc>
        <w:tc>
          <w:tcPr>
            <w:tcW w:w="2745" w:type="dxa"/>
            <w:noWrap w:val="0"/>
            <w:vAlign w:val="center"/>
          </w:tcPr>
          <w:p>
            <w:pPr>
              <w:spacing w:line="240" w:lineRule="exact"/>
              <w:jc w:val="center"/>
              <w:rPr>
                <w:rFonts w:hint="eastAsia" w:ascii="微软雅黑" w:hAnsi="微软雅黑" w:eastAsia="微软雅黑" w:cs="微软雅黑"/>
                <w:sz w:val="16"/>
                <w:szCs w:val="16"/>
                <w:lang w:val="en-US" w:eastAsia="zh-CN"/>
              </w:rPr>
            </w:pPr>
            <w:r>
              <w:rPr>
                <w:rFonts w:hint="eastAsia" w:ascii="微软雅黑" w:hAnsi="微软雅黑" w:eastAsia="微软雅黑" w:cs="微软雅黑"/>
                <w:sz w:val="16"/>
                <w:szCs w:val="16"/>
                <w:lang w:val="en-US" w:eastAsia="zh-CN"/>
              </w:rPr>
              <w:t>2023年应届毕业生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1" w:hRule="atLeast"/>
        </w:trPr>
        <w:tc>
          <w:tcPr>
            <w:tcW w:w="625" w:type="dxa"/>
            <w:noWrap w:val="0"/>
            <w:vAlign w:val="center"/>
          </w:tcPr>
          <w:p>
            <w:pPr>
              <w:spacing w:line="30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6</w:t>
            </w:r>
          </w:p>
        </w:tc>
        <w:tc>
          <w:tcPr>
            <w:tcW w:w="1328" w:type="dxa"/>
            <w:noWrap w:val="0"/>
            <w:vAlign w:val="center"/>
          </w:tcPr>
          <w:p>
            <w:pPr>
              <w:widowControl/>
              <w:spacing w:line="240" w:lineRule="exact"/>
              <w:jc w:val="center"/>
              <w:textAlignment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lang w:val="en-US" w:eastAsia="zh-CN"/>
              </w:rPr>
              <w:t>放射医生</w:t>
            </w:r>
          </w:p>
        </w:tc>
        <w:tc>
          <w:tcPr>
            <w:tcW w:w="1223" w:type="dxa"/>
            <w:noWrap w:val="0"/>
            <w:vAlign w:val="center"/>
          </w:tcPr>
          <w:p>
            <w:pPr>
              <w:spacing w:line="240" w:lineRule="exact"/>
              <w:jc w:val="center"/>
              <w:rPr>
                <w:rFonts w:hint="eastAsia" w:ascii="微软雅黑" w:hAnsi="微软雅黑" w:eastAsia="微软雅黑" w:cs="微软雅黑"/>
                <w:kern w:val="0"/>
                <w:sz w:val="16"/>
                <w:szCs w:val="16"/>
              </w:rPr>
            </w:pPr>
            <w:r>
              <w:rPr>
                <w:rFonts w:hint="eastAsia" w:ascii="微软雅黑" w:hAnsi="微软雅黑" w:eastAsia="微软雅黑" w:cs="微软雅黑"/>
                <w:kern w:val="0"/>
                <w:sz w:val="16"/>
                <w:szCs w:val="16"/>
              </w:rPr>
              <w:t>专业技术岗位</w:t>
            </w:r>
          </w:p>
        </w:tc>
        <w:tc>
          <w:tcPr>
            <w:tcW w:w="1304" w:type="dxa"/>
            <w:noWrap w:val="0"/>
            <w:vAlign w:val="center"/>
          </w:tcPr>
          <w:p>
            <w:pPr>
              <w:widowControl/>
              <w:spacing w:line="240" w:lineRule="exact"/>
              <w:jc w:val="center"/>
              <w:textAlignment w:val="center"/>
              <w:rPr>
                <w:rFonts w:hint="eastAsia" w:ascii="微软雅黑" w:hAnsi="微软雅黑" w:eastAsia="微软雅黑" w:cs="微软雅黑"/>
                <w:kern w:val="0"/>
                <w:sz w:val="16"/>
                <w:szCs w:val="16"/>
              </w:rPr>
            </w:pPr>
            <w:r>
              <w:rPr>
                <w:rFonts w:hint="eastAsia" w:ascii="微软雅黑" w:hAnsi="微软雅黑" w:eastAsia="微软雅黑" w:cs="微软雅黑"/>
                <w:kern w:val="0"/>
                <w:sz w:val="16"/>
                <w:szCs w:val="16"/>
              </w:rPr>
              <w:t>专业技术十二级以上</w:t>
            </w:r>
          </w:p>
        </w:tc>
        <w:tc>
          <w:tcPr>
            <w:tcW w:w="1328"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006</w:t>
            </w:r>
          </w:p>
        </w:tc>
        <w:tc>
          <w:tcPr>
            <w:tcW w:w="793"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1</w:t>
            </w:r>
          </w:p>
        </w:tc>
        <w:tc>
          <w:tcPr>
            <w:tcW w:w="3084" w:type="dxa"/>
            <w:noWrap w:val="0"/>
            <w:vAlign w:val="center"/>
          </w:tcPr>
          <w:p>
            <w:pPr>
              <w:spacing w:line="240" w:lineRule="exact"/>
              <w:jc w:val="center"/>
              <w:rPr>
                <w:rFonts w:hint="default" w:ascii="微软雅黑" w:hAnsi="微软雅黑" w:eastAsia="微软雅黑" w:cs="微软雅黑"/>
                <w:sz w:val="16"/>
                <w:szCs w:val="16"/>
                <w:lang w:val="en-US" w:eastAsia="zh-CN"/>
              </w:rPr>
            </w:pPr>
            <w:r>
              <w:rPr>
                <w:rFonts w:hint="default" w:ascii="微软雅黑" w:hAnsi="微软雅黑" w:eastAsia="微软雅黑" w:cs="微软雅黑"/>
                <w:sz w:val="16"/>
                <w:szCs w:val="16"/>
                <w:lang w:val="en-US" w:eastAsia="zh-CN"/>
              </w:rPr>
              <w:t>临床医学（B100301）</w:t>
            </w:r>
          </w:p>
          <w:p>
            <w:pPr>
              <w:spacing w:line="240" w:lineRule="exact"/>
              <w:jc w:val="center"/>
              <w:rPr>
                <w:rFonts w:hint="default" w:ascii="微软雅黑" w:hAnsi="微软雅黑" w:eastAsia="微软雅黑" w:cs="微软雅黑"/>
                <w:sz w:val="16"/>
                <w:szCs w:val="16"/>
                <w:lang w:val="en-US" w:eastAsia="zh-CN"/>
              </w:rPr>
            </w:pPr>
            <w:r>
              <w:rPr>
                <w:rFonts w:hint="default" w:ascii="微软雅黑" w:hAnsi="微软雅黑" w:eastAsia="微软雅黑" w:cs="微软雅黑"/>
                <w:sz w:val="16"/>
                <w:szCs w:val="16"/>
                <w:lang w:val="en-US" w:eastAsia="zh-CN"/>
              </w:rPr>
              <w:t>临床医学（C100101）</w:t>
            </w:r>
          </w:p>
          <w:p>
            <w:pPr>
              <w:spacing w:line="240" w:lineRule="exact"/>
              <w:jc w:val="center"/>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医学影像学（B100303）</w:t>
            </w:r>
          </w:p>
        </w:tc>
        <w:tc>
          <w:tcPr>
            <w:tcW w:w="1161"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lang w:val="en-US" w:eastAsia="zh-CN"/>
              </w:rPr>
              <w:t>大专及</w:t>
            </w:r>
            <w:r>
              <w:rPr>
                <w:rFonts w:hint="eastAsia" w:ascii="微软雅黑" w:hAnsi="微软雅黑" w:eastAsia="微软雅黑" w:cs="微软雅黑"/>
                <w:sz w:val="16"/>
                <w:szCs w:val="16"/>
              </w:rPr>
              <w:t>以上</w:t>
            </w:r>
            <w:r>
              <w:rPr>
                <w:rFonts w:hint="eastAsia" w:ascii="微软雅黑" w:hAnsi="微软雅黑" w:eastAsia="微软雅黑" w:cs="微软雅黑"/>
                <w:sz w:val="16"/>
                <w:szCs w:val="16"/>
                <w:lang w:val="en-US" w:eastAsia="zh-CN"/>
              </w:rPr>
              <w:t>学历</w:t>
            </w:r>
          </w:p>
        </w:tc>
        <w:tc>
          <w:tcPr>
            <w:tcW w:w="1124"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lang w:val="en-US" w:eastAsia="zh-CN"/>
              </w:rPr>
              <w:t>执业医师及以上职称</w:t>
            </w:r>
          </w:p>
        </w:tc>
        <w:tc>
          <w:tcPr>
            <w:tcW w:w="2745" w:type="dxa"/>
            <w:noWrap w:val="0"/>
            <w:vAlign w:val="center"/>
          </w:tcPr>
          <w:p>
            <w:pPr>
              <w:spacing w:line="240" w:lineRule="exact"/>
              <w:jc w:val="left"/>
              <w:rPr>
                <w:rFonts w:hint="default" w:ascii="微软雅黑" w:hAnsi="微软雅黑" w:eastAsia="微软雅黑" w:cs="微软雅黑"/>
                <w:sz w:val="16"/>
                <w:szCs w:val="16"/>
                <w:lang w:val="en-US" w:eastAsia="zh-CN"/>
              </w:rPr>
            </w:pPr>
            <w:r>
              <w:rPr>
                <w:rFonts w:hint="default" w:ascii="微软雅黑" w:hAnsi="微软雅黑" w:eastAsia="微软雅黑" w:cs="微软雅黑"/>
                <w:sz w:val="16"/>
                <w:szCs w:val="16"/>
                <w:lang w:val="en-US" w:eastAsia="zh-CN"/>
              </w:rPr>
              <w:t>1、年龄在45周岁以下；</w:t>
            </w:r>
          </w:p>
          <w:p>
            <w:pPr>
              <w:spacing w:line="240" w:lineRule="exact"/>
              <w:jc w:val="left"/>
              <w:rPr>
                <w:rFonts w:hint="default" w:ascii="微软雅黑" w:hAnsi="微软雅黑" w:eastAsia="微软雅黑" w:cs="微软雅黑"/>
                <w:sz w:val="16"/>
                <w:szCs w:val="16"/>
                <w:lang w:val="en-US" w:eastAsia="zh-CN"/>
              </w:rPr>
            </w:pPr>
            <w:r>
              <w:rPr>
                <w:rFonts w:hint="default" w:ascii="微软雅黑" w:hAnsi="微软雅黑" w:eastAsia="微软雅黑" w:cs="微软雅黑"/>
                <w:sz w:val="16"/>
                <w:szCs w:val="16"/>
                <w:lang w:val="en-US" w:eastAsia="zh-CN"/>
              </w:rPr>
              <w:t>2、能独立开具报告</w:t>
            </w:r>
            <w:r>
              <w:rPr>
                <w:rFonts w:hint="eastAsia" w:ascii="微软雅黑" w:hAnsi="微软雅黑" w:eastAsia="微软雅黑" w:cs="微软雅黑"/>
                <w:sz w:val="16"/>
                <w:szCs w:val="16"/>
                <w:lang w:val="en-US" w:eastAsia="zh-CN"/>
              </w:rPr>
              <w:t>；</w:t>
            </w:r>
          </w:p>
          <w:p>
            <w:pPr>
              <w:spacing w:line="240" w:lineRule="exact"/>
              <w:jc w:val="left"/>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3、临床专业的执业证书执业范围为医学影像和放射治疗专业。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625" w:type="dxa"/>
            <w:noWrap w:val="0"/>
            <w:vAlign w:val="center"/>
          </w:tcPr>
          <w:p>
            <w:pPr>
              <w:spacing w:line="30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7</w:t>
            </w:r>
          </w:p>
        </w:tc>
        <w:tc>
          <w:tcPr>
            <w:tcW w:w="1328" w:type="dxa"/>
            <w:noWrap w:val="0"/>
            <w:vAlign w:val="center"/>
          </w:tcPr>
          <w:p>
            <w:pPr>
              <w:widowControl/>
              <w:spacing w:line="240" w:lineRule="exact"/>
              <w:jc w:val="center"/>
              <w:textAlignment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lang w:val="en-US" w:eastAsia="zh-CN"/>
              </w:rPr>
              <w:t>药剂</w:t>
            </w:r>
          </w:p>
        </w:tc>
        <w:tc>
          <w:tcPr>
            <w:tcW w:w="1223" w:type="dxa"/>
            <w:noWrap w:val="0"/>
            <w:vAlign w:val="center"/>
          </w:tcPr>
          <w:p>
            <w:pPr>
              <w:spacing w:line="240" w:lineRule="exact"/>
              <w:jc w:val="center"/>
              <w:rPr>
                <w:rFonts w:hint="eastAsia" w:ascii="微软雅黑" w:hAnsi="微软雅黑" w:eastAsia="微软雅黑" w:cs="微软雅黑"/>
                <w:kern w:val="0"/>
                <w:sz w:val="16"/>
                <w:szCs w:val="16"/>
              </w:rPr>
            </w:pPr>
            <w:r>
              <w:rPr>
                <w:rFonts w:hint="eastAsia" w:ascii="微软雅黑" w:hAnsi="微软雅黑" w:eastAsia="微软雅黑" w:cs="微软雅黑"/>
                <w:kern w:val="0"/>
                <w:sz w:val="16"/>
                <w:szCs w:val="16"/>
              </w:rPr>
              <w:t>专业技术岗位</w:t>
            </w:r>
          </w:p>
        </w:tc>
        <w:tc>
          <w:tcPr>
            <w:tcW w:w="1304" w:type="dxa"/>
            <w:noWrap w:val="0"/>
            <w:vAlign w:val="center"/>
          </w:tcPr>
          <w:p>
            <w:pPr>
              <w:widowControl/>
              <w:spacing w:line="240" w:lineRule="exact"/>
              <w:jc w:val="center"/>
              <w:textAlignment w:val="center"/>
              <w:rPr>
                <w:rFonts w:hint="eastAsia" w:ascii="微软雅黑" w:hAnsi="微软雅黑" w:eastAsia="微软雅黑" w:cs="微软雅黑"/>
                <w:kern w:val="0"/>
                <w:sz w:val="16"/>
                <w:szCs w:val="16"/>
              </w:rPr>
            </w:pPr>
            <w:r>
              <w:rPr>
                <w:rFonts w:hint="eastAsia" w:ascii="微软雅黑" w:hAnsi="微软雅黑" w:eastAsia="微软雅黑" w:cs="微软雅黑"/>
                <w:kern w:val="0"/>
                <w:sz w:val="16"/>
                <w:szCs w:val="16"/>
              </w:rPr>
              <w:t>专业技术十二级</w:t>
            </w:r>
          </w:p>
        </w:tc>
        <w:tc>
          <w:tcPr>
            <w:tcW w:w="1328"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007</w:t>
            </w:r>
          </w:p>
        </w:tc>
        <w:tc>
          <w:tcPr>
            <w:tcW w:w="793" w:type="dxa"/>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2</w:t>
            </w:r>
          </w:p>
        </w:tc>
        <w:tc>
          <w:tcPr>
            <w:tcW w:w="3084" w:type="dxa"/>
            <w:tcBorders>
              <w:bottom w:val="single" w:color="auto" w:sz="4" w:space="0"/>
            </w:tcBorders>
            <w:noWrap w:val="0"/>
            <w:vAlign w:val="center"/>
          </w:tcPr>
          <w:p>
            <w:pPr>
              <w:spacing w:line="240" w:lineRule="exact"/>
              <w:jc w:val="center"/>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药学（B101001）</w:t>
            </w:r>
          </w:p>
        </w:tc>
        <w:tc>
          <w:tcPr>
            <w:tcW w:w="1161" w:type="dxa"/>
            <w:tcBorders>
              <w:bottom w:val="single" w:color="auto" w:sz="4" w:space="0"/>
            </w:tcBorders>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本科</w:t>
            </w:r>
            <w:r>
              <w:rPr>
                <w:rFonts w:hint="eastAsia" w:ascii="微软雅黑" w:hAnsi="微软雅黑" w:eastAsia="微软雅黑" w:cs="微软雅黑"/>
                <w:sz w:val="16"/>
                <w:szCs w:val="16"/>
                <w:lang w:val="en-US" w:eastAsia="zh-CN"/>
              </w:rPr>
              <w:t>及</w:t>
            </w:r>
            <w:r>
              <w:rPr>
                <w:rFonts w:hint="eastAsia" w:ascii="微软雅黑" w:hAnsi="微软雅黑" w:eastAsia="微软雅黑" w:cs="微软雅黑"/>
                <w:sz w:val="16"/>
                <w:szCs w:val="16"/>
              </w:rPr>
              <w:t>以上</w:t>
            </w:r>
            <w:r>
              <w:rPr>
                <w:rFonts w:hint="eastAsia" w:ascii="微软雅黑" w:hAnsi="微软雅黑" w:eastAsia="微软雅黑" w:cs="微软雅黑"/>
                <w:sz w:val="16"/>
                <w:szCs w:val="16"/>
                <w:lang w:val="en-US" w:eastAsia="zh-CN"/>
              </w:rPr>
              <w:t>学历</w:t>
            </w:r>
          </w:p>
        </w:tc>
        <w:tc>
          <w:tcPr>
            <w:tcW w:w="1124" w:type="dxa"/>
            <w:tcBorders>
              <w:bottom w:val="single" w:color="auto" w:sz="4" w:space="0"/>
            </w:tcBorders>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lang w:val="en-US" w:eastAsia="zh-CN"/>
              </w:rPr>
              <w:t>药师及以上职称</w:t>
            </w:r>
          </w:p>
        </w:tc>
        <w:tc>
          <w:tcPr>
            <w:tcW w:w="2745" w:type="dxa"/>
            <w:tcBorders>
              <w:bottom w:val="single" w:color="auto" w:sz="4" w:space="0"/>
            </w:tcBorders>
            <w:noWrap w:val="0"/>
            <w:vAlign w:val="center"/>
          </w:tcPr>
          <w:p>
            <w:pPr>
              <w:spacing w:line="240" w:lineRule="exact"/>
              <w:jc w:val="left"/>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1、年龄在40周岁以下。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625" w:type="dxa"/>
            <w:noWrap w:val="0"/>
            <w:vAlign w:val="center"/>
          </w:tcPr>
          <w:p>
            <w:pPr>
              <w:spacing w:line="300" w:lineRule="exact"/>
              <w:jc w:val="center"/>
              <w:rPr>
                <w:rFonts w:hint="eastAsia" w:ascii="微软雅黑" w:hAnsi="微软雅黑" w:eastAsia="微软雅黑" w:cs="微软雅黑"/>
                <w:sz w:val="16"/>
                <w:szCs w:val="16"/>
                <w:lang w:val="en-US" w:eastAsia="zh-CN"/>
              </w:rPr>
            </w:pPr>
            <w:r>
              <w:rPr>
                <w:rFonts w:hint="eastAsia" w:ascii="微软雅黑" w:hAnsi="微软雅黑" w:eastAsia="微软雅黑" w:cs="微软雅黑"/>
                <w:sz w:val="16"/>
                <w:szCs w:val="16"/>
                <w:lang w:val="en-US" w:eastAsia="zh-CN"/>
              </w:rPr>
              <w:t>8</w:t>
            </w:r>
          </w:p>
        </w:tc>
        <w:tc>
          <w:tcPr>
            <w:tcW w:w="1328" w:type="dxa"/>
            <w:noWrap w:val="0"/>
            <w:vAlign w:val="center"/>
          </w:tcPr>
          <w:p>
            <w:pPr>
              <w:widowControl/>
              <w:spacing w:line="240" w:lineRule="exact"/>
              <w:jc w:val="center"/>
              <w:textAlignment w:val="center"/>
              <w:rPr>
                <w:rFonts w:hint="eastAsia" w:ascii="微软雅黑" w:hAnsi="微软雅黑" w:eastAsia="微软雅黑" w:cs="微软雅黑"/>
                <w:sz w:val="16"/>
                <w:szCs w:val="16"/>
                <w:lang w:val="en-US" w:eastAsia="zh-CN"/>
              </w:rPr>
            </w:pPr>
            <w:r>
              <w:rPr>
                <w:rFonts w:hint="default" w:ascii="微软雅黑" w:hAnsi="微软雅黑" w:eastAsia="微软雅黑" w:cs="微软雅黑"/>
                <w:sz w:val="16"/>
                <w:szCs w:val="16"/>
                <w:lang w:val="en-US" w:eastAsia="zh-CN"/>
              </w:rPr>
              <w:t>精防医生</w:t>
            </w:r>
          </w:p>
        </w:tc>
        <w:tc>
          <w:tcPr>
            <w:tcW w:w="1223" w:type="dxa"/>
            <w:noWrap w:val="0"/>
            <w:vAlign w:val="center"/>
          </w:tcPr>
          <w:p>
            <w:pPr>
              <w:spacing w:line="240" w:lineRule="exact"/>
              <w:jc w:val="center"/>
              <w:rPr>
                <w:rFonts w:hint="eastAsia" w:ascii="微软雅黑" w:hAnsi="微软雅黑" w:eastAsia="微软雅黑" w:cs="微软雅黑"/>
                <w:kern w:val="0"/>
                <w:sz w:val="16"/>
                <w:szCs w:val="16"/>
              </w:rPr>
            </w:pPr>
            <w:r>
              <w:rPr>
                <w:rFonts w:hint="eastAsia" w:ascii="微软雅黑" w:hAnsi="微软雅黑" w:eastAsia="微软雅黑" w:cs="微软雅黑"/>
                <w:kern w:val="0"/>
                <w:sz w:val="16"/>
                <w:szCs w:val="16"/>
              </w:rPr>
              <w:t>专业技术岗位</w:t>
            </w:r>
          </w:p>
        </w:tc>
        <w:tc>
          <w:tcPr>
            <w:tcW w:w="1304" w:type="dxa"/>
            <w:noWrap w:val="0"/>
            <w:vAlign w:val="center"/>
          </w:tcPr>
          <w:p>
            <w:pPr>
              <w:widowControl/>
              <w:spacing w:line="240" w:lineRule="exact"/>
              <w:jc w:val="center"/>
              <w:textAlignment w:val="center"/>
              <w:rPr>
                <w:rFonts w:hint="eastAsia" w:ascii="微软雅黑" w:hAnsi="微软雅黑" w:eastAsia="微软雅黑" w:cs="微软雅黑"/>
                <w:kern w:val="0"/>
                <w:sz w:val="16"/>
                <w:szCs w:val="16"/>
              </w:rPr>
            </w:pPr>
            <w:r>
              <w:rPr>
                <w:rFonts w:hint="eastAsia" w:ascii="微软雅黑" w:hAnsi="微软雅黑" w:eastAsia="微软雅黑" w:cs="微软雅黑"/>
                <w:kern w:val="0"/>
                <w:sz w:val="16"/>
                <w:szCs w:val="16"/>
              </w:rPr>
              <w:t>专业技术十</w:t>
            </w:r>
            <w:r>
              <w:rPr>
                <w:rFonts w:hint="eastAsia" w:ascii="微软雅黑" w:hAnsi="微软雅黑" w:eastAsia="微软雅黑" w:cs="微软雅黑"/>
                <w:kern w:val="0"/>
                <w:sz w:val="16"/>
                <w:szCs w:val="16"/>
                <w:lang w:val="en-US" w:eastAsia="zh-CN"/>
              </w:rPr>
              <w:t>三</w:t>
            </w:r>
            <w:r>
              <w:rPr>
                <w:rFonts w:hint="eastAsia" w:ascii="微软雅黑" w:hAnsi="微软雅黑" w:eastAsia="微软雅黑" w:cs="微软雅黑"/>
                <w:kern w:val="0"/>
                <w:sz w:val="16"/>
                <w:szCs w:val="16"/>
              </w:rPr>
              <w:t>级以上</w:t>
            </w:r>
          </w:p>
        </w:tc>
        <w:tc>
          <w:tcPr>
            <w:tcW w:w="1328" w:type="dxa"/>
            <w:noWrap w:val="0"/>
            <w:vAlign w:val="center"/>
          </w:tcPr>
          <w:p>
            <w:pPr>
              <w:spacing w:line="240" w:lineRule="exact"/>
              <w:jc w:val="center"/>
              <w:rPr>
                <w:rFonts w:hint="eastAsia" w:ascii="微软雅黑" w:hAnsi="微软雅黑" w:eastAsia="微软雅黑" w:cs="微软雅黑"/>
                <w:sz w:val="16"/>
                <w:szCs w:val="16"/>
                <w:lang w:val="en-US" w:eastAsia="zh-CN"/>
              </w:rPr>
            </w:pPr>
            <w:r>
              <w:rPr>
                <w:rFonts w:hint="eastAsia" w:ascii="微软雅黑" w:hAnsi="微软雅黑" w:eastAsia="微软雅黑" w:cs="微软雅黑"/>
                <w:sz w:val="16"/>
                <w:szCs w:val="16"/>
                <w:lang w:val="en-US" w:eastAsia="zh-CN"/>
              </w:rPr>
              <w:t>008</w:t>
            </w:r>
          </w:p>
        </w:tc>
        <w:tc>
          <w:tcPr>
            <w:tcW w:w="793" w:type="dxa"/>
            <w:noWrap w:val="0"/>
            <w:vAlign w:val="center"/>
          </w:tcPr>
          <w:p>
            <w:pPr>
              <w:spacing w:line="240" w:lineRule="exact"/>
              <w:jc w:val="center"/>
              <w:rPr>
                <w:rFonts w:hint="eastAsia" w:ascii="微软雅黑" w:hAnsi="微软雅黑" w:eastAsia="微软雅黑" w:cs="微软雅黑"/>
                <w:sz w:val="16"/>
                <w:szCs w:val="16"/>
                <w:lang w:val="en-US" w:eastAsia="zh-CN"/>
              </w:rPr>
            </w:pPr>
            <w:r>
              <w:rPr>
                <w:rFonts w:hint="eastAsia" w:ascii="微软雅黑" w:hAnsi="微软雅黑" w:eastAsia="微软雅黑" w:cs="微软雅黑"/>
                <w:sz w:val="16"/>
                <w:szCs w:val="16"/>
                <w:lang w:val="en-US" w:eastAsia="zh-CN"/>
              </w:rPr>
              <w:t>1</w:t>
            </w:r>
          </w:p>
        </w:tc>
        <w:tc>
          <w:tcPr>
            <w:tcW w:w="3084" w:type="dxa"/>
            <w:tcBorders>
              <w:bottom w:val="single" w:color="auto" w:sz="4" w:space="0"/>
            </w:tcBorders>
            <w:noWrap w:val="0"/>
            <w:vAlign w:val="center"/>
          </w:tcPr>
          <w:p>
            <w:pPr>
              <w:spacing w:line="240" w:lineRule="exact"/>
              <w:jc w:val="center"/>
              <w:rPr>
                <w:rFonts w:hint="default" w:ascii="微软雅黑" w:hAnsi="微软雅黑" w:eastAsia="微软雅黑" w:cs="微软雅黑"/>
                <w:sz w:val="16"/>
                <w:szCs w:val="16"/>
                <w:lang w:val="en-US" w:eastAsia="zh-CN"/>
              </w:rPr>
            </w:pPr>
            <w:r>
              <w:rPr>
                <w:rFonts w:hint="default" w:ascii="微软雅黑" w:hAnsi="微软雅黑" w:eastAsia="微软雅黑" w:cs="微软雅黑"/>
                <w:sz w:val="16"/>
                <w:szCs w:val="16"/>
                <w:lang w:val="en-US" w:eastAsia="zh-CN"/>
              </w:rPr>
              <w:t>预防医学（B100701）</w:t>
            </w:r>
          </w:p>
          <w:p>
            <w:pPr>
              <w:spacing w:line="240" w:lineRule="exact"/>
              <w:jc w:val="center"/>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预防医学（C100501）</w:t>
            </w:r>
          </w:p>
        </w:tc>
        <w:tc>
          <w:tcPr>
            <w:tcW w:w="1161" w:type="dxa"/>
            <w:tcBorders>
              <w:bottom w:val="single" w:color="auto" w:sz="4" w:space="0"/>
            </w:tcBorders>
            <w:noWrap w:val="0"/>
            <w:vAlign w:val="center"/>
          </w:tcPr>
          <w:p>
            <w:pPr>
              <w:spacing w:line="240" w:lineRule="exact"/>
              <w:jc w:val="center"/>
              <w:rPr>
                <w:rFonts w:hint="eastAsia" w:ascii="微软雅黑" w:hAnsi="微软雅黑" w:eastAsia="微软雅黑" w:cs="微软雅黑"/>
                <w:sz w:val="16"/>
                <w:szCs w:val="16"/>
              </w:rPr>
            </w:pPr>
            <w:r>
              <w:rPr>
                <w:rFonts w:hint="default" w:ascii="微软雅黑" w:hAnsi="微软雅黑" w:eastAsia="微软雅黑" w:cs="微软雅黑"/>
                <w:sz w:val="16"/>
                <w:szCs w:val="16"/>
                <w:lang w:val="en-US" w:eastAsia="zh-CN"/>
              </w:rPr>
              <w:t>大专及以上学历</w:t>
            </w:r>
          </w:p>
        </w:tc>
        <w:tc>
          <w:tcPr>
            <w:tcW w:w="1124" w:type="dxa"/>
            <w:tcBorders>
              <w:bottom w:val="single" w:color="auto" w:sz="4" w:space="0"/>
            </w:tcBorders>
            <w:noWrap w:val="0"/>
            <w:vAlign w:val="center"/>
          </w:tcPr>
          <w:p>
            <w:pPr>
              <w:spacing w:line="240" w:lineRule="exact"/>
              <w:jc w:val="left"/>
              <w:rPr>
                <w:rFonts w:hint="eastAsia" w:ascii="微软雅黑" w:hAnsi="微软雅黑" w:eastAsia="微软雅黑" w:cs="微软雅黑"/>
                <w:sz w:val="16"/>
                <w:szCs w:val="16"/>
                <w:lang w:val="en-US" w:eastAsia="zh-CN"/>
              </w:rPr>
            </w:pPr>
            <w:r>
              <w:rPr>
                <w:rFonts w:hint="default" w:ascii="微软雅黑" w:hAnsi="微软雅黑" w:eastAsia="微软雅黑" w:cs="微软雅黑"/>
                <w:sz w:val="16"/>
                <w:szCs w:val="16"/>
                <w:lang w:val="en-US" w:eastAsia="zh-CN"/>
              </w:rPr>
              <w:t>执业助理医师及以上职称或2023年应届毕业生</w:t>
            </w:r>
          </w:p>
        </w:tc>
        <w:tc>
          <w:tcPr>
            <w:tcW w:w="2745" w:type="dxa"/>
            <w:tcBorders>
              <w:bottom w:val="single" w:color="auto" w:sz="4" w:space="0"/>
            </w:tcBorders>
            <w:noWrap w:val="0"/>
            <w:vAlign w:val="center"/>
          </w:tcPr>
          <w:p>
            <w:pPr>
              <w:spacing w:line="240" w:lineRule="exact"/>
              <w:jc w:val="left"/>
              <w:rPr>
                <w:rFonts w:hint="default" w:ascii="微软雅黑" w:hAnsi="微软雅黑" w:eastAsia="微软雅黑" w:cs="微软雅黑"/>
                <w:sz w:val="16"/>
                <w:szCs w:val="16"/>
                <w:lang w:val="en-US" w:eastAsia="zh-CN"/>
              </w:rPr>
            </w:pPr>
            <w:r>
              <w:rPr>
                <w:rFonts w:hint="default" w:ascii="微软雅黑" w:hAnsi="微软雅黑" w:eastAsia="微软雅黑" w:cs="微软雅黑"/>
                <w:sz w:val="16"/>
                <w:szCs w:val="16"/>
                <w:lang w:val="en-US" w:eastAsia="zh-CN"/>
              </w:rPr>
              <w:t>1、年龄在35周岁以下；</w:t>
            </w:r>
          </w:p>
          <w:p>
            <w:pPr>
              <w:spacing w:line="240" w:lineRule="exact"/>
              <w:jc w:val="left"/>
              <w:rPr>
                <w:rFonts w:hint="default" w:ascii="微软雅黑" w:hAnsi="微软雅黑" w:eastAsia="微软雅黑" w:cs="微软雅黑"/>
                <w:sz w:val="16"/>
                <w:szCs w:val="16"/>
                <w:lang w:val="en-US" w:eastAsia="zh-CN"/>
              </w:rPr>
            </w:pPr>
            <w:r>
              <w:rPr>
                <w:rFonts w:hint="default" w:ascii="微软雅黑" w:hAnsi="微软雅黑" w:eastAsia="微软雅黑" w:cs="微软雅黑"/>
                <w:sz w:val="16"/>
                <w:szCs w:val="16"/>
                <w:lang w:val="en-US" w:eastAsia="zh-CN"/>
              </w:rPr>
              <w:t>2、非2023年应届毕业生须具有医师资格证和执业证；</w:t>
            </w:r>
          </w:p>
          <w:p>
            <w:pPr>
              <w:spacing w:line="240" w:lineRule="exact"/>
              <w:jc w:val="left"/>
              <w:rPr>
                <w:rFonts w:hint="eastAsia" w:ascii="微软雅黑" w:hAnsi="微软雅黑" w:eastAsia="微软雅黑" w:cs="微软雅黑"/>
                <w:sz w:val="16"/>
                <w:szCs w:val="16"/>
                <w:lang w:val="en-US" w:eastAsia="zh-CN"/>
              </w:rPr>
            </w:pPr>
            <w:r>
              <w:rPr>
                <w:rFonts w:hint="eastAsia" w:ascii="微软雅黑" w:hAnsi="微软雅黑" w:eastAsia="微软雅黑" w:cs="微软雅黑"/>
                <w:sz w:val="16"/>
                <w:szCs w:val="16"/>
                <w:lang w:val="en-US" w:eastAsia="zh-CN"/>
              </w:rPr>
              <w:t>3</w:t>
            </w:r>
            <w:r>
              <w:rPr>
                <w:rFonts w:hint="default" w:ascii="微软雅黑" w:hAnsi="微软雅黑" w:eastAsia="微软雅黑" w:cs="微软雅黑"/>
                <w:sz w:val="16"/>
                <w:szCs w:val="16"/>
                <w:lang w:val="en-US" w:eastAsia="zh-CN"/>
              </w:rPr>
              <w:t>、2023年应届毕业生不作职称要求。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625" w:type="dxa"/>
            <w:noWrap w:val="0"/>
            <w:vAlign w:val="center"/>
          </w:tcPr>
          <w:p>
            <w:pPr>
              <w:spacing w:line="280" w:lineRule="exact"/>
              <w:jc w:val="center"/>
              <w:rPr>
                <w:rFonts w:hint="eastAsia" w:ascii="微软雅黑" w:hAnsi="微软雅黑" w:eastAsia="微软雅黑" w:cs="微软雅黑"/>
                <w:sz w:val="16"/>
                <w:szCs w:val="16"/>
              </w:rPr>
            </w:pPr>
          </w:p>
        </w:tc>
        <w:tc>
          <w:tcPr>
            <w:tcW w:w="5183" w:type="dxa"/>
            <w:gridSpan w:val="4"/>
            <w:noWrap w:val="0"/>
            <w:vAlign w:val="center"/>
          </w:tcPr>
          <w:p>
            <w:pPr>
              <w:spacing w:line="240" w:lineRule="exact"/>
              <w:jc w:val="center"/>
              <w:rPr>
                <w:rFonts w:hint="eastAsia" w:ascii="微软雅黑" w:hAnsi="微软雅黑" w:eastAsia="微软雅黑" w:cs="微软雅黑"/>
                <w:sz w:val="16"/>
                <w:szCs w:val="16"/>
              </w:rPr>
            </w:pPr>
            <w:r>
              <w:rPr>
                <w:rFonts w:hint="eastAsia" w:ascii="微软雅黑" w:hAnsi="微软雅黑" w:eastAsia="微软雅黑" w:cs="微软雅黑"/>
                <w:sz w:val="16"/>
                <w:szCs w:val="16"/>
              </w:rPr>
              <w:t>小计</w:t>
            </w:r>
          </w:p>
        </w:tc>
        <w:tc>
          <w:tcPr>
            <w:tcW w:w="793" w:type="dxa"/>
            <w:tcBorders>
              <w:right w:val="single" w:color="auto" w:sz="4" w:space="0"/>
            </w:tcBorders>
            <w:noWrap w:val="0"/>
            <w:vAlign w:val="center"/>
          </w:tcPr>
          <w:p>
            <w:pPr>
              <w:spacing w:line="240" w:lineRule="exact"/>
              <w:jc w:val="center"/>
              <w:rPr>
                <w:rFonts w:hint="default" w:ascii="微软雅黑" w:hAnsi="微软雅黑" w:eastAsia="微软雅黑" w:cs="微软雅黑"/>
                <w:sz w:val="16"/>
                <w:szCs w:val="16"/>
                <w:lang w:val="en-US" w:eastAsia="zh-CN"/>
              </w:rPr>
            </w:pPr>
            <w:r>
              <w:rPr>
                <w:rFonts w:hint="eastAsia" w:ascii="微软雅黑" w:hAnsi="微软雅黑" w:eastAsia="微软雅黑" w:cs="微软雅黑"/>
                <w:sz w:val="16"/>
                <w:szCs w:val="16"/>
                <w:lang w:val="en-US" w:eastAsia="zh-CN"/>
              </w:rPr>
              <w:t>17</w:t>
            </w:r>
          </w:p>
        </w:tc>
        <w:tc>
          <w:tcPr>
            <w:tcW w:w="3084" w:type="dxa"/>
            <w:tcBorders>
              <w:top w:val="single" w:color="auto" w:sz="4" w:space="0"/>
              <w:left w:val="single" w:color="auto" w:sz="4" w:space="0"/>
              <w:bottom w:val="single" w:color="auto" w:sz="12" w:space="0"/>
              <w:right w:val="single" w:color="auto" w:sz="4" w:space="0"/>
            </w:tcBorders>
            <w:noWrap w:val="0"/>
            <w:vAlign w:val="center"/>
          </w:tcPr>
          <w:p>
            <w:pPr>
              <w:spacing w:line="240" w:lineRule="exact"/>
              <w:jc w:val="center"/>
              <w:rPr>
                <w:rFonts w:hint="eastAsia" w:ascii="微软雅黑" w:hAnsi="微软雅黑" w:eastAsia="微软雅黑" w:cs="微软雅黑"/>
                <w:sz w:val="16"/>
                <w:szCs w:val="16"/>
              </w:rPr>
            </w:pPr>
          </w:p>
        </w:tc>
        <w:tc>
          <w:tcPr>
            <w:tcW w:w="1161" w:type="dxa"/>
            <w:tcBorders>
              <w:top w:val="single" w:color="auto" w:sz="4" w:space="0"/>
              <w:left w:val="single" w:color="auto" w:sz="4" w:space="0"/>
              <w:bottom w:val="single" w:color="auto" w:sz="12" w:space="0"/>
              <w:right w:val="single" w:color="auto" w:sz="4" w:space="0"/>
            </w:tcBorders>
            <w:noWrap w:val="0"/>
            <w:vAlign w:val="center"/>
          </w:tcPr>
          <w:p>
            <w:pPr>
              <w:spacing w:line="240" w:lineRule="exact"/>
              <w:jc w:val="center"/>
              <w:rPr>
                <w:rFonts w:hint="eastAsia" w:ascii="微软雅黑" w:hAnsi="微软雅黑" w:eastAsia="微软雅黑" w:cs="微软雅黑"/>
                <w:sz w:val="16"/>
                <w:szCs w:val="16"/>
              </w:rPr>
            </w:pPr>
          </w:p>
        </w:tc>
        <w:tc>
          <w:tcPr>
            <w:tcW w:w="1124" w:type="dxa"/>
            <w:tcBorders>
              <w:top w:val="single" w:color="auto" w:sz="4" w:space="0"/>
              <w:left w:val="single" w:color="auto" w:sz="4" w:space="0"/>
              <w:bottom w:val="single" w:color="auto" w:sz="12" w:space="0"/>
              <w:right w:val="single" w:color="auto" w:sz="4" w:space="0"/>
            </w:tcBorders>
            <w:noWrap w:val="0"/>
            <w:vAlign w:val="center"/>
          </w:tcPr>
          <w:p>
            <w:pPr>
              <w:spacing w:line="240" w:lineRule="exact"/>
              <w:jc w:val="center"/>
              <w:rPr>
                <w:rFonts w:hint="eastAsia" w:ascii="微软雅黑" w:hAnsi="微软雅黑" w:eastAsia="微软雅黑" w:cs="微软雅黑"/>
                <w:sz w:val="16"/>
                <w:szCs w:val="16"/>
              </w:rPr>
            </w:pPr>
          </w:p>
        </w:tc>
        <w:tc>
          <w:tcPr>
            <w:tcW w:w="2745" w:type="dxa"/>
            <w:tcBorders>
              <w:top w:val="single" w:color="auto" w:sz="4" w:space="0"/>
              <w:left w:val="single" w:color="auto" w:sz="4" w:space="0"/>
              <w:bottom w:val="single" w:color="auto" w:sz="12" w:space="0"/>
              <w:right w:val="single" w:color="auto" w:sz="12" w:space="0"/>
            </w:tcBorders>
            <w:noWrap w:val="0"/>
            <w:vAlign w:val="center"/>
          </w:tcPr>
          <w:p>
            <w:pPr>
              <w:spacing w:line="240" w:lineRule="exact"/>
              <w:jc w:val="center"/>
              <w:rPr>
                <w:rFonts w:hint="eastAsia" w:ascii="微软雅黑" w:hAnsi="微软雅黑" w:eastAsia="微软雅黑" w:cs="微软雅黑"/>
                <w:sz w:val="16"/>
                <w:szCs w:val="16"/>
              </w:rPr>
            </w:pPr>
          </w:p>
        </w:tc>
      </w:tr>
    </w:tbl>
    <w:p>
      <w:pPr>
        <w:jc w:val="center"/>
        <w:rPr>
          <w:rFonts w:hint="eastAsia"/>
          <w:spacing w:val="1"/>
        </w:rPr>
      </w:pPr>
      <w:r>
        <w:rPr>
          <w:rFonts w:hint="eastAsia" w:ascii="方正小标宋简体" w:hAnsi="方正小标宋简体" w:eastAsia="方正小标宋简体" w:cs="方正小标宋简体"/>
          <w:sz w:val="36"/>
          <w:szCs w:val="36"/>
        </w:rPr>
        <w:t>东莞市高埗镇社区卫生服务中心202</w:t>
      </w:r>
      <w:r>
        <w:rPr>
          <w:rFonts w:hint="eastAsia" w:ascii="方正小标宋简体" w:hAnsi="方正小标宋简体" w:eastAsia="方正小标宋简体" w:cs="方正小标宋简体"/>
          <w:sz w:val="36"/>
          <w:szCs w:val="36"/>
          <w:lang w:val="en-US" w:eastAsia="zh-CN"/>
        </w:rPr>
        <w:t>3</w:t>
      </w:r>
      <w:r>
        <w:rPr>
          <w:rFonts w:hint="eastAsia" w:ascii="方正小标宋简体" w:hAnsi="方正小标宋简体" w:eastAsia="方正小标宋简体" w:cs="方正小标宋简体"/>
          <w:sz w:val="36"/>
          <w:szCs w:val="36"/>
        </w:rPr>
        <w:t>年</w:t>
      </w:r>
      <w:r>
        <w:rPr>
          <w:rFonts w:hint="eastAsia" w:ascii="方正小标宋简体" w:hAnsi="方正小标宋简体" w:eastAsia="方正小标宋简体" w:cs="方正小标宋简体"/>
          <w:sz w:val="36"/>
          <w:szCs w:val="36"/>
          <w:lang w:val="en-US" w:eastAsia="zh-CN"/>
        </w:rPr>
        <w:t>第二次</w:t>
      </w:r>
      <w:r>
        <w:rPr>
          <w:rFonts w:hint="eastAsia" w:ascii="方正小标宋简体" w:hAnsi="方正小标宋简体" w:eastAsia="方正小标宋简体" w:cs="方正小标宋简体"/>
          <w:sz w:val="36"/>
          <w:szCs w:val="36"/>
        </w:rPr>
        <w:t>招聘纳入岗位管理的编制外人员岗位表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pacing w:val="1"/>
          <w:sz w:val="24"/>
          <w:szCs w:val="24"/>
          <w:lang w:eastAsia="zh-CN"/>
        </w:rPr>
      </w:pPr>
      <w:r>
        <w:rPr>
          <w:rFonts w:hint="eastAsia" w:ascii="宋体" w:hAnsi="宋体" w:eastAsia="宋体" w:cs="宋体"/>
          <w:spacing w:val="1"/>
          <w:sz w:val="24"/>
          <w:szCs w:val="24"/>
        </w:rPr>
        <w:t xml:space="preserve"> 备注：</w:t>
      </w:r>
      <w:r>
        <w:rPr>
          <w:rFonts w:hint="eastAsia" w:ascii="宋体" w:hAnsi="宋体" w:eastAsia="宋体" w:cs="宋体"/>
          <w:spacing w:val="1"/>
          <w:sz w:val="24"/>
          <w:szCs w:val="24"/>
          <w:lang w:val="en-US" w:eastAsia="zh-CN"/>
        </w:rPr>
        <w:t>1.</w:t>
      </w:r>
      <w:r>
        <w:rPr>
          <w:rFonts w:hint="eastAsia" w:ascii="宋体" w:hAnsi="宋体" w:eastAsia="宋体" w:cs="宋体"/>
          <w:spacing w:val="1"/>
          <w:sz w:val="24"/>
          <w:szCs w:val="24"/>
        </w:rPr>
        <w:t>年龄和工作时间计算截止到</w:t>
      </w:r>
      <w:r>
        <w:rPr>
          <w:rFonts w:hint="eastAsia" w:ascii="宋体" w:hAnsi="宋体" w:eastAsia="宋体" w:cs="宋体"/>
          <w:spacing w:val="1"/>
          <w:sz w:val="24"/>
          <w:szCs w:val="24"/>
          <w:lang w:val="en-US" w:eastAsia="zh-CN"/>
        </w:rPr>
        <w:t>2023</w:t>
      </w:r>
      <w:r>
        <w:rPr>
          <w:rFonts w:hint="eastAsia" w:ascii="宋体" w:hAnsi="宋体" w:eastAsia="宋体" w:cs="宋体"/>
          <w:spacing w:val="1"/>
          <w:sz w:val="24"/>
          <w:szCs w:val="24"/>
        </w:rPr>
        <w:t>年</w:t>
      </w:r>
      <w:r>
        <w:rPr>
          <w:rFonts w:hint="eastAsia" w:ascii="宋体" w:hAnsi="宋体" w:eastAsia="宋体" w:cs="宋体"/>
          <w:spacing w:val="1"/>
          <w:sz w:val="24"/>
          <w:szCs w:val="24"/>
          <w:lang w:val="en-US" w:eastAsia="zh-CN"/>
        </w:rPr>
        <w:t>9</w:t>
      </w:r>
      <w:r>
        <w:rPr>
          <w:rFonts w:hint="eastAsia" w:ascii="宋体" w:hAnsi="宋体" w:eastAsia="宋体" w:cs="宋体"/>
          <w:spacing w:val="1"/>
          <w:sz w:val="24"/>
          <w:szCs w:val="24"/>
        </w:rPr>
        <w:t>月</w:t>
      </w:r>
      <w:r>
        <w:rPr>
          <w:rFonts w:hint="eastAsia" w:ascii="宋体" w:hAnsi="宋体" w:eastAsia="宋体" w:cs="宋体"/>
          <w:spacing w:val="1"/>
          <w:sz w:val="24"/>
          <w:szCs w:val="24"/>
          <w:lang w:val="en-US" w:eastAsia="zh-CN"/>
        </w:rPr>
        <w:t>30</w:t>
      </w:r>
      <w:r>
        <w:rPr>
          <w:rFonts w:hint="eastAsia" w:ascii="宋体" w:hAnsi="宋体" w:eastAsia="宋体" w:cs="宋体"/>
          <w:spacing w:val="1"/>
          <w:sz w:val="24"/>
          <w:szCs w:val="24"/>
        </w:rPr>
        <w:t>日</w:t>
      </w:r>
      <w:r>
        <w:rPr>
          <w:rFonts w:hint="eastAsia" w:ascii="宋体" w:hAnsi="宋体" w:eastAsia="宋体" w:cs="宋体"/>
          <w:spacing w:val="1"/>
          <w:sz w:val="24"/>
          <w:szCs w:val="24"/>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968" w:firstLineChars="400"/>
        <w:textAlignment w:val="auto"/>
        <w:rPr>
          <w:rFonts w:hint="eastAsia" w:ascii="宋体" w:hAnsi="宋体" w:eastAsia="宋体" w:cs="宋体"/>
          <w:spacing w:val="1"/>
          <w:sz w:val="24"/>
          <w:szCs w:val="24"/>
          <w:lang w:val="en-US" w:eastAsia="zh-CN"/>
        </w:rPr>
      </w:pPr>
      <w:r>
        <w:rPr>
          <w:rFonts w:hint="eastAsia" w:ascii="宋体" w:hAnsi="宋体" w:eastAsia="宋体" w:cs="宋体"/>
          <w:spacing w:val="1"/>
          <w:sz w:val="24"/>
          <w:szCs w:val="24"/>
          <w:lang w:val="en-US" w:eastAsia="zh-CN"/>
        </w:rPr>
        <w:t>面向社会招收的住院医师如为普通高校应届毕业生的，其住培合格当年在医疗卫生机构就业，按当年应届毕业生同等对待；</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968" w:firstLineChars="400"/>
        <w:textAlignment w:val="auto"/>
        <w:rPr>
          <w:rFonts w:hint="eastAsia" w:ascii="宋体" w:hAnsi="宋体" w:eastAsia="宋体" w:cs="宋体"/>
          <w:spacing w:val="1"/>
          <w:sz w:val="24"/>
          <w:szCs w:val="24"/>
        </w:rPr>
      </w:pPr>
      <w:r>
        <w:rPr>
          <w:rFonts w:hint="eastAsia" w:ascii="宋体" w:hAnsi="宋体" w:eastAsia="宋体" w:cs="宋体"/>
          <w:spacing w:val="1"/>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宋体" w:hAnsi="宋体" w:eastAsia="宋体" w:cs="宋体"/>
          <w:spacing w:val="1"/>
          <w:sz w:val="24"/>
          <w:szCs w:val="24"/>
        </w:rPr>
        <w:t>。</w:t>
      </w:r>
    </w:p>
    <w:p>
      <w:pPr>
        <w:jc w:val="both"/>
        <w:rPr>
          <w:rFonts w:hint="eastAsia"/>
        </w:rPr>
      </w:pPr>
    </w:p>
    <w:sectPr>
      <w:pgSz w:w="16838" w:h="11906" w:orient="landscape"/>
      <w:pgMar w:top="1088" w:right="850" w:bottom="680" w:left="85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方正黑体_GBK"/>
    <w:panose1 w:val="020B0503020204020204"/>
    <w:charset w:val="00"/>
    <w:family w:val="auto"/>
    <w:pitch w:val="default"/>
    <w:sig w:usb0="00000000" w:usb1="00000000" w:usb2="00000016" w:usb3="00000000" w:csb0="0004001F" w:csb1="00000000"/>
  </w:font>
  <w:font w:name="方正小标宋简体">
    <w:panose1 w:val="02000000000000000000"/>
    <w:charset w:val="86"/>
    <w:family w:val="script"/>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68E8B"/>
    <w:multiLevelType w:val="singleLevel"/>
    <w:tmpl w:val="FFF68E8B"/>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7"/>
  <w:displayHorizontalDrawingGridEvery w:val="1"/>
  <w:displayVerticalDrawingGridEvery w:val="2"/>
  <w:noPunctuationKerning w:val="true"/>
  <w:characterSpacingControl w:val="compressPunctuation"/>
  <w:compat>
    <w:spaceForUL/>
    <w:balanceSingleByteDoubleByteWidth/>
    <w:doNotLeaveBackslashAlone/>
    <w:doNotExpandShiftReturn/>
    <w:adjustLineHeightInTable/>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11A"/>
    <w:rsid w:val="00132FC4"/>
    <w:rsid w:val="001E2249"/>
    <w:rsid w:val="00302CD1"/>
    <w:rsid w:val="00617ABC"/>
    <w:rsid w:val="00656126"/>
    <w:rsid w:val="00730404"/>
    <w:rsid w:val="00791207"/>
    <w:rsid w:val="00955588"/>
    <w:rsid w:val="00A53BCF"/>
    <w:rsid w:val="00AC5A57"/>
    <w:rsid w:val="00B8611A"/>
    <w:rsid w:val="00C20B8D"/>
    <w:rsid w:val="00CC4AF7"/>
    <w:rsid w:val="00D4052C"/>
    <w:rsid w:val="00E157EE"/>
    <w:rsid w:val="00EB6A4F"/>
    <w:rsid w:val="00EC431C"/>
    <w:rsid w:val="00F041DC"/>
    <w:rsid w:val="00FE634F"/>
    <w:rsid w:val="02B749A1"/>
    <w:rsid w:val="03210063"/>
    <w:rsid w:val="03665BEF"/>
    <w:rsid w:val="037014EE"/>
    <w:rsid w:val="045538D7"/>
    <w:rsid w:val="049B4875"/>
    <w:rsid w:val="062D7134"/>
    <w:rsid w:val="06591F9D"/>
    <w:rsid w:val="06AF0C0B"/>
    <w:rsid w:val="07506A90"/>
    <w:rsid w:val="08BF0E65"/>
    <w:rsid w:val="09C038FA"/>
    <w:rsid w:val="0B0B72BF"/>
    <w:rsid w:val="0B244AEA"/>
    <w:rsid w:val="0C5147A5"/>
    <w:rsid w:val="0D99267D"/>
    <w:rsid w:val="0DCC18B3"/>
    <w:rsid w:val="0E6C4119"/>
    <w:rsid w:val="0EE4394C"/>
    <w:rsid w:val="0FEE0AE8"/>
    <w:rsid w:val="10910CBE"/>
    <w:rsid w:val="10F9022B"/>
    <w:rsid w:val="112A4404"/>
    <w:rsid w:val="11B559FF"/>
    <w:rsid w:val="13FC2057"/>
    <w:rsid w:val="152C379F"/>
    <w:rsid w:val="16C71F67"/>
    <w:rsid w:val="18376BEF"/>
    <w:rsid w:val="19757EE5"/>
    <w:rsid w:val="199B46AE"/>
    <w:rsid w:val="19A67CD7"/>
    <w:rsid w:val="1A8112A8"/>
    <w:rsid w:val="1B553BBD"/>
    <w:rsid w:val="1B7C0DB5"/>
    <w:rsid w:val="20272D0A"/>
    <w:rsid w:val="207226D8"/>
    <w:rsid w:val="207D5DD5"/>
    <w:rsid w:val="20961A44"/>
    <w:rsid w:val="21684960"/>
    <w:rsid w:val="221F63E4"/>
    <w:rsid w:val="2344451A"/>
    <w:rsid w:val="23C71933"/>
    <w:rsid w:val="23FD3FA5"/>
    <w:rsid w:val="261F12D5"/>
    <w:rsid w:val="26670F24"/>
    <w:rsid w:val="27783189"/>
    <w:rsid w:val="287A79AA"/>
    <w:rsid w:val="294B331C"/>
    <w:rsid w:val="2C596D66"/>
    <w:rsid w:val="2C61061C"/>
    <w:rsid w:val="2C63584A"/>
    <w:rsid w:val="2FFA3215"/>
    <w:rsid w:val="316B612F"/>
    <w:rsid w:val="318A7845"/>
    <w:rsid w:val="33857F33"/>
    <w:rsid w:val="35A903D7"/>
    <w:rsid w:val="371E1564"/>
    <w:rsid w:val="3771263C"/>
    <w:rsid w:val="39921317"/>
    <w:rsid w:val="3BBA7C47"/>
    <w:rsid w:val="3BD00E13"/>
    <w:rsid w:val="3D7E43D9"/>
    <w:rsid w:val="3E254099"/>
    <w:rsid w:val="3F3E988C"/>
    <w:rsid w:val="3FC854AF"/>
    <w:rsid w:val="3FDE41C4"/>
    <w:rsid w:val="40185745"/>
    <w:rsid w:val="44031EC8"/>
    <w:rsid w:val="45F8077E"/>
    <w:rsid w:val="462C6F37"/>
    <w:rsid w:val="475233BA"/>
    <w:rsid w:val="480004B0"/>
    <w:rsid w:val="4940409B"/>
    <w:rsid w:val="4C5C31B3"/>
    <w:rsid w:val="4CCF47A3"/>
    <w:rsid w:val="4E26446C"/>
    <w:rsid w:val="4E4D02A1"/>
    <w:rsid w:val="4FB155AC"/>
    <w:rsid w:val="4FB43E73"/>
    <w:rsid w:val="501441F0"/>
    <w:rsid w:val="510C2366"/>
    <w:rsid w:val="511E19B8"/>
    <w:rsid w:val="51591A69"/>
    <w:rsid w:val="53156CD0"/>
    <w:rsid w:val="54B94477"/>
    <w:rsid w:val="573915AD"/>
    <w:rsid w:val="58BC74B2"/>
    <w:rsid w:val="5A6000CC"/>
    <w:rsid w:val="5AD752F4"/>
    <w:rsid w:val="5D951920"/>
    <w:rsid w:val="5F8921B3"/>
    <w:rsid w:val="611C41C9"/>
    <w:rsid w:val="61B40CEF"/>
    <w:rsid w:val="67E5631A"/>
    <w:rsid w:val="69FD0F7B"/>
    <w:rsid w:val="6ADBE11D"/>
    <w:rsid w:val="6C522A87"/>
    <w:rsid w:val="6C5D6587"/>
    <w:rsid w:val="6E030460"/>
    <w:rsid w:val="6FD40466"/>
    <w:rsid w:val="70D4591F"/>
    <w:rsid w:val="716F50AC"/>
    <w:rsid w:val="7199373E"/>
    <w:rsid w:val="71B71727"/>
    <w:rsid w:val="721F5CC8"/>
    <w:rsid w:val="72511425"/>
    <w:rsid w:val="7279691E"/>
    <w:rsid w:val="72B177B2"/>
    <w:rsid w:val="76CF16C4"/>
    <w:rsid w:val="78421876"/>
    <w:rsid w:val="792201CD"/>
    <w:rsid w:val="7A027240"/>
    <w:rsid w:val="7AFE33D8"/>
    <w:rsid w:val="7BED7435"/>
    <w:rsid w:val="7CF318D9"/>
    <w:rsid w:val="7E9378DD"/>
    <w:rsid w:val="7F52277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jc w:val="left"/>
    </w:pPr>
    <w:rPr>
      <w:kern w:val="0"/>
      <w:sz w:val="24"/>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rPr>
      <w:rFonts w:ascii="Times New Roman" w:hAnsi="Times New Roman" w:eastAsia="宋体" w:cs="Times New Roman"/>
    </w:rPr>
  </w:style>
  <w:style w:type="character" w:customStyle="1" w:styleId="10">
    <w:name w:val="批注框文本 Char"/>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124</Words>
  <Characters>708</Characters>
  <Lines>5</Lines>
  <Paragraphs>1</Paragraphs>
  <TotalTime>0</TotalTime>
  <ScaleCrop>false</ScaleCrop>
  <LinksUpToDate>false</LinksUpToDate>
  <CharactersWithSpaces>831</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2021-06-05T03:06:00Z</dcterms:created>
  <dc:creator>wan</dc:creator>
  <cp:lastModifiedBy>森</cp:lastModifiedBy>
  <cp:lastPrinted>2021-07-09T02:28:00Z</cp:lastPrinted>
  <dcterms:modified xsi:type="dcterms:W3CDTF">2023-09-19T09:00:57Z</dcterms:modified>
  <dc:title>关于做好公立医院纳入岗位管理的编制外人员公开招聘工作的通知</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EC03DBC3B1BD414CB17F9639FB547251</vt:lpwstr>
  </property>
</Properties>
</file>