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黑体" w:hAnsi="黑体" w:eastAsia="黑体"/>
          <w:bCs/>
          <w:sz w:val="30"/>
          <w:szCs w:val="30"/>
        </w:rPr>
      </w:pPr>
      <w:r>
        <w:rPr>
          <w:rFonts w:hint="eastAsia" w:ascii="黑体" w:hAnsi="黑体" w:eastAsia="黑体"/>
          <w:bCs/>
          <w:sz w:val="30"/>
          <w:szCs w:val="30"/>
        </w:rPr>
        <w:t>附件2</w:t>
      </w:r>
    </w:p>
    <w:p>
      <w:pPr>
        <w:spacing w:line="360" w:lineRule="auto"/>
        <w:jc w:val="center"/>
        <w:rPr>
          <w:rFonts w:ascii="黑体" w:hAnsi="黑体" w:eastAsia="黑体"/>
          <w:sz w:val="32"/>
          <w:szCs w:val="30"/>
        </w:rPr>
      </w:pPr>
      <w:r>
        <w:rPr>
          <w:rFonts w:hint="eastAsia" w:ascii="黑体" w:hAnsi="黑体" w:eastAsia="黑体"/>
          <w:sz w:val="32"/>
          <w:szCs w:val="30"/>
        </w:rPr>
        <w:t>审核所需证件及有关材料</w:t>
      </w:r>
    </w:p>
    <w:p>
      <w:pPr>
        <w:widowControl w:val="0"/>
        <w:kinsoku/>
        <w:autoSpaceDE/>
        <w:autoSpaceDN/>
        <w:adjustRightInd/>
        <w:snapToGrid/>
        <w:spacing w:line="540" w:lineRule="exact"/>
        <w:ind w:firstLine="600" w:firstLineChars="200"/>
        <w:jc w:val="both"/>
        <w:textAlignment w:val="auto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一、《卫生专业技术资格考试报名申报表》（A4规格）,报名表中单位审核栏中经办人须签名，并加盖单位人事部门（或档案所在地）公章。</w:t>
      </w:r>
    </w:p>
    <w:p>
      <w:pPr>
        <w:widowControl w:val="0"/>
        <w:kinsoku/>
        <w:autoSpaceDE/>
        <w:autoSpaceDN/>
        <w:adjustRightInd/>
        <w:snapToGrid/>
        <w:spacing w:line="540" w:lineRule="exact"/>
        <w:ind w:firstLine="600" w:firstLineChars="200"/>
        <w:jc w:val="both"/>
        <w:textAlignment w:val="auto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二、本人有效身份证明原件，如身份证（有效期内，正反面复印）等。非本市户籍考生，需提交《上海市居住证》等相关材料，香港、澳门、台湾居民须提交《港澳台居民居住证》等，外籍人员须提交《外国人永久居留证》、《上海市居住证》B证。</w:t>
      </w:r>
    </w:p>
    <w:p>
      <w:pPr>
        <w:widowControl w:val="0"/>
        <w:kinsoku/>
        <w:autoSpaceDE/>
        <w:autoSpaceDN/>
        <w:adjustRightInd/>
        <w:snapToGrid/>
        <w:spacing w:line="540" w:lineRule="exact"/>
        <w:ind w:firstLine="600" w:firstLineChars="200"/>
        <w:jc w:val="both"/>
        <w:textAlignment w:val="auto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三、卫生类学历、学位证书原件。</w:t>
      </w:r>
    </w:p>
    <w:p>
      <w:pPr>
        <w:widowControl w:val="0"/>
        <w:kinsoku/>
        <w:autoSpaceDE/>
        <w:autoSpaceDN/>
        <w:adjustRightInd/>
        <w:snapToGrid/>
        <w:spacing w:line="540" w:lineRule="exact"/>
        <w:ind w:firstLine="600" w:firstLineChars="200"/>
        <w:jc w:val="both"/>
        <w:textAlignment w:val="auto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四、下一级资格证书原件。</w:t>
      </w:r>
    </w:p>
    <w:p>
      <w:pPr>
        <w:widowControl w:val="0"/>
        <w:kinsoku/>
        <w:autoSpaceDE/>
        <w:autoSpaceDN/>
        <w:adjustRightInd/>
        <w:snapToGrid/>
        <w:spacing w:line="540" w:lineRule="exact"/>
        <w:ind w:firstLine="600" w:firstLineChars="200"/>
        <w:jc w:val="both"/>
        <w:textAlignment w:val="auto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五、与本市医疗机构签订的《劳动合同》或《聘用合同》原件，合同上应写明所聘岗位及职称，下一级资格聘任年限不得低于申报条件中规定的年限，聘任截止期为2023年12月31日。</w:t>
      </w:r>
    </w:p>
    <w:p>
      <w:pPr>
        <w:widowControl w:val="0"/>
        <w:kinsoku/>
        <w:autoSpaceDE/>
        <w:autoSpaceDN/>
        <w:adjustRightInd/>
        <w:snapToGrid/>
        <w:spacing w:line="540" w:lineRule="exact"/>
        <w:ind w:firstLine="600" w:firstLineChars="200"/>
        <w:jc w:val="both"/>
        <w:textAlignment w:val="auto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六、相关准入资格证书原件：申报医师类考试（专业代码为301—365、392）,须提交相应专业执业医师资格证书和执业注册证书；申报护理类考试（专业代码为203、368-373）,须提交护士执业资格证书和注册证书。</w:t>
      </w:r>
    </w:p>
    <w:p>
      <w:pPr>
        <w:widowControl w:val="0"/>
        <w:kinsoku/>
        <w:autoSpaceDE/>
        <w:autoSpaceDN/>
        <w:adjustRightInd/>
        <w:snapToGrid/>
        <w:spacing w:line="540" w:lineRule="exact"/>
        <w:ind w:firstLine="600" w:firstLineChars="200"/>
        <w:jc w:val="both"/>
        <w:textAlignment w:val="auto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七、按规定纳入住院医师规范化培训的人员，申报临床、中医、口腔医学专业中级资格考试，须提交住院医师规范化培训合格证书原件。</w:t>
      </w:r>
    </w:p>
    <w:p>
      <w:pPr>
        <w:widowControl w:val="0"/>
        <w:kinsoku/>
        <w:autoSpaceDE/>
        <w:autoSpaceDN/>
        <w:adjustRightInd/>
        <w:snapToGrid/>
        <w:spacing w:line="540" w:lineRule="exact"/>
        <w:ind w:firstLine="600" w:firstLineChars="200"/>
        <w:jc w:val="both"/>
        <w:textAlignment w:val="auto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八、转岗人员须另提交现任岗位2年及以上的《劳动合同》或《聘用合同》,合同写明的工作岗位须同申报专业一致。</w:t>
      </w:r>
    </w:p>
    <w:p>
      <w:pPr>
        <w:widowControl w:val="0"/>
        <w:kinsoku/>
        <w:autoSpaceDE/>
        <w:autoSpaceDN/>
        <w:adjustRightInd/>
        <w:snapToGrid/>
        <w:spacing w:line="540" w:lineRule="exact"/>
        <w:ind w:firstLine="600" w:firstLineChars="200"/>
        <w:jc w:val="both"/>
        <w:textAlignment w:val="auto"/>
        <w:rPr>
          <w:rFonts w:ascii="仿宋_GB2312" w:hAnsi="仿宋_GB2312" w:eastAsia="仿宋_GB2312" w:cs="仿宋_GB2312"/>
          <w:sz w:val="30"/>
          <w:szCs w:val="30"/>
        </w:rPr>
        <w:sectPr>
          <w:pgSz w:w="12070" w:h="16951"/>
          <w:pgMar w:top="1440" w:right="1531" w:bottom="1417" w:left="1559" w:header="0" w:footer="850" w:gutter="0"/>
          <w:cols w:space="720" w:num="1"/>
        </w:sectPr>
      </w:pPr>
      <w:r>
        <w:rPr>
          <w:rFonts w:hint="eastAsia" w:ascii="仿宋_GB2312" w:hAnsi="仿宋_GB2312" w:eastAsia="仿宋_GB2312" w:cs="仿宋_GB2312"/>
          <w:sz w:val="30"/>
          <w:szCs w:val="30"/>
        </w:rPr>
        <w:t>九、民营医疗机构中卫生专业技术人员申报须提供《医疗机构许可证》。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lZDg0MTdkNzlkMGJmMjk4MzM1NGEzYmQ4YWRiOGQifQ=="/>
  </w:docVars>
  <w:rsids>
    <w:rsidRoot w:val="11706836"/>
    <w:rsid w:val="11706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宋体" w:cs="Arial"/>
      <w:color w:val="000000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2023-11-29T06:26:00Z</dcterms:created>
  <dc:creator>B.....</dc:creator>
  <cp:lastModifiedBy>B.....</cp:lastModifiedBy>
  <dcterms:modified xsi:type="dcterms:W3CDTF">2023-11-29T06:26:42Z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A58351D5895B4D6A931A85FDF348C82C_11</vt:lpwstr>
  </property>
</Properties>
</file>