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中等职业教育专业</w:t>
      </w:r>
    </w:p>
    <w:tbl>
      <w:tblPr>
        <w:tblStyle w:val="5"/>
        <w:tblW w:w="82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高等职业教育专科专业</w:t>
      </w:r>
    </w:p>
    <w:tbl>
      <w:tblPr>
        <w:tblStyle w:val="5"/>
        <w:tblW w:w="82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5"/>
        <w:tblW w:w="828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8837ED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  <w:rsid w:val="E7CE3ABA"/>
    <w:rsid w:val="E7DF884B"/>
    <w:rsid w:val="EDEFAE68"/>
    <w:rsid w:val="F1AEA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Administrator</cp:lastModifiedBy>
  <cp:lastPrinted>2021-03-15T23:55:00Z</cp:lastPrinted>
  <dcterms:modified xsi:type="dcterms:W3CDTF">2023-11-15T01:44:54Z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7D17A3689A1A40A189B6FC02DEDDA36D</vt:lpwstr>
  </property>
</Properties>
</file>