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760"/>
        </w:tabs>
        <w:spacing w:line="560" w:lineRule="exact"/>
        <w:rPr>
          <w:rFonts w:hint="eastAsia" w:ascii="仿宋_GB2312" w:hAnsi="仿宋_GB2312" w:eastAsia="仿宋_GB2312" w:cs="仿宋_GB2312"/>
          <w:b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市卫健委现场确认时间安排表</w:t>
      </w:r>
    </w:p>
    <w:bookmarkEnd w:id="0"/>
    <w:p>
      <w:pPr>
        <w:tabs>
          <w:tab w:val="left" w:pos="5760"/>
        </w:tabs>
        <w:spacing w:line="560" w:lineRule="exact"/>
        <w:rPr>
          <w:rFonts w:ascii="华文中宋" w:eastAsia="华文中宋"/>
          <w:b/>
          <w:color w:val="000000"/>
          <w:sz w:val="36"/>
          <w:szCs w:val="36"/>
        </w:rPr>
      </w:pPr>
    </w:p>
    <w:tbl>
      <w:tblPr>
        <w:tblStyle w:val="3"/>
        <w:tblW w:w="93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0"/>
        <w:gridCol w:w="998"/>
        <w:gridCol w:w="5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32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市级有关单位、市职防院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32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市妇保院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市第二中医医院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32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99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32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32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99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王益区卫健局、印台区卫健局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329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铜川医疗中心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32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99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市人才交流中心、宜君县卫健局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329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新区卫健局、耀州区卫健局</w:t>
            </w:r>
          </w:p>
        </w:tc>
      </w:tr>
    </w:tbl>
    <w:p>
      <w:pPr>
        <w:spacing w:line="520" w:lineRule="exact"/>
        <w:ind w:firstLine="643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备注：</w:t>
      </w:r>
      <w:r>
        <w:rPr>
          <w:rFonts w:hint="eastAsia" w:ascii="仿宋_GB2312" w:hAnsi="华文中宋" w:eastAsia="仿宋_GB2312" w:cs="华文中宋"/>
          <w:color w:val="000000"/>
          <w:sz w:val="32"/>
          <w:szCs w:val="32"/>
        </w:rPr>
        <w:t>此时间安排表为各报名点前往市卫健委进行现场确认时间，考生在此时间节点之前，将相关资料交至报名点。</w:t>
      </w:r>
    </w:p>
    <w:p>
      <w:pPr>
        <w:spacing w:line="52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20" w:lineRule="exact"/>
        <w:jc w:val="left"/>
        <w:rPr>
          <w:rFonts w:ascii="仿宋_GB2312" w:hAnsi="仿宋" w:eastAsia="仿宋_GB2312"/>
          <w:sz w:val="32"/>
          <w:szCs w:val="32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701" w:right="1588" w:bottom="1588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hint="eastAsia" w:ascii="仿宋_GB2312" w:eastAsia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仿宋_GB2312" w:eastAsia="仿宋_GB2312"/>
                              <w:sz w:val="30"/>
                              <w:szCs w:val="30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eastAsia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仿宋_GB2312" w:eastAsia="仿宋_GB2312"/>
                              <w:sz w:val="30"/>
                              <w:szCs w:val="30"/>
                            </w:rPr>
                            <w:t>- 7 -</w:t>
                          </w:r>
                          <w:r>
                            <w:rPr>
                              <w:rFonts w:hint="eastAsia" w:ascii="仿宋_GB2312" w:eastAsia="仿宋_GB2312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rFonts w:hint="eastAsia" w:ascii="仿宋_GB2312" w:eastAsia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eastAsia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仿宋_GB2312" w:eastAsia="仿宋_GB2312"/>
                        <w:sz w:val="30"/>
                        <w:szCs w:val="30"/>
                      </w:rPr>
                      <w:instrText xml:space="preserve">PAGE  </w:instrText>
                    </w:r>
                    <w:r>
                      <w:rPr>
                        <w:rFonts w:hint="eastAsia" w:ascii="仿宋_GB2312" w:eastAsia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Style w:val="5"/>
                        <w:rFonts w:ascii="仿宋_GB2312" w:eastAsia="仿宋_GB2312"/>
                        <w:sz w:val="30"/>
                        <w:szCs w:val="30"/>
                      </w:rPr>
                      <w:t>- 7 -</w:t>
                    </w:r>
                    <w:r>
                      <w:rPr>
                        <w:rFonts w:hint="eastAsia" w:ascii="仿宋_GB2312" w:eastAsia="仿宋_GB2312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ZWU0YjMzMDc3NzlhNWIwZTdmZWI5ZTQwM2JhMjQifQ=="/>
  </w:docVars>
  <w:rsids>
    <w:rsidRoot w:val="0C861BAA"/>
    <w:rsid w:val="0C861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2023-11-30T01:31:00Z</dcterms:created>
  <dc:creator>甜甜的柚子味</dc:creator>
  <cp:lastModifiedBy>甜甜的柚子味</cp:lastModifiedBy>
  <dcterms:modified xsi:type="dcterms:W3CDTF">2023-11-30T01:33:14Z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B38879DB05F648E99EF24B14104EF6B5_11</vt:lpwstr>
  </property>
</Properties>
</file>