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00" w:lineRule="exact"/>
        <w:jc w:val="left"/>
        <w:textAlignment w:val="auto"/>
        <w:rPr>
          <w:rFonts w:hint="default" w:ascii="宋体" w:hAnsi="宋体" w:eastAsia="宋体" w:cs="宋体"/>
          <w:color w:val="auto"/>
          <w:kern w:val="0"/>
          <w:sz w:val="44"/>
          <w:szCs w:val="44"/>
          <w:shd w:val="clear" w:color="auto" w:fill="FFFFFF"/>
          <w:lang w:val="en-US" w:bidi="ar"/>
        </w:rPr>
      </w:pPr>
      <w:r>
        <w:rPr>
          <w:rFonts w:hint="eastAsia" w:ascii="方正黑体_GBK" w:hAnsi="方正黑体_GBK" w:eastAsia="方正黑体_GBK" w:cs="方正黑体_GBK"/>
          <w:sz w:val="32"/>
          <w:szCs w:val="32"/>
          <w:lang w:eastAsia="zh-CN"/>
        </w:rPr>
        <w:t>附件</w:t>
      </w:r>
      <w:r>
        <w:rPr>
          <w:rFonts w:hint="eastAsia" w:ascii="方正黑体_GBK" w:hAnsi="方正黑体_GBK" w:eastAsia="方正黑体_GBK" w:cs="方正黑体_GBK"/>
          <w:sz w:val="32"/>
          <w:szCs w:val="32"/>
          <w:lang w:val="en-US" w:eastAsia="zh-CN"/>
        </w:rPr>
        <w:t>11</w:t>
      </w:r>
    </w:p>
    <w:p>
      <w:pPr>
        <w:spacing w:line="570" w:lineRule="exact"/>
        <w:ind w:firstLine="0" w:firstLineChars="0"/>
        <w:jc w:val="center"/>
        <w:rPr>
          <w:rFonts w:hint="eastAsia" w:ascii="方正小标宋_GBK" w:hAnsi="方正小标宋_GBK" w:eastAsia="方正小标宋_GBK" w:cs="方正小标宋_GBK"/>
          <w:color w:val="auto"/>
          <w:kern w:val="0"/>
          <w:sz w:val="44"/>
          <w:szCs w:val="44"/>
          <w:shd w:val="clear" w:color="auto" w:fill="FFFFFF"/>
          <w:lang w:eastAsia="zh-CN" w:bidi="ar"/>
        </w:rPr>
      </w:pPr>
      <w:bookmarkStart w:id="1" w:name="_GoBack"/>
      <w:bookmarkEnd w:id="1"/>
      <w:r>
        <w:rPr>
          <w:rFonts w:hint="eastAsia" w:asciiTheme="minorEastAsia" w:hAnsiTheme="minorEastAsia" w:eastAsiaTheme="minorEastAsia" w:cstheme="minorEastAsia"/>
          <w:color w:val="auto"/>
          <w:kern w:val="0"/>
          <w:sz w:val="44"/>
          <w:szCs w:val="44"/>
          <w:shd w:val="clear" w:color="auto" w:fill="FFFFFF"/>
          <w:lang w:bidi="ar"/>
        </w:rPr>
        <w:t>2023</w:t>
      </w:r>
      <w:r>
        <w:rPr>
          <w:rFonts w:hint="eastAsia" w:ascii="方正小标宋_GBK" w:hAnsi="方正小标宋_GBK" w:eastAsia="方正小标宋_GBK" w:cs="方正小标宋_GBK"/>
          <w:color w:val="auto"/>
          <w:kern w:val="0"/>
          <w:sz w:val="44"/>
          <w:szCs w:val="44"/>
          <w:shd w:val="clear" w:color="auto" w:fill="FFFFFF"/>
          <w:lang w:bidi="ar"/>
        </w:rPr>
        <w:t>年度</w:t>
      </w:r>
      <w:r>
        <w:rPr>
          <w:rFonts w:hint="eastAsia" w:eastAsia="方正小标宋简体" w:cs="Times New Roman"/>
          <w:color w:val="auto"/>
          <w:sz w:val="44"/>
          <w:szCs w:val="44"/>
        </w:rPr>
        <w:t>执业药师职业资格考试</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jc w:val="center"/>
        <w:textAlignment w:val="auto"/>
        <w:rPr>
          <w:rFonts w:ascii="方正小标宋_GBK" w:hAnsi="方正小标宋_GBK" w:eastAsia="方正小标宋_GBK" w:cs="方正小标宋_GBK"/>
          <w:color w:val="auto"/>
          <w:kern w:val="0"/>
          <w:sz w:val="44"/>
          <w:szCs w:val="44"/>
          <w:shd w:val="clear" w:color="auto" w:fill="FFFFFF"/>
          <w:lang w:bidi="ar"/>
        </w:rPr>
      </w:pPr>
      <w:r>
        <w:rPr>
          <w:rFonts w:hint="eastAsia" w:ascii="方正小标宋_GBK" w:hAnsi="方正小标宋_GBK" w:eastAsia="方正小标宋_GBK" w:cs="方正小标宋_GBK"/>
          <w:color w:val="auto"/>
          <w:kern w:val="0"/>
          <w:sz w:val="44"/>
          <w:szCs w:val="44"/>
          <w:shd w:val="clear" w:color="auto" w:fill="FFFFFF"/>
          <w:lang w:bidi="ar"/>
        </w:rPr>
        <w:t>云南考区公告</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left"/>
        <w:textAlignment w:val="auto"/>
        <w:rPr>
          <w:rFonts w:ascii="仿宋" w:hAnsi="仿宋" w:eastAsia="仿宋" w:cs="仿宋"/>
          <w:color w:val="auto"/>
          <w:kern w:val="0"/>
          <w:sz w:val="32"/>
          <w:szCs w:val="32"/>
          <w:shd w:val="clear" w:color="auto" w:fill="FFFFFF"/>
          <w:lang w:bidi="ar"/>
        </w:rPr>
      </w:pPr>
    </w:p>
    <w:p>
      <w:pPr>
        <w:spacing w:line="570" w:lineRule="exact"/>
        <w:ind w:firstLine="0" w:firstLineChars="0"/>
        <w:jc w:val="left"/>
        <w:rPr>
          <w:rFonts w:hint="eastAsia" w:ascii="Times New Roman" w:hAnsi="Times New Roman" w:eastAsia="方正仿宋_GBK" w:cs="Times New Roman"/>
          <w:snapToGrid w:val="0"/>
          <w:color w:val="auto"/>
          <w:sz w:val="24"/>
          <w:lang w:eastAsia="zh-CN"/>
        </w:rPr>
      </w:pPr>
      <w:r>
        <w:rPr>
          <w:rFonts w:hint="eastAsia" w:ascii="方正仿宋_GBK" w:hAnsi="方正仿宋_GBK" w:eastAsia="方正仿宋_GBK" w:cs="方正仿宋_GBK"/>
          <w:snapToGrid w:val="0"/>
          <w:color w:val="auto"/>
          <w:kern w:val="0"/>
          <w:sz w:val="32"/>
          <w:szCs w:val="32"/>
          <w:shd w:val="clear" w:color="auto" w:fill="FFFFFF"/>
          <w:lang w:val="en-US" w:eastAsia="zh-CN" w:bidi="ar"/>
        </w:rPr>
        <w:t xml:space="preserve">    </w:t>
      </w:r>
      <w:r>
        <w:rPr>
          <w:rFonts w:hint="eastAsia" w:ascii="方正仿宋_GBK" w:hAnsi="方正仿宋_GBK" w:eastAsia="方正仿宋_GBK" w:cs="方正仿宋_GBK"/>
          <w:snapToGrid w:val="0"/>
          <w:color w:val="auto"/>
          <w:kern w:val="0"/>
          <w:sz w:val="32"/>
          <w:szCs w:val="32"/>
          <w:shd w:val="clear" w:color="auto" w:fill="FFFFFF"/>
          <w:lang w:bidi="ar"/>
        </w:rPr>
        <w:t>根据《</w:t>
      </w:r>
      <w:r>
        <w:rPr>
          <w:rFonts w:hint="eastAsia" w:ascii="方正仿宋_GBK" w:hAnsi="方正仿宋_GBK" w:eastAsia="方正仿宋_GBK" w:cs="方正仿宋_GBK"/>
          <w:snapToGrid w:val="0"/>
          <w:color w:val="auto"/>
          <w:sz w:val="32"/>
          <w:szCs w:val="32"/>
        </w:rPr>
        <w:t>关于</w:t>
      </w:r>
      <w:r>
        <w:rPr>
          <w:rFonts w:hint="eastAsia" w:asciiTheme="minorEastAsia" w:hAnsiTheme="minorEastAsia" w:eastAsiaTheme="minorEastAsia" w:cstheme="minorEastAsia"/>
          <w:snapToGrid w:val="0"/>
          <w:color w:val="auto"/>
          <w:sz w:val="32"/>
          <w:szCs w:val="32"/>
        </w:rPr>
        <w:t>2023</w:t>
      </w:r>
      <w:r>
        <w:rPr>
          <w:rFonts w:hint="eastAsia" w:ascii="方正仿宋_GBK" w:hAnsi="方正仿宋_GBK" w:eastAsia="方正仿宋_GBK" w:cs="方正仿宋_GBK"/>
          <w:snapToGrid w:val="0"/>
          <w:color w:val="auto"/>
          <w:sz w:val="32"/>
          <w:szCs w:val="32"/>
        </w:rPr>
        <w:t>年度</w:t>
      </w:r>
      <w:r>
        <w:rPr>
          <w:rFonts w:hint="eastAsia" w:ascii="方正仿宋_GBK" w:hAnsi="方正仿宋_GBK" w:eastAsia="方正仿宋_GBK" w:cs="方正仿宋_GBK"/>
          <w:color w:val="auto"/>
          <w:sz w:val="32"/>
          <w:szCs w:val="32"/>
        </w:rPr>
        <w:t>执业药师职业资格考试</w:t>
      </w:r>
      <w:r>
        <w:rPr>
          <w:rFonts w:hint="eastAsia" w:ascii="方正仿宋_GBK" w:hAnsi="方正仿宋_GBK" w:eastAsia="方正仿宋_GBK" w:cs="方正仿宋_GBK"/>
          <w:snapToGrid w:val="0"/>
          <w:color w:val="auto"/>
          <w:sz w:val="32"/>
          <w:szCs w:val="32"/>
        </w:rPr>
        <w:t>考务工作的通知</w:t>
      </w:r>
      <w:r>
        <w:rPr>
          <w:rFonts w:hint="eastAsia" w:ascii="方正仿宋_GBK" w:hAnsi="方正仿宋_GBK" w:eastAsia="方正仿宋_GBK" w:cs="方正仿宋_GBK"/>
          <w:snapToGrid w:val="0"/>
          <w:color w:val="auto"/>
          <w:kern w:val="0"/>
          <w:sz w:val="32"/>
          <w:szCs w:val="32"/>
          <w:shd w:val="clear" w:color="auto" w:fill="FFFFFF"/>
          <w:lang w:bidi="ar"/>
        </w:rPr>
        <w:t>》（</w:t>
      </w:r>
      <w:r>
        <w:rPr>
          <w:rFonts w:hint="eastAsia" w:ascii="方正仿宋_GBK" w:hAnsi="方正仿宋_GBK" w:eastAsia="方正仿宋_GBK" w:cs="方正仿宋_GBK"/>
          <w:snapToGrid w:val="0"/>
          <w:color w:val="auto"/>
          <w:sz w:val="32"/>
          <w:szCs w:val="32"/>
        </w:rPr>
        <w:t>人考中心函</w:t>
      </w:r>
      <w:r>
        <w:rPr>
          <w:rFonts w:hint="eastAsia" w:asciiTheme="minorEastAsia" w:hAnsiTheme="minorEastAsia" w:eastAsiaTheme="minorEastAsia" w:cstheme="minorEastAsia"/>
          <w:snapToGrid w:val="0"/>
          <w:color w:val="auto"/>
          <w:sz w:val="32"/>
          <w:szCs w:val="32"/>
        </w:rPr>
        <w:t>〔2023〕4</w:t>
      </w:r>
      <w:r>
        <w:rPr>
          <w:rFonts w:hint="eastAsia" w:asciiTheme="minorEastAsia" w:hAnsiTheme="minorEastAsia" w:eastAsiaTheme="minorEastAsia" w:cstheme="minorEastAsia"/>
          <w:snapToGrid w:val="0"/>
          <w:color w:val="auto"/>
          <w:sz w:val="32"/>
          <w:szCs w:val="32"/>
          <w:lang w:val="en-US" w:eastAsia="zh-CN"/>
        </w:rPr>
        <w:t>4</w:t>
      </w:r>
      <w:r>
        <w:rPr>
          <w:rFonts w:hint="eastAsia" w:ascii="方正仿宋_GBK" w:hAnsi="方正仿宋_GBK" w:eastAsia="方正仿宋_GBK" w:cs="方正仿宋_GBK"/>
          <w:snapToGrid w:val="0"/>
          <w:color w:val="auto"/>
          <w:sz w:val="32"/>
          <w:szCs w:val="32"/>
        </w:rPr>
        <w:t>号</w:t>
      </w:r>
      <w:r>
        <w:rPr>
          <w:rFonts w:hint="eastAsia" w:ascii="方正仿宋_GBK" w:hAnsi="方正仿宋_GBK" w:eastAsia="方正仿宋_GBK" w:cs="方正仿宋_GBK"/>
          <w:snapToGrid w:val="0"/>
          <w:color w:val="auto"/>
          <w:kern w:val="0"/>
          <w:sz w:val="32"/>
          <w:szCs w:val="32"/>
          <w:shd w:val="clear" w:color="auto" w:fill="FFFFFF"/>
          <w:lang w:bidi="ar"/>
        </w:rPr>
        <w:t>）精神，现将有关事项公告如下</w:t>
      </w:r>
      <w:r>
        <w:rPr>
          <w:rFonts w:hint="eastAsia" w:ascii="方正仿宋_GBK" w:hAnsi="方正仿宋_GBK" w:eastAsia="方正仿宋_GBK" w:cs="方正仿宋_GBK"/>
          <w:snapToGrid w:val="0"/>
          <w:color w:val="auto"/>
          <w:kern w:val="0"/>
          <w:sz w:val="32"/>
          <w:szCs w:val="32"/>
          <w:shd w:val="clear" w:color="auto" w:fill="FFFFFF"/>
          <w:lang w:eastAsia="zh-CN" w:bidi="ar"/>
        </w:rPr>
        <w:t>。</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ascii="微软雅黑" w:hAnsi="微软雅黑" w:eastAsia="微软雅黑" w:cs="微软雅黑"/>
          <w:color w:val="auto"/>
          <w:sz w:val="24"/>
        </w:rPr>
      </w:pPr>
      <w:r>
        <w:rPr>
          <w:rFonts w:ascii="方正黑体_GBK" w:hAnsi="方正黑体_GBK" w:eastAsia="方正黑体_GBK" w:cs="方正黑体_GBK"/>
          <w:color w:val="auto"/>
          <w:kern w:val="0"/>
          <w:sz w:val="32"/>
          <w:szCs w:val="32"/>
          <w:shd w:val="clear" w:color="auto" w:fill="FFFFFF"/>
          <w:lang w:bidi="ar"/>
        </w:rPr>
        <w:t>一、总体要求</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hint="default" w:ascii="Times New Roman" w:hAnsi="Times New Roman" w:eastAsia="方正仿宋_GBK" w:cs="Times New Roman"/>
          <w:color w:val="auto"/>
          <w:sz w:val="24"/>
        </w:rPr>
      </w:pPr>
      <w:r>
        <w:rPr>
          <w:rFonts w:hint="eastAsia" w:asciiTheme="minorEastAsia" w:hAnsiTheme="minorEastAsia" w:eastAsiaTheme="minorEastAsia" w:cstheme="minorEastAsia"/>
          <w:color w:val="auto"/>
          <w:kern w:val="0"/>
          <w:sz w:val="32"/>
          <w:szCs w:val="32"/>
          <w:shd w:val="clear" w:color="auto" w:fill="FFFFFF"/>
          <w:lang w:bidi="ar"/>
        </w:rPr>
        <w:t>2023</w:t>
      </w:r>
      <w:r>
        <w:rPr>
          <w:rFonts w:hint="default" w:ascii="Times New Roman" w:hAnsi="Times New Roman" w:eastAsia="方正仿宋_GBK" w:cs="Times New Roman"/>
          <w:color w:val="auto"/>
          <w:kern w:val="0"/>
          <w:sz w:val="32"/>
          <w:szCs w:val="32"/>
          <w:shd w:val="clear" w:color="auto" w:fill="FFFFFF"/>
          <w:lang w:bidi="ar"/>
        </w:rPr>
        <w:t>年度</w:t>
      </w:r>
      <w:r>
        <w:rPr>
          <w:rFonts w:hint="eastAsia" w:ascii="方正仿宋_GBK" w:hAnsi="方正仿宋_GBK" w:eastAsia="方正仿宋_GBK" w:cs="方正仿宋_GBK"/>
          <w:color w:val="auto"/>
          <w:sz w:val="32"/>
          <w:szCs w:val="32"/>
        </w:rPr>
        <w:t>执业药师职业资格考试</w:t>
      </w:r>
      <w:r>
        <w:rPr>
          <w:rFonts w:hint="default" w:ascii="Times New Roman" w:hAnsi="Times New Roman" w:eastAsia="方正仿宋_GBK" w:cs="Times New Roman"/>
          <w:color w:val="auto"/>
          <w:kern w:val="0"/>
          <w:sz w:val="32"/>
          <w:szCs w:val="32"/>
          <w:shd w:val="clear" w:color="auto" w:fill="FFFFFF"/>
          <w:lang w:bidi="ar"/>
        </w:rPr>
        <w:t>全程实行告知承诺制。根据告知承诺制要求，报考人员须承诺填报信息真实、准确、完整、有效，确认本人符合考试报名条件，签署《专业技术人员资格考试报名证明事项告知承诺制告知承诺书》，并承担不实承诺的相关责任。</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ascii="仿宋_GB2312" w:hAnsi="微软雅黑" w:eastAsia="仿宋_GB2312" w:cs="微软雅黑"/>
          <w:color w:val="auto"/>
          <w:sz w:val="24"/>
        </w:rPr>
      </w:pPr>
      <w:r>
        <w:rPr>
          <w:rFonts w:hint="default" w:ascii="Times New Roman" w:hAnsi="Times New Roman" w:eastAsia="方正仿宋_GBK" w:cs="Times New Roman"/>
          <w:color w:val="auto"/>
          <w:kern w:val="0"/>
          <w:sz w:val="32"/>
          <w:szCs w:val="32"/>
          <w:shd w:val="clear" w:color="auto" w:fill="FFFFFF"/>
          <w:lang w:bidi="ar"/>
        </w:rPr>
        <w:t>本次考试强化报考人员属地化管理，</w:t>
      </w:r>
      <w:r>
        <w:rPr>
          <w:rFonts w:hint="default" w:ascii="Times New Roman" w:hAnsi="Times New Roman" w:eastAsia="方正仿宋_GBK" w:cs="Times New Roman"/>
          <w:b/>
          <w:bCs/>
          <w:color w:val="auto"/>
          <w:kern w:val="0"/>
          <w:sz w:val="32"/>
          <w:szCs w:val="32"/>
          <w:shd w:val="clear" w:color="auto" w:fill="FFFFFF"/>
          <w:lang w:bidi="ar"/>
        </w:rPr>
        <w:t>报考人员现工作地或户籍地须在云南省区域内，满足其一，并符合报名条件的人员可以在云南考区报考。</w:t>
      </w:r>
      <w:r>
        <w:rPr>
          <w:rFonts w:hint="default" w:ascii="Times New Roman" w:hAnsi="Times New Roman" w:eastAsia="方正仿宋_GBK" w:cs="Times New Roman"/>
          <w:color w:val="auto"/>
          <w:kern w:val="0"/>
          <w:sz w:val="32"/>
          <w:szCs w:val="32"/>
          <w:shd w:val="clear" w:color="auto" w:fill="FFFFFF"/>
          <w:lang w:bidi="ar"/>
        </w:rPr>
        <w:t>考试管理部门将会同行业主管、公安机关等部门，严格核查报名材料，严厉打击有组织的跨区域团伙作弊、高科技作弊及替考等行为。</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ascii="方正黑体_GBK" w:hAnsi="方正黑体_GBK" w:eastAsia="方正黑体_GBK" w:cs="方正黑体_GBK"/>
          <w:color w:val="auto"/>
          <w:kern w:val="0"/>
          <w:sz w:val="32"/>
          <w:szCs w:val="32"/>
          <w:shd w:val="clear" w:color="auto" w:fill="FFFFFF"/>
          <w:lang w:bidi="ar"/>
        </w:rPr>
      </w:pPr>
      <w:r>
        <w:rPr>
          <w:rFonts w:hint="eastAsia" w:ascii="方正黑体_GBK" w:hAnsi="方正黑体_GBK" w:eastAsia="方正黑体_GBK" w:cs="方正黑体_GBK"/>
          <w:color w:val="auto"/>
          <w:kern w:val="0"/>
          <w:sz w:val="32"/>
          <w:szCs w:val="32"/>
          <w:shd w:val="clear" w:color="auto" w:fill="FFFFFF"/>
          <w:lang w:bidi="ar"/>
        </w:rPr>
        <w:t>二、考试设置</w:t>
      </w:r>
    </w:p>
    <w:p>
      <w:pPr>
        <w:spacing w:line="580" w:lineRule="exact"/>
        <w:ind w:firstLine="640"/>
        <w:jc w:val="both"/>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执业药师职业资格考试分为药学类、中药学类两个专业类别，每个专业类别均包括</w:t>
      </w:r>
      <w:r>
        <w:rPr>
          <w:rFonts w:hint="eastAsia" w:asciiTheme="minorEastAsia" w:hAnsiTheme="minorEastAsia" w:eastAsiaTheme="minorEastAsia" w:cstheme="minorEastAsia"/>
          <w:color w:val="auto"/>
          <w:sz w:val="32"/>
          <w:szCs w:val="32"/>
        </w:rPr>
        <w:t>4</w:t>
      </w:r>
      <w:r>
        <w:rPr>
          <w:rFonts w:hint="eastAsia" w:ascii="方正仿宋_GBK" w:hAnsi="方正仿宋_GBK" w:eastAsia="方正仿宋_GBK" w:cs="方正仿宋_GBK"/>
          <w:color w:val="auto"/>
          <w:sz w:val="32"/>
          <w:szCs w:val="32"/>
        </w:rPr>
        <w:t>个考试科目，各科目均为客观题。</w:t>
      </w:r>
    </w:p>
    <w:p>
      <w:pPr>
        <w:spacing w:line="580" w:lineRule="exact"/>
        <w:ind w:firstLine="624"/>
        <w:jc w:val="both"/>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pacing w:val="-4"/>
          <w:sz w:val="32"/>
          <w:szCs w:val="32"/>
        </w:rPr>
        <w:t>药学类考试科目</w:t>
      </w:r>
      <w:r>
        <w:rPr>
          <w:rFonts w:hint="eastAsia" w:ascii="方正仿宋_GBK" w:hAnsi="方正仿宋_GBK" w:eastAsia="方正仿宋_GBK" w:cs="方正仿宋_GBK"/>
          <w:color w:val="auto"/>
          <w:sz w:val="32"/>
          <w:szCs w:val="32"/>
        </w:rPr>
        <w:t>：</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pacing w:val="-4"/>
          <w:sz w:val="32"/>
          <w:szCs w:val="32"/>
        </w:rPr>
        <w:t>药学专业知识（一）</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pacing w:val="-4"/>
          <w:sz w:val="32"/>
          <w:szCs w:val="32"/>
        </w:rPr>
        <w:t>药学专业知识（二）</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药事管理与法规</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药学综合知识与技能</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w:t>
      </w:r>
    </w:p>
    <w:p>
      <w:pPr>
        <w:spacing w:line="580" w:lineRule="exact"/>
        <w:ind w:firstLine="640"/>
        <w:jc w:val="both"/>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中药学类考试科目：</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中药学专业知识（一）</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中药学专业知识（二）</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药事管理与法规</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中药学综合知识与技能</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w:t>
      </w:r>
    </w:p>
    <w:p>
      <w:pPr>
        <w:spacing w:line="580" w:lineRule="exact"/>
        <w:ind w:firstLine="640"/>
        <w:jc w:val="both"/>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药事管理与法规</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为药学类和中药学类共同考试科目。</w:t>
      </w:r>
    </w:p>
    <w:p>
      <w:pPr>
        <w:spacing w:line="580" w:lineRule="exact"/>
        <w:ind w:firstLine="640"/>
        <w:jc w:val="both"/>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参加全部</w:t>
      </w:r>
      <w:r>
        <w:rPr>
          <w:rFonts w:hint="eastAsia" w:asciiTheme="minorEastAsia" w:hAnsiTheme="minorEastAsia" w:eastAsiaTheme="minorEastAsia" w:cstheme="minorEastAsia"/>
          <w:color w:val="auto"/>
          <w:sz w:val="32"/>
          <w:szCs w:val="32"/>
        </w:rPr>
        <w:t>4</w:t>
      </w:r>
      <w:r>
        <w:rPr>
          <w:rFonts w:hint="eastAsia" w:ascii="方正仿宋_GBK" w:hAnsi="方正仿宋_GBK" w:eastAsia="方正仿宋_GBK" w:cs="方正仿宋_GBK"/>
          <w:color w:val="auto"/>
          <w:sz w:val="32"/>
          <w:szCs w:val="32"/>
        </w:rPr>
        <w:t>个科目考试（级别为考全科）的人员须在连续</w:t>
      </w:r>
      <w:r>
        <w:rPr>
          <w:rFonts w:hint="eastAsia" w:asciiTheme="minorEastAsia" w:hAnsiTheme="minorEastAsia" w:eastAsiaTheme="minorEastAsia" w:cstheme="minorEastAsia"/>
          <w:color w:val="auto"/>
          <w:sz w:val="32"/>
          <w:szCs w:val="32"/>
        </w:rPr>
        <w:t>4</w:t>
      </w:r>
      <w:r>
        <w:rPr>
          <w:rFonts w:hint="eastAsia" w:ascii="方正仿宋_GBK" w:hAnsi="方正仿宋_GBK" w:eastAsia="方正仿宋_GBK" w:cs="方正仿宋_GBK"/>
          <w:color w:val="auto"/>
          <w:sz w:val="32"/>
          <w:szCs w:val="32"/>
        </w:rPr>
        <w:t>个考试年度内通过全部应试科目，参加</w:t>
      </w:r>
      <w:r>
        <w:rPr>
          <w:rFonts w:hint="eastAsia" w:asciiTheme="minorEastAsia" w:hAnsiTheme="minorEastAsia" w:eastAsiaTheme="minorEastAsia" w:cstheme="minorEastAsia"/>
          <w:color w:val="auto"/>
          <w:sz w:val="32"/>
          <w:szCs w:val="32"/>
        </w:rPr>
        <w:t>2</w:t>
      </w:r>
      <w:r>
        <w:rPr>
          <w:rFonts w:hint="eastAsia" w:ascii="方正仿宋_GBK" w:hAnsi="方正仿宋_GBK" w:eastAsia="方正仿宋_GBK" w:cs="方正仿宋_GBK"/>
          <w:color w:val="auto"/>
          <w:sz w:val="32"/>
          <w:szCs w:val="32"/>
        </w:rPr>
        <w:t>个科目考试</w:t>
      </w:r>
      <w:r>
        <w:rPr>
          <w:rFonts w:hint="eastAsia" w:ascii="方正仿宋_GBK" w:hAnsi="方正仿宋_GBK" w:eastAsia="方正仿宋_GBK" w:cs="方正仿宋_GBK"/>
          <w:color w:val="auto"/>
          <w:sz w:val="32"/>
          <w:szCs w:val="32"/>
          <w:lang w:val="zh-CN"/>
        </w:rPr>
        <w:t>（级别为免二科）</w:t>
      </w:r>
      <w:r>
        <w:rPr>
          <w:rFonts w:hint="eastAsia" w:ascii="方正仿宋_GBK" w:hAnsi="方正仿宋_GBK" w:eastAsia="方正仿宋_GBK" w:cs="方正仿宋_GBK"/>
          <w:color w:val="auto"/>
          <w:sz w:val="32"/>
          <w:szCs w:val="32"/>
        </w:rPr>
        <w:t>的人员须在连续</w:t>
      </w:r>
      <w:r>
        <w:rPr>
          <w:rFonts w:hint="eastAsia" w:asciiTheme="minorEastAsia" w:hAnsiTheme="minorEastAsia" w:eastAsiaTheme="minorEastAsia" w:cstheme="minorEastAsia"/>
          <w:color w:val="auto"/>
          <w:sz w:val="32"/>
          <w:szCs w:val="32"/>
        </w:rPr>
        <w:t>2</w:t>
      </w:r>
      <w:r>
        <w:rPr>
          <w:rFonts w:hint="eastAsia" w:ascii="方正仿宋_GBK" w:hAnsi="方正仿宋_GBK" w:eastAsia="方正仿宋_GBK" w:cs="方正仿宋_GBK"/>
          <w:color w:val="auto"/>
          <w:sz w:val="32"/>
          <w:szCs w:val="32"/>
        </w:rPr>
        <w:t>个考试年度内通过相应应试科目，方可取得资格证书。</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hint="eastAsia" w:ascii="方正楷体_GBK" w:hAnsi="方正楷体_GBK" w:eastAsia="方正楷体_GBK" w:cs="方正楷体_GBK"/>
          <w:color w:val="auto"/>
          <w:kern w:val="0"/>
          <w:sz w:val="32"/>
          <w:szCs w:val="32"/>
          <w:shd w:val="clear" w:color="auto" w:fill="FFFFFF"/>
          <w:lang w:bidi="ar"/>
        </w:rPr>
      </w:pPr>
      <w:r>
        <w:rPr>
          <w:rFonts w:hint="eastAsia" w:ascii="方正黑体_GBK" w:hAnsi="方正黑体_GBK" w:eastAsia="方正黑体_GBK" w:cs="方正黑体_GBK"/>
          <w:color w:val="auto"/>
          <w:kern w:val="0"/>
          <w:sz w:val="32"/>
          <w:szCs w:val="32"/>
          <w:shd w:val="clear" w:color="auto" w:fill="FFFFFF"/>
          <w:lang w:val="en-US" w:eastAsia="zh-CN" w:bidi="ar"/>
        </w:rPr>
        <w:t>三</w:t>
      </w:r>
      <w:r>
        <w:rPr>
          <w:rFonts w:hint="eastAsia" w:ascii="方正黑体_GBK" w:hAnsi="方正黑体_GBK" w:eastAsia="方正黑体_GBK" w:cs="方正黑体_GBK"/>
          <w:color w:val="auto"/>
          <w:kern w:val="0"/>
          <w:sz w:val="32"/>
          <w:szCs w:val="32"/>
          <w:shd w:val="clear" w:color="auto" w:fill="FFFFFF"/>
          <w:lang w:bidi="ar"/>
        </w:rPr>
        <w:t>、考试时间、</w:t>
      </w:r>
      <w:r>
        <w:rPr>
          <w:rFonts w:hint="eastAsia" w:ascii="方正黑体_GBK" w:hAnsi="方正黑体_GBK" w:eastAsia="方正黑体_GBK" w:cs="方正黑体_GBK"/>
          <w:color w:val="auto"/>
          <w:kern w:val="0"/>
          <w:sz w:val="32"/>
          <w:szCs w:val="32"/>
          <w:shd w:val="clear" w:color="auto" w:fill="FFFFFF"/>
          <w:lang w:val="en-US" w:eastAsia="zh-CN" w:bidi="ar"/>
        </w:rPr>
        <w:t>科目及</w:t>
      </w:r>
      <w:r>
        <w:rPr>
          <w:rFonts w:hint="eastAsia" w:ascii="方正黑体_GBK" w:hAnsi="方正黑体_GBK" w:eastAsia="方正黑体_GBK" w:cs="方正黑体_GBK"/>
          <w:color w:val="auto"/>
          <w:kern w:val="0"/>
          <w:sz w:val="32"/>
          <w:szCs w:val="32"/>
          <w:shd w:val="clear" w:color="auto" w:fill="FFFFFF"/>
          <w:lang w:bidi="ar"/>
        </w:rPr>
        <w:t>地点</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ascii="方正楷体_GBK" w:hAnsi="方正楷体_GBK" w:eastAsia="方正楷体_GBK" w:cs="方正楷体_GBK"/>
          <w:color w:val="auto"/>
          <w:kern w:val="0"/>
          <w:sz w:val="32"/>
          <w:szCs w:val="32"/>
          <w:shd w:val="clear" w:color="auto" w:fill="FFFFFF"/>
          <w:lang w:bidi="ar"/>
        </w:rPr>
      </w:pPr>
      <w:r>
        <w:rPr>
          <w:rFonts w:hint="eastAsia" w:ascii="方正楷体_GBK" w:hAnsi="方正楷体_GBK" w:eastAsia="方正楷体_GBK" w:cs="方正楷体_GBK"/>
          <w:color w:val="auto"/>
          <w:kern w:val="0"/>
          <w:sz w:val="32"/>
          <w:szCs w:val="32"/>
          <w:shd w:val="clear" w:color="auto" w:fill="FFFFFF"/>
          <w:lang w:bidi="ar"/>
        </w:rPr>
        <w:t>（一）考试时间</w:t>
      </w:r>
    </w:p>
    <w:p>
      <w:pPr>
        <w:spacing w:line="580" w:lineRule="exact"/>
        <w:ind w:firstLine="640"/>
        <w:rPr>
          <w:rFonts w:hint="eastAsia" w:ascii="方正仿宋_GBK" w:hAnsi="方正仿宋_GBK" w:eastAsia="方正仿宋_GBK" w:cs="方正仿宋_GBK"/>
          <w:color w:val="auto"/>
          <w:sz w:val="32"/>
          <w:szCs w:val="32"/>
        </w:rPr>
      </w:pPr>
      <w:r>
        <w:rPr>
          <w:rFonts w:hint="eastAsia" w:asciiTheme="minorEastAsia" w:hAnsiTheme="minorEastAsia" w:eastAsiaTheme="minorEastAsia" w:cstheme="minorEastAsia"/>
          <w:color w:val="auto"/>
          <w:sz w:val="32"/>
          <w:szCs w:val="32"/>
          <w:lang w:val="en-US" w:eastAsia="zh-CN"/>
        </w:rPr>
        <w:t>10</w:t>
      </w:r>
      <w:r>
        <w:rPr>
          <w:rFonts w:hint="eastAsia" w:ascii="方正仿宋_GBK" w:hAnsi="方正仿宋_GBK" w:eastAsia="方正仿宋_GBK" w:cs="方正仿宋_GBK"/>
          <w:color w:val="auto"/>
          <w:sz w:val="32"/>
          <w:szCs w:val="32"/>
          <w:lang w:val="en-US" w:eastAsia="zh-CN"/>
        </w:rPr>
        <w:t>月</w:t>
      </w:r>
      <w:r>
        <w:rPr>
          <w:rFonts w:hint="eastAsia" w:asciiTheme="minorEastAsia" w:hAnsiTheme="minorEastAsia" w:eastAsiaTheme="minorEastAsia" w:cstheme="minorEastAsia"/>
          <w:color w:val="auto"/>
          <w:sz w:val="32"/>
          <w:szCs w:val="32"/>
          <w:lang w:val="en-US" w:eastAsia="zh-CN"/>
        </w:rPr>
        <w:t>21</w:t>
      </w:r>
      <w:r>
        <w:rPr>
          <w:rFonts w:hint="eastAsia" w:ascii="方正仿宋_GBK" w:hAnsi="方正仿宋_GBK" w:eastAsia="方正仿宋_GBK" w:cs="方正仿宋_GBK"/>
          <w:color w:val="auto"/>
          <w:sz w:val="32"/>
          <w:szCs w:val="32"/>
          <w:lang w:val="en-US" w:eastAsia="zh-CN"/>
        </w:rPr>
        <w:t>日</w:t>
      </w:r>
    </w:p>
    <w:p>
      <w:pPr>
        <w:spacing w:line="580" w:lineRule="exact"/>
        <w:ind w:firstLine="640"/>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val="en-US" w:eastAsia="zh-CN"/>
        </w:rPr>
        <w:t>上午</w:t>
      </w:r>
      <w:r>
        <w:rPr>
          <w:rFonts w:hint="eastAsia" w:asciiTheme="minorEastAsia" w:hAnsiTheme="minorEastAsia" w:eastAsiaTheme="minorEastAsia" w:cstheme="minorEastAsia"/>
          <w:color w:val="auto"/>
          <w:sz w:val="32"/>
          <w:szCs w:val="32"/>
          <w:lang w:val="en-US" w:eastAsia="zh-CN"/>
        </w:rPr>
        <w:t>9</w:t>
      </w:r>
      <w:r>
        <w:rPr>
          <w:rFonts w:hint="eastAsia" w:ascii="方正仿宋_GBK" w:hAnsi="方正仿宋_GBK" w:eastAsia="方正仿宋_GBK" w:cs="方正仿宋_GBK"/>
          <w:color w:val="auto"/>
          <w:sz w:val="32"/>
          <w:szCs w:val="32"/>
          <w:lang w:val="en-US" w:eastAsia="zh-CN"/>
        </w:rPr>
        <w:t>:</w:t>
      </w:r>
      <w:r>
        <w:rPr>
          <w:rFonts w:hint="eastAsia" w:asciiTheme="minorEastAsia" w:hAnsiTheme="minorEastAsia" w:eastAsiaTheme="minorEastAsia" w:cstheme="minorEastAsia"/>
          <w:color w:val="auto"/>
          <w:sz w:val="32"/>
          <w:szCs w:val="32"/>
          <w:lang w:val="en-US" w:eastAsia="zh-CN"/>
        </w:rPr>
        <w:t>00</w:t>
      </w:r>
      <w:r>
        <w:rPr>
          <w:rFonts w:hint="eastAsia" w:ascii="方正仿宋_GBK" w:hAnsi="方正仿宋_GBK" w:eastAsia="方正仿宋_GBK" w:cs="方正仿宋_GBK"/>
          <w:color w:val="auto"/>
          <w:sz w:val="32"/>
          <w:szCs w:val="32"/>
          <w:lang w:val="en-US" w:eastAsia="zh-CN"/>
        </w:rPr>
        <w:t>－</w:t>
      </w:r>
      <w:r>
        <w:rPr>
          <w:rFonts w:hint="eastAsia" w:asciiTheme="minorEastAsia" w:hAnsiTheme="minorEastAsia" w:eastAsiaTheme="minorEastAsia" w:cstheme="minorEastAsia"/>
          <w:color w:val="auto"/>
          <w:sz w:val="32"/>
          <w:szCs w:val="32"/>
          <w:lang w:val="en-US" w:eastAsia="zh-CN"/>
        </w:rPr>
        <w:t>11</w:t>
      </w:r>
      <w:r>
        <w:rPr>
          <w:rFonts w:hint="eastAsia" w:ascii="方正仿宋_GBK" w:hAnsi="方正仿宋_GBK" w:eastAsia="方正仿宋_GBK" w:cs="方正仿宋_GBK"/>
          <w:color w:val="auto"/>
          <w:sz w:val="32"/>
          <w:szCs w:val="32"/>
          <w:lang w:val="en-US" w:eastAsia="zh-CN"/>
        </w:rPr>
        <w:t>:</w:t>
      </w:r>
      <w:r>
        <w:rPr>
          <w:rFonts w:hint="eastAsia" w:asciiTheme="minorEastAsia" w:hAnsiTheme="minorEastAsia" w:eastAsiaTheme="minorEastAsia" w:cstheme="minorEastAsia"/>
          <w:color w:val="auto"/>
          <w:sz w:val="32"/>
          <w:szCs w:val="32"/>
          <w:lang w:val="en-US" w:eastAsia="zh-CN"/>
        </w:rPr>
        <w:t>30</w:t>
      </w:r>
      <w:r>
        <w:rPr>
          <w:rFonts w:hint="eastAsia" w:ascii="方正仿宋_GBK" w:hAnsi="方正仿宋_GBK" w:eastAsia="方正仿宋_GBK" w:cs="方正仿宋_GBK"/>
          <w:color w:val="auto"/>
          <w:sz w:val="32"/>
          <w:szCs w:val="32"/>
          <w:lang w:val="en-US" w:eastAsia="zh-CN"/>
        </w:rPr>
        <w:t xml:space="preserve">    药学专业知识（一）</w:t>
      </w:r>
    </w:p>
    <w:p>
      <w:pPr>
        <w:spacing w:line="580" w:lineRule="exact"/>
        <w:ind w:firstLine="640"/>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val="en-US" w:eastAsia="zh-CN"/>
        </w:rPr>
        <w:t>                       中药学专业知识（一）</w:t>
      </w:r>
    </w:p>
    <w:p>
      <w:pPr>
        <w:spacing w:line="580" w:lineRule="exact"/>
        <w:ind w:firstLine="640"/>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val="en-US" w:eastAsia="zh-CN"/>
        </w:rPr>
        <w:t>下午</w:t>
      </w:r>
      <w:r>
        <w:rPr>
          <w:rFonts w:hint="eastAsia" w:asciiTheme="minorEastAsia" w:hAnsiTheme="minorEastAsia" w:eastAsiaTheme="minorEastAsia" w:cstheme="minorEastAsia"/>
          <w:color w:val="auto"/>
          <w:sz w:val="32"/>
          <w:szCs w:val="32"/>
          <w:lang w:val="en-US" w:eastAsia="zh-CN"/>
        </w:rPr>
        <w:t>14</w:t>
      </w:r>
      <w:r>
        <w:rPr>
          <w:rFonts w:hint="eastAsia" w:ascii="方正仿宋_GBK" w:hAnsi="方正仿宋_GBK" w:eastAsia="方正仿宋_GBK" w:cs="方正仿宋_GBK"/>
          <w:color w:val="auto"/>
          <w:sz w:val="32"/>
          <w:szCs w:val="32"/>
          <w:lang w:val="en-US" w:eastAsia="zh-CN"/>
        </w:rPr>
        <w:t>:</w:t>
      </w:r>
      <w:r>
        <w:rPr>
          <w:rFonts w:hint="eastAsia" w:asciiTheme="minorEastAsia" w:hAnsiTheme="minorEastAsia" w:eastAsiaTheme="minorEastAsia" w:cstheme="minorEastAsia"/>
          <w:color w:val="auto"/>
          <w:sz w:val="32"/>
          <w:szCs w:val="32"/>
          <w:lang w:val="en-US" w:eastAsia="zh-CN"/>
        </w:rPr>
        <w:t>00</w:t>
      </w:r>
      <w:r>
        <w:rPr>
          <w:rFonts w:hint="eastAsia" w:ascii="方正仿宋_GBK" w:hAnsi="方正仿宋_GBK" w:eastAsia="方正仿宋_GBK" w:cs="方正仿宋_GBK"/>
          <w:color w:val="auto"/>
          <w:sz w:val="32"/>
          <w:szCs w:val="32"/>
          <w:lang w:val="en-US" w:eastAsia="zh-CN"/>
        </w:rPr>
        <w:t>－</w:t>
      </w:r>
      <w:r>
        <w:rPr>
          <w:rFonts w:hint="eastAsia" w:asciiTheme="minorEastAsia" w:hAnsiTheme="minorEastAsia" w:eastAsiaTheme="minorEastAsia" w:cstheme="minorEastAsia"/>
          <w:color w:val="auto"/>
          <w:sz w:val="32"/>
          <w:szCs w:val="32"/>
          <w:lang w:val="en-US" w:eastAsia="zh-CN"/>
        </w:rPr>
        <w:t>16</w:t>
      </w:r>
      <w:r>
        <w:rPr>
          <w:rFonts w:hint="eastAsia" w:ascii="方正仿宋_GBK" w:hAnsi="方正仿宋_GBK" w:eastAsia="方正仿宋_GBK" w:cs="方正仿宋_GBK"/>
          <w:color w:val="auto"/>
          <w:sz w:val="32"/>
          <w:szCs w:val="32"/>
          <w:lang w:val="en-US" w:eastAsia="zh-CN"/>
        </w:rPr>
        <w:t>:</w:t>
      </w:r>
      <w:r>
        <w:rPr>
          <w:rFonts w:hint="eastAsia" w:asciiTheme="minorEastAsia" w:hAnsiTheme="minorEastAsia" w:eastAsiaTheme="minorEastAsia" w:cstheme="minorEastAsia"/>
          <w:color w:val="auto"/>
          <w:sz w:val="32"/>
          <w:szCs w:val="32"/>
          <w:lang w:val="en-US" w:eastAsia="zh-CN"/>
        </w:rPr>
        <w:t>30</w:t>
      </w:r>
      <w:r>
        <w:rPr>
          <w:rFonts w:hint="eastAsia" w:ascii="方正仿宋_GBK" w:hAnsi="方正仿宋_GBK" w:eastAsia="方正仿宋_GBK" w:cs="方正仿宋_GBK"/>
          <w:color w:val="auto"/>
          <w:sz w:val="32"/>
          <w:szCs w:val="32"/>
          <w:lang w:val="en-US" w:eastAsia="zh-CN"/>
        </w:rPr>
        <w:t xml:space="preserve">   药学专业知识（二）</w:t>
      </w:r>
    </w:p>
    <w:p>
      <w:pPr>
        <w:spacing w:line="580" w:lineRule="exact"/>
        <w:ind w:firstLine="3520" w:firstLineChars="1100"/>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val="en-US" w:eastAsia="zh-CN"/>
        </w:rPr>
        <w:t>中药学专业知识（二）</w:t>
      </w:r>
    </w:p>
    <w:p>
      <w:pPr>
        <w:spacing w:line="580" w:lineRule="exact"/>
        <w:ind w:firstLine="640"/>
        <w:rPr>
          <w:rFonts w:hint="eastAsia" w:ascii="方正仿宋_GBK" w:hAnsi="方正仿宋_GBK" w:eastAsia="方正仿宋_GBK" w:cs="方正仿宋_GBK"/>
          <w:color w:val="auto"/>
          <w:sz w:val="32"/>
          <w:szCs w:val="32"/>
        </w:rPr>
      </w:pPr>
      <w:r>
        <w:rPr>
          <w:rFonts w:hint="eastAsia" w:asciiTheme="minorEastAsia" w:hAnsiTheme="minorEastAsia" w:eastAsiaTheme="minorEastAsia" w:cstheme="minorEastAsia"/>
          <w:color w:val="auto"/>
          <w:sz w:val="32"/>
          <w:szCs w:val="32"/>
          <w:lang w:val="en-US" w:eastAsia="zh-CN"/>
        </w:rPr>
        <w:t>10</w:t>
      </w:r>
      <w:r>
        <w:rPr>
          <w:rFonts w:hint="eastAsia" w:ascii="方正仿宋_GBK" w:hAnsi="方正仿宋_GBK" w:eastAsia="方正仿宋_GBK" w:cs="方正仿宋_GBK"/>
          <w:color w:val="auto"/>
          <w:sz w:val="32"/>
          <w:szCs w:val="32"/>
          <w:lang w:val="en-US" w:eastAsia="zh-CN"/>
        </w:rPr>
        <w:t>月</w:t>
      </w:r>
      <w:r>
        <w:rPr>
          <w:rFonts w:hint="eastAsia" w:asciiTheme="minorEastAsia" w:hAnsiTheme="minorEastAsia" w:eastAsiaTheme="minorEastAsia" w:cstheme="minorEastAsia"/>
          <w:color w:val="auto"/>
          <w:sz w:val="32"/>
          <w:szCs w:val="32"/>
          <w:lang w:val="en-US" w:eastAsia="zh-CN"/>
        </w:rPr>
        <w:t>22</w:t>
      </w:r>
      <w:r>
        <w:rPr>
          <w:rFonts w:hint="eastAsia" w:ascii="方正仿宋_GBK" w:hAnsi="方正仿宋_GBK" w:eastAsia="方正仿宋_GBK" w:cs="方正仿宋_GBK"/>
          <w:color w:val="auto"/>
          <w:sz w:val="32"/>
          <w:szCs w:val="32"/>
          <w:lang w:val="en-US" w:eastAsia="zh-CN"/>
        </w:rPr>
        <w:t>日</w:t>
      </w:r>
    </w:p>
    <w:p>
      <w:pPr>
        <w:spacing w:line="580" w:lineRule="exact"/>
        <w:ind w:firstLine="640"/>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val="en-US" w:eastAsia="zh-CN"/>
        </w:rPr>
        <w:t>上午</w:t>
      </w:r>
      <w:r>
        <w:rPr>
          <w:rFonts w:hint="eastAsia" w:asciiTheme="minorEastAsia" w:hAnsiTheme="minorEastAsia" w:eastAsiaTheme="minorEastAsia" w:cstheme="minorEastAsia"/>
          <w:color w:val="auto"/>
          <w:sz w:val="32"/>
          <w:szCs w:val="32"/>
          <w:lang w:val="en-US" w:eastAsia="zh-CN"/>
        </w:rPr>
        <w:t>9</w:t>
      </w:r>
      <w:r>
        <w:rPr>
          <w:rFonts w:hint="eastAsia" w:ascii="方正仿宋_GBK" w:hAnsi="方正仿宋_GBK" w:eastAsia="方正仿宋_GBK" w:cs="方正仿宋_GBK"/>
          <w:color w:val="auto"/>
          <w:sz w:val="32"/>
          <w:szCs w:val="32"/>
          <w:lang w:val="en-US" w:eastAsia="zh-CN"/>
        </w:rPr>
        <w:t>:</w:t>
      </w:r>
      <w:r>
        <w:rPr>
          <w:rFonts w:hint="eastAsia" w:asciiTheme="minorEastAsia" w:hAnsiTheme="minorEastAsia" w:eastAsiaTheme="minorEastAsia" w:cstheme="minorEastAsia"/>
          <w:color w:val="auto"/>
          <w:sz w:val="32"/>
          <w:szCs w:val="32"/>
          <w:lang w:val="en-US" w:eastAsia="zh-CN"/>
        </w:rPr>
        <w:t>00</w:t>
      </w:r>
      <w:r>
        <w:rPr>
          <w:rFonts w:hint="eastAsia" w:ascii="方正仿宋_GBK" w:hAnsi="方正仿宋_GBK" w:eastAsia="方正仿宋_GBK" w:cs="方正仿宋_GBK"/>
          <w:color w:val="auto"/>
          <w:sz w:val="32"/>
          <w:szCs w:val="32"/>
          <w:lang w:val="en-US" w:eastAsia="zh-CN"/>
        </w:rPr>
        <w:t>－</w:t>
      </w:r>
      <w:r>
        <w:rPr>
          <w:rFonts w:hint="eastAsia" w:asciiTheme="minorEastAsia" w:hAnsiTheme="minorEastAsia" w:eastAsiaTheme="minorEastAsia" w:cstheme="minorEastAsia"/>
          <w:color w:val="auto"/>
          <w:sz w:val="32"/>
          <w:szCs w:val="32"/>
          <w:lang w:val="en-US" w:eastAsia="zh-CN"/>
        </w:rPr>
        <w:t>11</w:t>
      </w:r>
      <w:r>
        <w:rPr>
          <w:rFonts w:hint="eastAsia" w:ascii="方正仿宋_GBK" w:hAnsi="方正仿宋_GBK" w:eastAsia="方正仿宋_GBK" w:cs="方正仿宋_GBK"/>
          <w:color w:val="auto"/>
          <w:sz w:val="32"/>
          <w:szCs w:val="32"/>
          <w:lang w:val="en-US" w:eastAsia="zh-CN"/>
        </w:rPr>
        <w:t>:</w:t>
      </w:r>
      <w:r>
        <w:rPr>
          <w:rFonts w:hint="eastAsia" w:asciiTheme="minorEastAsia" w:hAnsiTheme="minorEastAsia" w:eastAsiaTheme="minorEastAsia" w:cstheme="minorEastAsia"/>
          <w:color w:val="auto"/>
          <w:sz w:val="32"/>
          <w:szCs w:val="32"/>
          <w:lang w:val="en-US" w:eastAsia="zh-CN"/>
        </w:rPr>
        <w:t>30</w:t>
      </w:r>
      <w:r>
        <w:rPr>
          <w:rFonts w:hint="eastAsia" w:ascii="方正仿宋_GBK" w:hAnsi="方正仿宋_GBK" w:eastAsia="方正仿宋_GBK" w:cs="方正仿宋_GBK"/>
          <w:color w:val="auto"/>
          <w:sz w:val="32"/>
          <w:szCs w:val="32"/>
          <w:lang w:val="en-US" w:eastAsia="zh-CN"/>
        </w:rPr>
        <w:t xml:space="preserve">     药事管理与法规</w:t>
      </w:r>
    </w:p>
    <w:p>
      <w:pPr>
        <w:spacing w:line="580" w:lineRule="exact"/>
        <w:ind w:firstLine="640"/>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val="en-US" w:eastAsia="zh-CN"/>
        </w:rPr>
        <w:t>下午</w:t>
      </w:r>
      <w:r>
        <w:rPr>
          <w:rFonts w:hint="eastAsia" w:asciiTheme="minorEastAsia" w:hAnsiTheme="minorEastAsia" w:eastAsiaTheme="minorEastAsia" w:cstheme="minorEastAsia"/>
          <w:color w:val="auto"/>
          <w:sz w:val="32"/>
          <w:szCs w:val="32"/>
          <w:lang w:val="en-US" w:eastAsia="zh-CN"/>
        </w:rPr>
        <w:t>14</w:t>
      </w:r>
      <w:r>
        <w:rPr>
          <w:rFonts w:hint="eastAsia" w:ascii="方正仿宋_GBK" w:hAnsi="方正仿宋_GBK" w:eastAsia="方正仿宋_GBK" w:cs="方正仿宋_GBK"/>
          <w:color w:val="auto"/>
          <w:sz w:val="32"/>
          <w:szCs w:val="32"/>
          <w:lang w:val="en-US" w:eastAsia="zh-CN"/>
        </w:rPr>
        <w:t>:</w:t>
      </w:r>
      <w:r>
        <w:rPr>
          <w:rFonts w:hint="eastAsia" w:asciiTheme="minorEastAsia" w:hAnsiTheme="minorEastAsia" w:eastAsiaTheme="minorEastAsia" w:cstheme="minorEastAsia"/>
          <w:color w:val="auto"/>
          <w:sz w:val="32"/>
          <w:szCs w:val="32"/>
          <w:lang w:val="en-US" w:eastAsia="zh-CN"/>
        </w:rPr>
        <w:t>00</w:t>
      </w:r>
      <w:r>
        <w:rPr>
          <w:rFonts w:hint="eastAsia" w:ascii="方正仿宋_GBK" w:hAnsi="方正仿宋_GBK" w:eastAsia="方正仿宋_GBK" w:cs="方正仿宋_GBK"/>
          <w:color w:val="auto"/>
          <w:sz w:val="32"/>
          <w:szCs w:val="32"/>
          <w:lang w:val="en-US" w:eastAsia="zh-CN"/>
        </w:rPr>
        <w:t>－</w:t>
      </w:r>
      <w:r>
        <w:rPr>
          <w:rFonts w:hint="eastAsia" w:asciiTheme="minorEastAsia" w:hAnsiTheme="minorEastAsia" w:eastAsiaTheme="minorEastAsia" w:cstheme="minorEastAsia"/>
          <w:color w:val="auto"/>
          <w:sz w:val="32"/>
          <w:szCs w:val="32"/>
          <w:lang w:val="en-US" w:eastAsia="zh-CN"/>
        </w:rPr>
        <w:t>16</w:t>
      </w:r>
      <w:r>
        <w:rPr>
          <w:rFonts w:hint="eastAsia" w:ascii="方正仿宋_GBK" w:hAnsi="方正仿宋_GBK" w:eastAsia="方正仿宋_GBK" w:cs="方正仿宋_GBK"/>
          <w:color w:val="auto"/>
          <w:sz w:val="32"/>
          <w:szCs w:val="32"/>
          <w:lang w:val="en-US" w:eastAsia="zh-CN"/>
        </w:rPr>
        <w:t>:</w:t>
      </w:r>
      <w:r>
        <w:rPr>
          <w:rFonts w:hint="eastAsia" w:asciiTheme="minorEastAsia" w:hAnsiTheme="minorEastAsia" w:eastAsiaTheme="minorEastAsia" w:cstheme="minorEastAsia"/>
          <w:color w:val="auto"/>
          <w:sz w:val="32"/>
          <w:szCs w:val="32"/>
          <w:lang w:val="en-US" w:eastAsia="zh-CN"/>
        </w:rPr>
        <w:t>30</w:t>
      </w:r>
      <w:r>
        <w:rPr>
          <w:rFonts w:hint="eastAsia" w:ascii="方正仿宋_GBK" w:hAnsi="方正仿宋_GBK" w:eastAsia="方正仿宋_GBK" w:cs="方正仿宋_GBK"/>
          <w:color w:val="auto"/>
          <w:sz w:val="32"/>
          <w:szCs w:val="32"/>
          <w:lang w:val="en-US" w:eastAsia="zh-CN"/>
        </w:rPr>
        <w:t xml:space="preserve">    药学综合知识与技能</w:t>
      </w:r>
    </w:p>
    <w:p>
      <w:pPr>
        <w:spacing w:line="580" w:lineRule="exact"/>
        <w:ind w:firstLine="640"/>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val="en-US" w:eastAsia="zh-CN"/>
        </w:rPr>
        <w:t>                        中药学综合知识与技能</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jc w:val="both"/>
        <w:textAlignment w:val="auto"/>
        <w:rPr>
          <w:rFonts w:hint="eastAsia" w:ascii="方正楷体_GBK" w:hAnsi="方正楷体_GBK" w:eastAsia="方正楷体_GBK" w:cs="方正楷体_GBK"/>
          <w:color w:val="auto"/>
          <w:kern w:val="0"/>
          <w:sz w:val="32"/>
          <w:szCs w:val="32"/>
          <w:shd w:val="clear" w:color="auto" w:fill="FFFFFF"/>
          <w:lang w:bidi="ar"/>
        </w:rPr>
      </w:pP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hint="eastAsia" w:ascii="方正楷体_GBK" w:hAnsi="方正楷体_GBK" w:eastAsia="方正楷体_GBK" w:cs="方正楷体_GBK"/>
          <w:color w:val="auto"/>
          <w:kern w:val="0"/>
          <w:sz w:val="32"/>
          <w:szCs w:val="32"/>
          <w:shd w:val="clear" w:color="auto" w:fill="FFFFFF"/>
          <w:lang w:bidi="ar"/>
        </w:rPr>
      </w:pPr>
      <w:r>
        <w:rPr>
          <w:rFonts w:hint="eastAsia" w:ascii="方正楷体_GBK" w:hAnsi="方正楷体_GBK" w:eastAsia="方正楷体_GBK" w:cs="方正楷体_GBK"/>
          <w:color w:val="auto"/>
          <w:kern w:val="0"/>
          <w:sz w:val="32"/>
          <w:szCs w:val="32"/>
          <w:shd w:val="clear" w:color="auto" w:fill="FFFFFF"/>
          <w:lang w:bidi="ar"/>
        </w:rPr>
        <w:t>（二）考试地点</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ascii="仿宋_GB2312" w:hAnsi="微软雅黑" w:eastAsia="仿宋_GB2312" w:cs="微软雅黑"/>
          <w:color w:val="auto"/>
          <w:sz w:val="24"/>
        </w:rPr>
      </w:pPr>
      <w:r>
        <w:rPr>
          <w:rFonts w:hint="eastAsia" w:ascii="Times New Roman" w:hAnsi="Times New Roman" w:eastAsia="方正仿宋_GBK" w:cs="Times New Roman"/>
          <w:color w:val="auto"/>
          <w:kern w:val="0"/>
          <w:sz w:val="32"/>
          <w:szCs w:val="32"/>
          <w:shd w:val="clear" w:color="auto" w:fill="FFFFFF"/>
          <w:lang w:bidi="ar"/>
        </w:rPr>
        <w:t>考试具体地点以准考证为准。</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ascii="微软雅黑" w:hAnsi="微软雅黑" w:eastAsia="微软雅黑" w:cs="微软雅黑"/>
          <w:color w:val="auto"/>
          <w:sz w:val="24"/>
        </w:rPr>
      </w:pPr>
      <w:r>
        <w:rPr>
          <w:rFonts w:hint="eastAsia" w:ascii="方正黑体_GBK" w:hAnsi="方正黑体_GBK" w:eastAsia="方正黑体_GBK" w:cs="方正黑体_GBK"/>
          <w:color w:val="auto"/>
          <w:kern w:val="0"/>
          <w:sz w:val="32"/>
          <w:szCs w:val="32"/>
          <w:shd w:val="clear" w:color="auto" w:fill="FFFFFF"/>
          <w:lang w:val="en-US" w:eastAsia="zh-CN" w:bidi="ar"/>
        </w:rPr>
        <w:t>四</w:t>
      </w:r>
      <w:r>
        <w:rPr>
          <w:rFonts w:hint="eastAsia" w:ascii="方正黑体_GBK" w:hAnsi="方正黑体_GBK" w:eastAsia="方正黑体_GBK" w:cs="方正黑体_GBK"/>
          <w:color w:val="auto"/>
          <w:kern w:val="0"/>
          <w:sz w:val="32"/>
          <w:szCs w:val="32"/>
          <w:shd w:val="clear" w:color="auto" w:fill="FFFFFF"/>
          <w:lang w:bidi="ar"/>
        </w:rPr>
        <w:t>、报名条件</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hint="eastAsia" w:ascii="方正楷体_GBK" w:hAnsi="方正楷体_GBK" w:eastAsia="方正楷体_GBK" w:cs="方正楷体_GBK"/>
          <w:color w:val="auto"/>
          <w:kern w:val="0"/>
          <w:sz w:val="32"/>
          <w:szCs w:val="32"/>
          <w:shd w:val="clear" w:color="auto" w:fill="FFFFFF"/>
          <w:lang w:bidi="ar"/>
        </w:rPr>
      </w:pPr>
      <w:r>
        <w:rPr>
          <w:rFonts w:hint="eastAsia" w:ascii="方正楷体_GBK" w:hAnsi="方正楷体_GBK" w:eastAsia="方正楷体_GBK" w:cs="方正楷体_GBK"/>
          <w:color w:val="auto"/>
          <w:kern w:val="0"/>
          <w:sz w:val="32"/>
          <w:szCs w:val="32"/>
          <w:shd w:val="clear" w:color="auto" w:fill="FFFFFF"/>
          <w:lang w:bidi="ar"/>
        </w:rPr>
        <w:t>（一）报名要求</w:t>
      </w:r>
    </w:p>
    <w:p>
      <w:pPr>
        <w:spacing w:line="580" w:lineRule="exact"/>
        <w:ind w:firstLine="640"/>
        <w:jc w:val="both"/>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凡符合国家药监局、人力资源社会保障部《关于印发执业药师职业资格制度规定和执业药师职业资格考试实施办法的通知》（国药监人〔</w:t>
      </w:r>
      <w:r>
        <w:rPr>
          <w:rFonts w:hint="eastAsia" w:asciiTheme="minorEastAsia" w:hAnsiTheme="minorEastAsia" w:eastAsiaTheme="minorEastAsia" w:cstheme="minorEastAsia"/>
          <w:color w:val="auto"/>
          <w:sz w:val="32"/>
          <w:szCs w:val="32"/>
        </w:rPr>
        <w:t>2019</w:t>
      </w:r>
      <w:r>
        <w:rPr>
          <w:rFonts w:hint="eastAsia" w:ascii="方正仿宋_GBK" w:hAnsi="方正仿宋_GBK" w:eastAsia="方正仿宋_GBK" w:cs="方正仿宋_GBK"/>
          <w:color w:val="auto"/>
          <w:sz w:val="32"/>
          <w:szCs w:val="32"/>
        </w:rPr>
        <w:t>〕</w:t>
      </w:r>
      <w:r>
        <w:rPr>
          <w:rFonts w:hint="eastAsia" w:asciiTheme="minorEastAsia" w:hAnsiTheme="minorEastAsia" w:eastAsiaTheme="minorEastAsia" w:cstheme="minorEastAsia"/>
          <w:color w:val="auto"/>
          <w:sz w:val="32"/>
          <w:szCs w:val="32"/>
        </w:rPr>
        <w:t>12</w:t>
      </w:r>
      <w:r>
        <w:rPr>
          <w:rFonts w:hint="eastAsia" w:ascii="方正仿宋_GBK" w:hAnsi="方正仿宋_GBK" w:eastAsia="方正仿宋_GBK" w:cs="方正仿宋_GBK"/>
          <w:color w:val="auto"/>
          <w:sz w:val="32"/>
          <w:szCs w:val="32"/>
        </w:rPr>
        <w:t>号）规定报考条件的人员，均可报名参加执业药师职业资格考试。具体报名条件要求、原制度过渡办法参照《国家药监局执业药师中心关于执业药师职业资格考试报考条件说明的函》（药监执函〔</w:t>
      </w:r>
      <w:r>
        <w:rPr>
          <w:rFonts w:hint="eastAsia" w:asciiTheme="minorEastAsia" w:hAnsiTheme="minorEastAsia" w:eastAsiaTheme="minorEastAsia" w:cstheme="minorEastAsia"/>
          <w:color w:val="auto"/>
          <w:sz w:val="32"/>
          <w:szCs w:val="32"/>
        </w:rPr>
        <w:t>2019</w:t>
      </w:r>
      <w:r>
        <w:rPr>
          <w:rFonts w:hint="eastAsia" w:ascii="方正仿宋_GBK" w:hAnsi="方正仿宋_GBK" w:eastAsia="方正仿宋_GBK" w:cs="方正仿宋_GBK"/>
          <w:color w:val="auto"/>
          <w:sz w:val="32"/>
          <w:szCs w:val="32"/>
        </w:rPr>
        <w:t>〕</w:t>
      </w:r>
      <w:r>
        <w:rPr>
          <w:rFonts w:hint="eastAsia" w:asciiTheme="minorEastAsia" w:hAnsiTheme="minorEastAsia" w:eastAsiaTheme="minorEastAsia" w:cstheme="minorEastAsia"/>
          <w:color w:val="auto"/>
          <w:sz w:val="32"/>
          <w:szCs w:val="32"/>
        </w:rPr>
        <w:t>67</w:t>
      </w:r>
      <w:r>
        <w:rPr>
          <w:rFonts w:hint="eastAsia" w:ascii="方正仿宋_GBK" w:hAnsi="方正仿宋_GBK" w:eastAsia="方正仿宋_GBK" w:cs="方正仿宋_GBK"/>
          <w:color w:val="auto"/>
          <w:sz w:val="32"/>
          <w:szCs w:val="32"/>
        </w:rPr>
        <w:t>号）执行。</w:t>
      </w:r>
    </w:p>
    <w:p>
      <w:pPr>
        <w:spacing w:line="580" w:lineRule="exact"/>
        <w:ind w:firstLine="640"/>
        <w:jc w:val="both"/>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按照《人力资源社会保障部关于降低或取消部分准入类职业资格考试工作年限要求有关事项的通知》（人社部发〔</w:t>
      </w:r>
      <w:r>
        <w:rPr>
          <w:rFonts w:hint="eastAsia" w:asciiTheme="minorEastAsia" w:hAnsiTheme="minorEastAsia" w:eastAsiaTheme="minorEastAsia" w:cstheme="minorEastAsia"/>
          <w:color w:val="auto"/>
          <w:sz w:val="32"/>
          <w:szCs w:val="32"/>
        </w:rPr>
        <w:t>2022</w:t>
      </w:r>
      <w:r>
        <w:rPr>
          <w:rFonts w:hint="eastAsia" w:ascii="方正仿宋_GBK" w:hAnsi="方正仿宋_GBK" w:eastAsia="方正仿宋_GBK" w:cs="方正仿宋_GBK"/>
          <w:color w:val="auto"/>
          <w:sz w:val="32"/>
          <w:szCs w:val="32"/>
        </w:rPr>
        <w:t>〕</w:t>
      </w:r>
      <w:r>
        <w:rPr>
          <w:rFonts w:hint="eastAsia" w:asciiTheme="minorEastAsia" w:hAnsiTheme="minorEastAsia" w:eastAsiaTheme="minorEastAsia" w:cstheme="minorEastAsia"/>
          <w:color w:val="auto"/>
          <w:sz w:val="32"/>
          <w:szCs w:val="32"/>
        </w:rPr>
        <w:t>8</w:t>
      </w:r>
      <w:r>
        <w:rPr>
          <w:rFonts w:hint="eastAsia" w:ascii="方正仿宋_GBK" w:hAnsi="方正仿宋_GBK" w:eastAsia="方正仿宋_GBK" w:cs="方正仿宋_GBK"/>
          <w:color w:val="auto"/>
          <w:sz w:val="32"/>
          <w:szCs w:val="32"/>
        </w:rPr>
        <w:t>号）要求，自</w:t>
      </w:r>
      <w:r>
        <w:rPr>
          <w:rFonts w:hint="eastAsia" w:asciiTheme="minorEastAsia" w:hAnsiTheme="minorEastAsia" w:eastAsiaTheme="minorEastAsia" w:cstheme="minorEastAsia"/>
          <w:color w:val="auto"/>
          <w:sz w:val="32"/>
          <w:szCs w:val="32"/>
        </w:rPr>
        <w:t>2022</w:t>
      </w:r>
      <w:r>
        <w:rPr>
          <w:rFonts w:hint="eastAsia" w:ascii="方正仿宋_GBK" w:hAnsi="方正仿宋_GBK" w:eastAsia="方正仿宋_GBK" w:cs="方正仿宋_GBK"/>
          <w:color w:val="auto"/>
          <w:sz w:val="32"/>
          <w:szCs w:val="32"/>
        </w:rPr>
        <w:t>年起，执业药师职业资格考试工作年限要求调整如下：</w:t>
      </w:r>
    </w:p>
    <w:p>
      <w:pPr>
        <w:spacing w:line="580" w:lineRule="exact"/>
        <w:ind w:firstLine="640"/>
        <w:jc w:val="both"/>
        <w:rPr>
          <w:rFonts w:hint="eastAsia" w:ascii="方正仿宋_GBK" w:hAnsi="方正仿宋_GBK" w:eastAsia="方正仿宋_GBK" w:cs="方正仿宋_GBK"/>
          <w:color w:val="auto"/>
          <w:sz w:val="32"/>
          <w:szCs w:val="32"/>
        </w:rPr>
      </w:pPr>
      <w:r>
        <w:rPr>
          <w:rFonts w:hint="eastAsia" w:asciiTheme="minorEastAsia" w:hAnsiTheme="minorEastAsia" w:eastAsiaTheme="minorEastAsia" w:cstheme="minorEastAsia"/>
          <w:color w:val="auto"/>
          <w:sz w:val="32"/>
          <w:szCs w:val="32"/>
          <w:lang w:val="en-US" w:eastAsia="zh-CN"/>
        </w:rPr>
        <w:t>1．</w:t>
      </w:r>
      <w:r>
        <w:rPr>
          <w:rFonts w:hint="eastAsia" w:ascii="方正仿宋_GBK" w:hAnsi="方正仿宋_GBK" w:eastAsia="方正仿宋_GBK" w:cs="方正仿宋_GBK"/>
          <w:color w:val="auto"/>
          <w:sz w:val="32"/>
          <w:szCs w:val="32"/>
        </w:rPr>
        <w:t>取得药学类、中药学类专业大专学历，在药学或中药学岗位工作满</w:t>
      </w:r>
      <w:r>
        <w:rPr>
          <w:rFonts w:hint="eastAsia" w:asciiTheme="minorEastAsia" w:hAnsiTheme="minorEastAsia" w:eastAsiaTheme="minorEastAsia" w:cstheme="minorEastAsia"/>
          <w:color w:val="auto"/>
          <w:sz w:val="32"/>
          <w:szCs w:val="32"/>
        </w:rPr>
        <w:t>4</w:t>
      </w:r>
      <w:r>
        <w:rPr>
          <w:rFonts w:hint="eastAsia" w:ascii="方正仿宋_GBK" w:hAnsi="方正仿宋_GBK" w:eastAsia="方正仿宋_GBK" w:cs="方正仿宋_GBK"/>
          <w:color w:val="auto"/>
          <w:sz w:val="32"/>
          <w:szCs w:val="32"/>
        </w:rPr>
        <w:t>年。</w:t>
      </w:r>
    </w:p>
    <w:p>
      <w:pPr>
        <w:spacing w:line="580" w:lineRule="exact"/>
        <w:ind w:firstLine="640"/>
        <w:jc w:val="both"/>
        <w:rPr>
          <w:rFonts w:hint="eastAsia" w:ascii="方正仿宋_GBK" w:hAnsi="方正仿宋_GBK" w:eastAsia="方正仿宋_GBK" w:cs="方正仿宋_GBK"/>
          <w:color w:val="auto"/>
          <w:sz w:val="32"/>
          <w:szCs w:val="32"/>
        </w:rPr>
      </w:pPr>
      <w:r>
        <w:rPr>
          <w:rFonts w:hint="eastAsia" w:asciiTheme="minorEastAsia" w:hAnsiTheme="minorEastAsia" w:eastAsiaTheme="minorEastAsia" w:cstheme="minorEastAsia"/>
          <w:color w:val="auto"/>
          <w:sz w:val="32"/>
          <w:szCs w:val="32"/>
          <w:lang w:val="en-US" w:eastAsia="zh-CN"/>
        </w:rPr>
        <w:t>2．</w:t>
      </w:r>
      <w:r>
        <w:rPr>
          <w:rFonts w:hint="eastAsia" w:ascii="方正仿宋_GBK" w:hAnsi="方正仿宋_GBK" w:eastAsia="方正仿宋_GBK" w:cs="方正仿宋_GBK"/>
          <w:color w:val="auto"/>
          <w:sz w:val="32"/>
          <w:szCs w:val="32"/>
        </w:rPr>
        <w:t>取得药学类、中药学类专业大学本科学历或学士学位，在药学或中药学岗位工作满</w:t>
      </w:r>
      <w:r>
        <w:rPr>
          <w:rFonts w:hint="eastAsia" w:asciiTheme="minorEastAsia" w:hAnsiTheme="minorEastAsia" w:eastAsiaTheme="minorEastAsia" w:cstheme="minorEastAsia"/>
          <w:color w:val="auto"/>
          <w:sz w:val="32"/>
          <w:szCs w:val="32"/>
        </w:rPr>
        <w:t>2</w:t>
      </w:r>
      <w:r>
        <w:rPr>
          <w:rFonts w:hint="eastAsia" w:ascii="方正仿宋_GBK" w:hAnsi="方正仿宋_GBK" w:eastAsia="方正仿宋_GBK" w:cs="方正仿宋_GBK"/>
          <w:color w:val="auto"/>
          <w:sz w:val="32"/>
          <w:szCs w:val="32"/>
        </w:rPr>
        <w:t>年。</w:t>
      </w:r>
    </w:p>
    <w:p>
      <w:pPr>
        <w:spacing w:line="580" w:lineRule="exact"/>
        <w:ind w:firstLine="640"/>
        <w:jc w:val="both"/>
        <w:rPr>
          <w:rFonts w:hint="eastAsia" w:ascii="方正仿宋_GBK" w:hAnsi="方正仿宋_GBK" w:eastAsia="方正仿宋_GBK" w:cs="方正仿宋_GBK"/>
          <w:color w:val="auto"/>
          <w:sz w:val="32"/>
          <w:szCs w:val="32"/>
        </w:rPr>
      </w:pPr>
      <w:r>
        <w:rPr>
          <w:rFonts w:hint="eastAsia" w:asciiTheme="minorEastAsia" w:hAnsiTheme="minorEastAsia" w:eastAsiaTheme="minorEastAsia" w:cstheme="minorEastAsia"/>
          <w:color w:val="auto"/>
          <w:sz w:val="32"/>
          <w:szCs w:val="32"/>
          <w:lang w:val="en-US" w:eastAsia="zh-CN"/>
        </w:rPr>
        <w:t>3．</w:t>
      </w:r>
      <w:r>
        <w:rPr>
          <w:rFonts w:hint="eastAsia" w:ascii="方正仿宋_GBK" w:hAnsi="方正仿宋_GBK" w:eastAsia="方正仿宋_GBK" w:cs="方正仿宋_GBK"/>
          <w:color w:val="auto"/>
          <w:sz w:val="32"/>
          <w:szCs w:val="32"/>
        </w:rPr>
        <w:t>取得药学类、中药学类专业第二学士学位、研究生班毕业或硕士学位，在药学或中药学岗位工作满</w:t>
      </w:r>
      <w:r>
        <w:rPr>
          <w:rFonts w:hint="eastAsia" w:asciiTheme="minorEastAsia" w:hAnsiTheme="minorEastAsia" w:eastAsiaTheme="minorEastAsia" w:cstheme="minorEastAsia"/>
          <w:color w:val="auto"/>
          <w:sz w:val="32"/>
          <w:szCs w:val="32"/>
        </w:rPr>
        <w:t>1</w:t>
      </w:r>
      <w:r>
        <w:rPr>
          <w:rFonts w:hint="eastAsia" w:ascii="方正仿宋_GBK" w:hAnsi="方正仿宋_GBK" w:eastAsia="方正仿宋_GBK" w:cs="方正仿宋_GBK"/>
          <w:color w:val="auto"/>
          <w:sz w:val="32"/>
          <w:szCs w:val="32"/>
        </w:rPr>
        <w:t>年。</w:t>
      </w:r>
    </w:p>
    <w:p>
      <w:pPr>
        <w:spacing w:line="580" w:lineRule="exact"/>
        <w:ind w:firstLine="640"/>
        <w:jc w:val="both"/>
        <w:rPr>
          <w:rFonts w:hint="eastAsia" w:ascii="方正仿宋_GBK" w:hAnsi="方正仿宋_GBK" w:eastAsia="方正仿宋_GBK" w:cs="方正仿宋_GBK"/>
          <w:color w:val="auto"/>
          <w:sz w:val="32"/>
          <w:szCs w:val="32"/>
        </w:rPr>
      </w:pPr>
      <w:r>
        <w:rPr>
          <w:rFonts w:hint="eastAsia" w:asciiTheme="minorEastAsia" w:hAnsiTheme="minorEastAsia" w:eastAsiaTheme="minorEastAsia" w:cstheme="minorEastAsia"/>
          <w:color w:val="auto"/>
          <w:sz w:val="32"/>
          <w:szCs w:val="32"/>
          <w:lang w:val="en-US" w:eastAsia="zh-CN"/>
        </w:rPr>
        <w:t>4</w:t>
      </w:r>
      <w:bookmarkStart w:id="0" w:name="_Hlk111193142"/>
      <w:r>
        <w:rPr>
          <w:rFonts w:hint="eastAsia" w:asciiTheme="minorEastAsia" w:hAnsiTheme="minorEastAsia" w:eastAsiaTheme="minorEastAsia" w:cstheme="minorEastAsia"/>
          <w:color w:val="auto"/>
          <w:sz w:val="32"/>
          <w:szCs w:val="32"/>
          <w:lang w:val="en-US" w:eastAsia="zh-CN"/>
        </w:rPr>
        <w:t>．</w:t>
      </w:r>
      <w:bookmarkEnd w:id="0"/>
      <w:r>
        <w:rPr>
          <w:rFonts w:hint="eastAsia" w:ascii="方正仿宋_GBK" w:hAnsi="方正仿宋_GBK" w:eastAsia="方正仿宋_GBK" w:cs="方正仿宋_GBK"/>
          <w:color w:val="auto"/>
          <w:sz w:val="32"/>
          <w:szCs w:val="32"/>
        </w:rPr>
        <w:t>取得药学类、中药学类专业博士学位。</w:t>
      </w:r>
    </w:p>
    <w:p>
      <w:pPr>
        <w:spacing w:line="580" w:lineRule="exact"/>
        <w:ind w:firstLine="640"/>
        <w:jc w:val="both"/>
        <w:rPr>
          <w:rFonts w:hint="eastAsia" w:ascii="方正仿宋_GBK" w:hAnsi="方正仿宋_GBK" w:eastAsia="方正仿宋_GBK" w:cs="方正仿宋_GBK"/>
          <w:color w:val="auto"/>
          <w:sz w:val="32"/>
          <w:szCs w:val="32"/>
        </w:rPr>
      </w:pPr>
      <w:r>
        <w:rPr>
          <w:rFonts w:hint="eastAsia" w:asciiTheme="minorEastAsia" w:hAnsiTheme="minorEastAsia" w:eastAsiaTheme="minorEastAsia" w:cstheme="minorEastAsia"/>
          <w:color w:val="auto"/>
          <w:sz w:val="32"/>
          <w:szCs w:val="32"/>
          <w:lang w:val="en-US" w:eastAsia="zh-CN"/>
        </w:rPr>
        <w:t xml:space="preserve">5． </w:t>
      </w:r>
      <w:r>
        <w:rPr>
          <w:rFonts w:hint="eastAsia" w:ascii="方正仿宋_GBK" w:hAnsi="方正仿宋_GBK" w:eastAsia="方正仿宋_GBK" w:cs="方正仿宋_GBK"/>
          <w:color w:val="auto"/>
          <w:sz w:val="32"/>
          <w:szCs w:val="32"/>
        </w:rPr>
        <w:t>取得药学类、中药学类相关专业相应学历或学位的人员，在药学或中药学岗位工作的年限相应增加</w:t>
      </w:r>
      <w:r>
        <w:rPr>
          <w:rFonts w:hint="eastAsia" w:asciiTheme="minorEastAsia" w:hAnsiTheme="minorEastAsia" w:eastAsiaTheme="minorEastAsia" w:cstheme="minorEastAsia"/>
          <w:color w:val="auto"/>
          <w:sz w:val="32"/>
          <w:szCs w:val="32"/>
        </w:rPr>
        <w:t>1</w:t>
      </w:r>
      <w:r>
        <w:rPr>
          <w:rFonts w:hint="eastAsia" w:ascii="方正仿宋_GBK" w:hAnsi="方正仿宋_GBK" w:eastAsia="方正仿宋_GBK" w:cs="方正仿宋_GBK"/>
          <w:color w:val="auto"/>
          <w:sz w:val="32"/>
          <w:szCs w:val="32"/>
        </w:rPr>
        <w:t>年。</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90" w:afterAutospacing="0" w:line="600" w:lineRule="exact"/>
        <w:ind w:firstLine="640" w:firstLineChars="200"/>
        <w:jc w:val="both"/>
        <w:textAlignment w:val="auto"/>
        <w:rPr>
          <w:rFonts w:hint="eastAsia" w:ascii="方正楷体_GBK" w:hAnsi="方正楷体_GBK" w:eastAsia="方正楷体_GBK" w:cs="方正楷体_GBK"/>
          <w:color w:val="auto"/>
          <w:kern w:val="0"/>
          <w:sz w:val="32"/>
          <w:szCs w:val="32"/>
          <w:shd w:val="clear" w:color="auto" w:fill="FFFFFF"/>
          <w:lang w:val="en-US" w:eastAsia="zh-CN" w:bidi="ar"/>
        </w:rPr>
      </w:pPr>
      <w:r>
        <w:rPr>
          <w:rFonts w:hint="eastAsia" w:ascii="方正楷体_GBK" w:hAnsi="方正楷体_GBK" w:eastAsia="方正楷体_GBK" w:cs="方正楷体_GBK"/>
          <w:color w:val="auto"/>
          <w:kern w:val="0"/>
          <w:sz w:val="32"/>
          <w:szCs w:val="32"/>
          <w:shd w:val="clear" w:color="auto" w:fill="FFFFFF"/>
          <w:lang w:val="en-US" w:eastAsia="zh-CN" w:bidi="ar"/>
        </w:rPr>
        <w:t>（二）免试条件</w:t>
      </w:r>
    </w:p>
    <w:p>
      <w:pPr>
        <w:pStyle w:val="4"/>
        <w:keepNext w:val="0"/>
        <w:keepLines w:val="0"/>
        <w:widowControl/>
        <w:suppressLineNumbers w:val="0"/>
        <w:shd w:val="clear" w:fill="FFFFFF"/>
        <w:spacing w:before="0" w:beforeAutospacing="0" w:after="90" w:afterAutospacing="0"/>
        <w:ind w:left="0" w:right="0" w:firstLine="640"/>
        <w:jc w:val="both"/>
        <w:rPr>
          <w:rFonts w:hint="eastAsia" w:ascii="方正仿宋_GBK" w:hAnsi="方正仿宋_GBK" w:eastAsia="方正仿宋_GBK" w:cs="方正仿宋_GBK"/>
          <w:i w:val="0"/>
          <w:iCs w:val="0"/>
          <w:caps w:val="0"/>
          <w:color w:val="auto"/>
          <w:spacing w:val="0"/>
          <w:sz w:val="32"/>
          <w:szCs w:val="32"/>
        </w:rPr>
      </w:pPr>
      <w:r>
        <w:rPr>
          <w:rFonts w:hint="eastAsia" w:ascii="方正仿宋_GBK" w:hAnsi="方正仿宋_GBK" w:eastAsia="方正仿宋_GBK" w:cs="方正仿宋_GBK"/>
          <w:i w:val="0"/>
          <w:iCs w:val="0"/>
          <w:caps w:val="0"/>
          <w:color w:val="auto"/>
          <w:spacing w:val="0"/>
          <w:kern w:val="0"/>
          <w:sz w:val="32"/>
          <w:szCs w:val="32"/>
          <w:shd w:val="clear" w:fill="FFFFFF"/>
          <w:lang w:val="en-US" w:eastAsia="zh-CN" w:bidi="ar"/>
        </w:rPr>
        <w:t>符合《执业药师职业资格制度规定》报考条件，按照国家有关规定取得药学或医学专业高级职称并在药学岗位工作的，可免试《药学专业知识（一）》《药学专业知识（二）》，只参加药事管理与法规、药学综合知识与技能两个科目的考试；取得中药学或中医学专业高级职称并在中药学岗位工作的，可免试《中药学专业知识（一）》《中药学专业知识（二）》，只参加药事管理与法规、中药学综合知识与技能两个科目的考试。</w:t>
      </w:r>
    </w:p>
    <w:p>
      <w:pPr>
        <w:pStyle w:val="4"/>
        <w:keepNext w:val="0"/>
        <w:keepLines w:val="0"/>
        <w:widowControl/>
        <w:suppressLineNumbers w:val="0"/>
        <w:shd w:val="clear" w:fill="FFFFFF"/>
        <w:spacing w:before="0" w:beforeAutospacing="0" w:after="90" w:afterAutospacing="0"/>
        <w:ind w:left="0" w:right="0" w:firstLine="640"/>
        <w:jc w:val="both"/>
        <w:rPr>
          <w:rFonts w:hint="eastAsia" w:ascii="方正仿宋_GBK" w:hAnsi="方正仿宋_GBK" w:eastAsia="方正仿宋_GBK" w:cs="方正仿宋_GBK"/>
          <w:i w:val="0"/>
          <w:iCs w:val="0"/>
          <w:caps w:val="0"/>
          <w:color w:val="auto"/>
          <w:spacing w:val="0"/>
          <w:sz w:val="32"/>
          <w:szCs w:val="32"/>
        </w:rPr>
      </w:pPr>
      <w:r>
        <w:rPr>
          <w:rFonts w:hint="eastAsia" w:ascii="方正仿宋_GBK" w:hAnsi="方正仿宋_GBK" w:eastAsia="方正仿宋_GBK" w:cs="方正仿宋_GBK"/>
          <w:i w:val="0"/>
          <w:iCs w:val="0"/>
          <w:caps w:val="0"/>
          <w:color w:val="auto"/>
          <w:spacing w:val="0"/>
          <w:kern w:val="0"/>
          <w:sz w:val="32"/>
          <w:szCs w:val="32"/>
          <w:shd w:val="clear" w:fill="FFFFFF"/>
          <w:lang w:val="en-US" w:eastAsia="zh-CN" w:bidi="ar"/>
        </w:rPr>
        <w:t>有关学历、专业、药学或中药学岗位工作的界定，按照《国家药监局执业药师中心关于执业药师职业资格考试报考条件说明的函》（药监执函〔</w:t>
      </w:r>
      <w:r>
        <w:rPr>
          <w:rFonts w:hint="eastAsia" w:asciiTheme="minorEastAsia" w:hAnsiTheme="minorEastAsia" w:eastAsiaTheme="minorEastAsia" w:cstheme="minorEastAsia"/>
          <w:i w:val="0"/>
          <w:iCs w:val="0"/>
          <w:caps w:val="0"/>
          <w:color w:val="auto"/>
          <w:spacing w:val="0"/>
          <w:kern w:val="0"/>
          <w:sz w:val="32"/>
          <w:szCs w:val="32"/>
          <w:shd w:val="clear" w:fill="FFFFFF"/>
          <w:lang w:val="en-US" w:eastAsia="zh-CN" w:bidi="ar"/>
        </w:rPr>
        <w:t>2019</w:t>
      </w:r>
      <w:r>
        <w:rPr>
          <w:rFonts w:hint="eastAsia" w:ascii="方正仿宋_GBK" w:hAnsi="方正仿宋_GBK" w:eastAsia="方正仿宋_GBK" w:cs="方正仿宋_GBK"/>
          <w:i w:val="0"/>
          <w:iCs w:val="0"/>
          <w:caps w:val="0"/>
          <w:color w:val="auto"/>
          <w:spacing w:val="0"/>
          <w:kern w:val="0"/>
          <w:sz w:val="32"/>
          <w:szCs w:val="32"/>
          <w:shd w:val="clear" w:fill="FFFFFF"/>
          <w:lang w:val="en-US" w:eastAsia="zh-CN" w:bidi="ar"/>
        </w:rPr>
        <w:t>〕</w:t>
      </w:r>
      <w:r>
        <w:rPr>
          <w:rFonts w:hint="eastAsia" w:asciiTheme="minorEastAsia" w:hAnsiTheme="minorEastAsia" w:eastAsiaTheme="minorEastAsia" w:cstheme="minorEastAsia"/>
          <w:i w:val="0"/>
          <w:iCs w:val="0"/>
          <w:caps w:val="0"/>
          <w:color w:val="auto"/>
          <w:spacing w:val="0"/>
          <w:kern w:val="0"/>
          <w:sz w:val="32"/>
          <w:szCs w:val="32"/>
          <w:shd w:val="clear" w:fill="FFFFFF"/>
          <w:lang w:val="en-US" w:eastAsia="zh-CN" w:bidi="ar"/>
        </w:rPr>
        <w:t>67</w:t>
      </w:r>
      <w:r>
        <w:rPr>
          <w:rFonts w:hint="eastAsia" w:ascii="方正仿宋_GBK" w:hAnsi="方正仿宋_GBK" w:eastAsia="方正仿宋_GBK" w:cs="方正仿宋_GBK"/>
          <w:i w:val="0"/>
          <w:iCs w:val="0"/>
          <w:caps w:val="0"/>
          <w:color w:val="auto"/>
          <w:spacing w:val="0"/>
          <w:kern w:val="0"/>
          <w:sz w:val="32"/>
          <w:szCs w:val="32"/>
          <w:shd w:val="clear" w:fill="FFFFFF"/>
          <w:lang w:val="en-US" w:eastAsia="zh-CN" w:bidi="ar"/>
        </w:rPr>
        <w:t> 号）执行。</w:t>
      </w:r>
    </w:p>
    <w:p>
      <w:pPr>
        <w:pStyle w:val="4"/>
        <w:keepNext w:val="0"/>
        <w:keepLines w:val="0"/>
        <w:widowControl/>
        <w:suppressLineNumbers w:val="0"/>
        <w:shd w:val="clear" w:fill="FFFFFF"/>
        <w:spacing w:before="0" w:beforeAutospacing="0" w:after="90" w:afterAutospacing="0"/>
        <w:ind w:left="0" w:right="0" w:firstLine="640"/>
        <w:jc w:val="both"/>
        <w:rPr>
          <w:rFonts w:hint="eastAsia" w:ascii="方正仿宋_GBK" w:hAnsi="方正仿宋_GBK" w:eastAsia="方正仿宋_GBK" w:cs="方正仿宋_GBK"/>
          <w:i w:val="0"/>
          <w:iCs w:val="0"/>
          <w:caps w:val="0"/>
          <w:color w:val="auto"/>
          <w:spacing w:val="0"/>
          <w:sz w:val="32"/>
          <w:szCs w:val="32"/>
        </w:rPr>
      </w:pPr>
      <w:r>
        <w:rPr>
          <w:rFonts w:hint="eastAsia" w:ascii="方正仿宋_GBK" w:hAnsi="方正仿宋_GBK" w:eastAsia="方正仿宋_GBK" w:cs="方正仿宋_GBK"/>
          <w:i w:val="0"/>
          <w:iCs w:val="0"/>
          <w:caps w:val="0"/>
          <w:color w:val="auto"/>
          <w:spacing w:val="0"/>
          <w:kern w:val="0"/>
          <w:sz w:val="32"/>
          <w:szCs w:val="32"/>
          <w:shd w:val="clear" w:fill="FFFFFF"/>
          <w:lang w:val="en-US" w:eastAsia="zh-CN" w:bidi="ar"/>
        </w:rPr>
        <w:t>报考人员在报名前应仔细阅读并完全理解上述文件，确定自己符合报考条件后再进行网上报名。</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ascii="微软雅黑" w:hAnsi="微软雅黑" w:eastAsia="微软雅黑" w:cs="微软雅黑"/>
          <w:color w:val="auto"/>
          <w:sz w:val="24"/>
        </w:rPr>
      </w:pPr>
      <w:r>
        <w:rPr>
          <w:rFonts w:hint="eastAsia" w:ascii="方正黑体_GBK" w:hAnsi="方正黑体_GBK" w:eastAsia="方正黑体_GBK" w:cs="方正黑体_GBK"/>
          <w:color w:val="auto"/>
          <w:kern w:val="0"/>
          <w:sz w:val="32"/>
          <w:szCs w:val="32"/>
          <w:shd w:val="clear" w:color="auto" w:fill="FFFFFF"/>
          <w:lang w:val="en-US" w:eastAsia="zh-CN" w:bidi="ar"/>
        </w:rPr>
        <w:t>五</w:t>
      </w:r>
      <w:r>
        <w:rPr>
          <w:rFonts w:hint="eastAsia" w:ascii="方正黑体_GBK" w:hAnsi="方正黑体_GBK" w:eastAsia="方正黑体_GBK" w:cs="方正黑体_GBK"/>
          <w:color w:val="auto"/>
          <w:kern w:val="0"/>
          <w:sz w:val="32"/>
          <w:szCs w:val="32"/>
          <w:shd w:val="clear" w:color="auto" w:fill="FFFFFF"/>
          <w:lang w:bidi="ar"/>
        </w:rPr>
        <w:t>、报名时间及流程</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ascii="仿宋_GB2312" w:hAnsi="微软雅黑" w:eastAsia="仿宋_GB2312" w:cs="微软雅黑"/>
          <w:color w:val="auto"/>
          <w:sz w:val="24"/>
        </w:rPr>
      </w:pPr>
      <w:r>
        <w:rPr>
          <w:rFonts w:hint="eastAsia" w:ascii="Times New Roman" w:hAnsi="Times New Roman" w:eastAsia="方正仿宋_GBK" w:cs="Times New Roman"/>
          <w:color w:val="auto"/>
          <w:kern w:val="0"/>
          <w:sz w:val="32"/>
          <w:szCs w:val="32"/>
          <w:shd w:val="clear" w:color="auto" w:fill="FFFFFF"/>
          <w:lang w:val="en-US" w:eastAsia="zh-CN" w:bidi="ar"/>
        </w:rPr>
        <w:t>报考人员须在规定时限内，进行网上注册、报名、缴费。</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ascii="微软雅黑" w:hAnsi="微软雅黑" w:eastAsia="微软雅黑" w:cs="微软雅黑"/>
          <w:color w:val="auto"/>
          <w:sz w:val="24"/>
        </w:rPr>
      </w:pPr>
      <w:r>
        <w:rPr>
          <w:rFonts w:hint="eastAsia" w:ascii="方正楷体_GBK" w:hAnsi="方正楷体_GBK" w:eastAsia="方正楷体_GBK" w:cs="方正楷体_GBK"/>
          <w:color w:val="auto"/>
          <w:kern w:val="0"/>
          <w:sz w:val="32"/>
          <w:szCs w:val="32"/>
          <w:shd w:val="clear" w:color="auto" w:fill="FFFFFF"/>
          <w:lang w:bidi="ar"/>
        </w:rPr>
        <w:t>（一）报名时间节点</w:t>
      </w:r>
    </w:p>
    <w:p>
      <w:pPr>
        <w:keepNext w:val="0"/>
        <w:keepLines w:val="0"/>
        <w:pageBreakBefore w:val="0"/>
        <w:widowControl w:val="0"/>
        <w:shd w:val="clear" w:color="auto" w:fill="FFFFFF"/>
        <w:kinsoku/>
        <w:wordWrap/>
        <w:overflowPunct/>
        <w:topLinePunct w:val="0"/>
        <w:autoSpaceDE/>
        <w:autoSpaceDN/>
        <w:bidi w:val="0"/>
        <w:adjustRightInd/>
        <w:snapToGrid w:val="0"/>
        <w:spacing w:after="90" w:line="600" w:lineRule="exact"/>
        <w:ind w:firstLine="640" w:firstLineChars="200"/>
        <w:jc w:val="both"/>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heme="minorEastAsia" w:hAnsiTheme="minorEastAsia" w:eastAsiaTheme="minorEastAsia" w:cstheme="minorEastAsia"/>
          <w:color w:val="auto"/>
          <w:sz w:val="32"/>
          <w:szCs w:val="32"/>
          <w:lang w:val="en-US" w:eastAsia="zh-CN"/>
        </w:rPr>
        <w:t>1</w:t>
      </w:r>
      <w:r>
        <w:rPr>
          <w:rFonts w:hint="eastAsia" w:ascii="宋体" w:hAnsi="宋体" w:eastAsia="宋体" w:cs="宋体"/>
          <w:color w:val="auto"/>
          <w:sz w:val="32"/>
          <w:szCs w:val="32"/>
          <w:lang w:val="en-US" w:eastAsia="zh-CN"/>
        </w:rPr>
        <w:t>．</w:t>
      </w:r>
      <w:r>
        <w:rPr>
          <w:rFonts w:hint="eastAsia" w:ascii="Times New Roman" w:hAnsi="Times New Roman" w:eastAsia="方正仿宋_GBK" w:cs="Times New Roman"/>
          <w:color w:val="auto"/>
          <w:kern w:val="0"/>
          <w:sz w:val="32"/>
          <w:szCs w:val="32"/>
          <w:shd w:val="clear" w:color="auto" w:fill="FFFFFF"/>
          <w:lang w:val="en-US" w:eastAsia="zh-CN" w:bidi="ar"/>
        </w:rPr>
        <w:t>报名时间：</w:t>
      </w:r>
      <w:r>
        <w:rPr>
          <w:rFonts w:hint="eastAsia" w:asciiTheme="minorEastAsia" w:hAnsiTheme="minorEastAsia" w:eastAsiaTheme="minorEastAsia" w:cstheme="minorEastAsia"/>
          <w:color w:val="auto"/>
          <w:kern w:val="0"/>
          <w:sz w:val="32"/>
          <w:szCs w:val="32"/>
          <w:shd w:val="clear" w:color="auto" w:fill="FFFFFF"/>
          <w:lang w:val="en-US" w:eastAsia="zh-CN" w:bidi="ar"/>
        </w:rPr>
        <w:t>8</w:t>
      </w:r>
      <w:r>
        <w:rPr>
          <w:rFonts w:hint="eastAsia" w:ascii="Times New Roman" w:hAnsi="Times New Roman" w:eastAsia="方正仿宋_GBK" w:cs="Times New Roman"/>
          <w:color w:val="auto"/>
          <w:kern w:val="0"/>
          <w:sz w:val="32"/>
          <w:szCs w:val="32"/>
          <w:shd w:val="clear" w:color="auto" w:fill="FFFFFF"/>
          <w:lang w:val="en-US" w:eastAsia="zh-CN" w:bidi="ar"/>
        </w:rPr>
        <w:t>月</w:t>
      </w:r>
      <w:r>
        <w:rPr>
          <w:rFonts w:hint="eastAsia" w:asciiTheme="minorEastAsia" w:hAnsiTheme="minorEastAsia" w:eastAsiaTheme="minorEastAsia" w:cstheme="minorEastAsia"/>
          <w:color w:val="auto"/>
          <w:kern w:val="0"/>
          <w:sz w:val="32"/>
          <w:szCs w:val="32"/>
          <w:shd w:val="clear" w:color="auto" w:fill="FFFFFF"/>
          <w:lang w:val="en-US" w:eastAsia="zh-CN" w:bidi="ar"/>
        </w:rPr>
        <w:t>11</w:t>
      </w:r>
      <w:r>
        <w:rPr>
          <w:rFonts w:hint="eastAsia" w:ascii="Times New Roman" w:hAnsi="Times New Roman" w:eastAsia="方正仿宋_GBK" w:cs="Times New Roman"/>
          <w:color w:val="auto"/>
          <w:kern w:val="0"/>
          <w:sz w:val="32"/>
          <w:szCs w:val="32"/>
          <w:shd w:val="clear" w:color="auto" w:fill="FFFFFF"/>
          <w:lang w:val="en-US" w:eastAsia="zh-CN" w:bidi="ar"/>
        </w:rPr>
        <w:t>日</w:t>
      </w:r>
      <w:r>
        <w:rPr>
          <w:rFonts w:hint="eastAsia" w:asciiTheme="minorEastAsia" w:hAnsiTheme="minorEastAsia" w:eastAsiaTheme="minorEastAsia" w:cstheme="minorEastAsia"/>
          <w:color w:val="auto"/>
          <w:kern w:val="0"/>
          <w:sz w:val="32"/>
          <w:szCs w:val="32"/>
          <w:shd w:val="clear" w:color="auto" w:fill="FFFFFF"/>
          <w:lang w:val="en-US" w:eastAsia="zh-CN" w:bidi="ar"/>
        </w:rPr>
        <w:t>9</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eastAsia" w:asciiTheme="minorEastAsia" w:hAnsiTheme="minorEastAsia" w:eastAsiaTheme="minorEastAsia" w:cstheme="minorEastAsia"/>
          <w:color w:val="auto"/>
          <w:kern w:val="0"/>
          <w:sz w:val="32"/>
          <w:szCs w:val="32"/>
          <w:shd w:val="clear" w:color="auto" w:fill="FFFFFF"/>
          <w:lang w:val="en-US" w:eastAsia="zh-CN" w:bidi="ar"/>
        </w:rPr>
        <w:t>00</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eastAsia" w:asciiTheme="minorEastAsia" w:hAnsiTheme="minorEastAsia" w:eastAsiaTheme="minorEastAsia" w:cstheme="minorEastAsia"/>
          <w:color w:val="auto"/>
          <w:kern w:val="0"/>
          <w:sz w:val="32"/>
          <w:szCs w:val="32"/>
          <w:shd w:val="clear" w:color="auto" w:fill="FFFFFF"/>
          <w:lang w:val="en-US" w:eastAsia="zh-CN" w:bidi="ar"/>
        </w:rPr>
        <w:t>8</w:t>
      </w:r>
      <w:r>
        <w:rPr>
          <w:rFonts w:hint="eastAsia" w:ascii="Times New Roman" w:hAnsi="Times New Roman" w:eastAsia="方正仿宋_GBK" w:cs="Times New Roman"/>
          <w:color w:val="auto"/>
          <w:kern w:val="0"/>
          <w:sz w:val="32"/>
          <w:szCs w:val="32"/>
          <w:shd w:val="clear" w:color="auto" w:fill="FFFFFF"/>
          <w:lang w:val="en-US" w:eastAsia="zh-CN" w:bidi="ar"/>
        </w:rPr>
        <w:t>月</w:t>
      </w:r>
      <w:r>
        <w:rPr>
          <w:rFonts w:hint="eastAsia" w:asciiTheme="minorEastAsia" w:hAnsiTheme="minorEastAsia" w:eastAsiaTheme="minorEastAsia" w:cstheme="minorEastAsia"/>
          <w:color w:val="auto"/>
          <w:kern w:val="0"/>
          <w:sz w:val="32"/>
          <w:szCs w:val="32"/>
          <w:shd w:val="clear" w:color="auto" w:fill="FFFFFF"/>
          <w:lang w:val="en-US" w:eastAsia="zh-CN" w:bidi="ar"/>
        </w:rPr>
        <w:t>21</w:t>
      </w:r>
      <w:r>
        <w:rPr>
          <w:rFonts w:hint="eastAsia" w:ascii="Times New Roman" w:hAnsi="Times New Roman" w:eastAsia="方正仿宋_GBK" w:cs="Times New Roman"/>
          <w:color w:val="auto"/>
          <w:kern w:val="0"/>
          <w:sz w:val="32"/>
          <w:szCs w:val="32"/>
          <w:shd w:val="clear" w:color="auto" w:fill="FFFFFF"/>
          <w:lang w:val="en-US" w:eastAsia="zh-CN" w:bidi="ar"/>
        </w:rPr>
        <w:t>日</w:t>
      </w:r>
      <w:r>
        <w:rPr>
          <w:rFonts w:hint="eastAsia" w:asciiTheme="minorEastAsia" w:hAnsiTheme="minorEastAsia" w:eastAsiaTheme="minorEastAsia" w:cstheme="minorEastAsia"/>
          <w:color w:val="auto"/>
          <w:kern w:val="0"/>
          <w:sz w:val="32"/>
          <w:szCs w:val="32"/>
          <w:shd w:val="clear" w:color="auto" w:fill="FFFFFF"/>
          <w:lang w:val="en-US" w:eastAsia="zh-CN" w:bidi="ar"/>
        </w:rPr>
        <w:t>17</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eastAsia" w:asciiTheme="minorEastAsia" w:hAnsiTheme="minorEastAsia" w:eastAsiaTheme="minorEastAsia" w:cstheme="minorEastAsia"/>
          <w:color w:val="auto"/>
          <w:kern w:val="0"/>
          <w:sz w:val="32"/>
          <w:szCs w:val="32"/>
          <w:shd w:val="clear" w:color="auto" w:fill="FFFFFF"/>
          <w:lang w:val="en-US" w:eastAsia="zh-CN" w:bidi="ar"/>
        </w:rPr>
        <w:t>00</w:t>
      </w:r>
      <w:r>
        <w:rPr>
          <w:rFonts w:hint="eastAsia" w:ascii="Times New Roman" w:hAnsi="Times New Roman" w:eastAsia="方正仿宋_GBK" w:cs="Times New Roman"/>
          <w:color w:val="auto"/>
          <w:kern w:val="0"/>
          <w:sz w:val="32"/>
          <w:szCs w:val="32"/>
          <w:shd w:val="clear" w:color="auto" w:fill="FFFFFF"/>
          <w:lang w:val="en-US" w:eastAsia="zh-CN" w:bidi="ar"/>
        </w:rPr>
        <w:t>；</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ascii="仿宋_GB2312" w:hAnsi="微软雅黑" w:eastAsia="仿宋_GB2312" w:cs="微软雅黑"/>
          <w:color w:val="auto"/>
          <w:sz w:val="24"/>
        </w:rPr>
      </w:pPr>
      <w:r>
        <w:rPr>
          <w:rFonts w:hint="eastAsia" w:asciiTheme="minorEastAsia" w:hAnsiTheme="minorEastAsia" w:eastAsiaTheme="minorEastAsia" w:cstheme="minorEastAsia"/>
          <w:color w:val="auto"/>
          <w:sz w:val="32"/>
          <w:szCs w:val="32"/>
          <w:lang w:val="en-US" w:eastAsia="zh-CN"/>
        </w:rPr>
        <w:t>2</w:t>
      </w:r>
      <w:r>
        <w:rPr>
          <w:rFonts w:hint="eastAsia" w:ascii="宋体" w:hAnsi="宋体" w:eastAsia="宋体" w:cs="宋体"/>
          <w:color w:val="auto"/>
          <w:sz w:val="32"/>
          <w:szCs w:val="32"/>
          <w:lang w:val="en-US" w:eastAsia="zh-CN"/>
        </w:rPr>
        <w:t>．</w:t>
      </w:r>
      <w:r>
        <w:rPr>
          <w:rFonts w:hint="eastAsia" w:ascii="Times New Roman" w:hAnsi="Times New Roman" w:eastAsia="方正仿宋_GBK" w:cs="Times New Roman"/>
          <w:color w:val="auto"/>
          <w:kern w:val="0"/>
          <w:sz w:val="32"/>
          <w:szCs w:val="32"/>
          <w:shd w:val="clear" w:color="auto" w:fill="FFFFFF"/>
          <w:lang w:val="en-US" w:eastAsia="zh-CN" w:bidi="ar"/>
        </w:rPr>
        <w:t>缴费时间：</w:t>
      </w:r>
      <w:r>
        <w:rPr>
          <w:rFonts w:hint="eastAsia" w:asciiTheme="minorEastAsia" w:hAnsiTheme="minorEastAsia" w:eastAsiaTheme="minorEastAsia" w:cstheme="minorEastAsia"/>
          <w:color w:val="auto"/>
          <w:kern w:val="0"/>
          <w:sz w:val="32"/>
          <w:szCs w:val="32"/>
          <w:shd w:val="clear" w:color="auto" w:fill="FFFFFF"/>
          <w:lang w:val="en-US" w:eastAsia="zh-CN" w:bidi="ar"/>
        </w:rPr>
        <w:t>8</w:t>
      </w:r>
      <w:r>
        <w:rPr>
          <w:rFonts w:hint="eastAsia" w:ascii="Times New Roman" w:hAnsi="Times New Roman" w:eastAsia="方正仿宋_GBK" w:cs="Times New Roman"/>
          <w:color w:val="auto"/>
          <w:kern w:val="0"/>
          <w:sz w:val="32"/>
          <w:szCs w:val="32"/>
          <w:shd w:val="clear" w:color="auto" w:fill="FFFFFF"/>
          <w:lang w:val="en-US" w:eastAsia="zh-CN" w:bidi="ar"/>
        </w:rPr>
        <w:t>月</w:t>
      </w:r>
      <w:r>
        <w:rPr>
          <w:rFonts w:hint="eastAsia" w:asciiTheme="minorEastAsia" w:hAnsiTheme="minorEastAsia" w:eastAsiaTheme="minorEastAsia" w:cstheme="minorEastAsia"/>
          <w:color w:val="auto"/>
          <w:kern w:val="0"/>
          <w:sz w:val="32"/>
          <w:szCs w:val="32"/>
          <w:shd w:val="clear" w:color="auto" w:fill="FFFFFF"/>
          <w:lang w:val="en-US" w:eastAsia="zh-CN" w:bidi="ar"/>
        </w:rPr>
        <w:t>11</w:t>
      </w:r>
      <w:r>
        <w:rPr>
          <w:rFonts w:hint="eastAsia" w:ascii="Times New Roman" w:hAnsi="Times New Roman" w:eastAsia="方正仿宋_GBK" w:cs="Times New Roman"/>
          <w:color w:val="auto"/>
          <w:kern w:val="0"/>
          <w:sz w:val="32"/>
          <w:szCs w:val="32"/>
          <w:shd w:val="clear" w:color="auto" w:fill="FFFFFF"/>
          <w:lang w:val="en-US" w:eastAsia="zh-CN" w:bidi="ar"/>
        </w:rPr>
        <w:t>日</w:t>
      </w:r>
      <w:r>
        <w:rPr>
          <w:rFonts w:hint="eastAsia" w:asciiTheme="minorEastAsia" w:hAnsiTheme="minorEastAsia" w:eastAsiaTheme="minorEastAsia" w:cstheme="minorEastAsia"/>
          <w:color w:val="auto"/>
          <w:kern w:val="0"/>
          <w:sz w:val="32"/>
          <w:szCs w:val="32"/>
          <w:shd w:val="clear" w:color="auto" w:fill="FFFFFF"/>
          <w:lang w:val="en-US" w:eastAsia="zh-CN" w:bidi="ar"/>
        </w:rPr>
        <w:t>9</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eastAsia" w:asciiTheme="minorEastAsia" w:hAnsiTheme="minorEastAsia" w:eastAsiaTheme="minorEastAsia" w:cstheme="minorEastAsia"/>
          <w:color w:val="auto"/>
          <w:kern w:val="0"/>
          <w:sz w:val="32"/>
          <w:szCs w:val="32"/>
          <w:shd w:val="clear" w:color="auto" w:fill="FFFFFF"/>
          <w:lang w:val="en-US" w:eastAsia="zh-CN" w:bidi="ar"/>
        </w:rPr>
        <w:t>00</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eastAsia" w:asciiTheme="minorEastAsia" w:hAnsiTheme="minorEastAsia" w:eastAsiaTheme="minorEastAsia" w:cstheme="minorEastAsia"/>
          <w:color w:val="auto"/>
          <w:kern w:val="0"/>
          <w:sz w:val="32"/>
          <w:szCs w:val="32"/>
          <w:shd w:val="clear" w:color="auto" w:fill="FFFFFF"/>
          <w:lang w:val="en-US" w:eastAsia="zh-CN" w:bidi="ar"/>
        </w:rPr>
        <w:t>8</w:t>
      </w:r>
      <w:r>
        <w:rPr>
          <w:rFonts w:hint="eastAsia" w:ascii="Times New Roman" w:hAnsi="Times New Roman" w:eastAsia="方正仿宋_GBK" w:cs="Times New Roman"/>
          <w:color w:val="auto"/>
          <w:kern w:val="0"/>
          <w:sz w:val="32"/>
          <w:szCs w:val="32"/>
          <w:shd w:val="clear" w:color="auto" w:fill="FFFFFF"/>
          <w:lang w:val="en-US" w:eastAsia="zh-CN" w:bidi="ar"/>
        </w:rPr>
        <w:t>月</w:t>
      </w:r>
      <w:r>
        <w:rPr>
          <w:rFonts w:hint="eastAsia" w:asciiTheme="minorEastAsia" w:hAnsiTheme="minorEastAsia" w:cstheme="minorEastAsia"/>
          <w:color w:val="auto"/>
          <w:kern w:val="0"/>
          <w:sz w:val="32"/>
          <w:szCs w:val="32"/>
          <w:shd w:val="clear" w:color="auto" w:fill="FFFFFF"/>
          <w:lang w:val="en-US" w:eastAsia="zh-CN" w:bidi="ar"/>
        </w:rPr>
        <w:t>23</w:t>
      </w:r>
      <w:r>
        <w:rPr>
          <w:rFonts w:hint="eastAsia" w:ascii="Times New Roman" w:hAnsi="Times New Roman" w:eastAsia="方正仿宋_GBK" w:cs="Times New Roman"/>
          <w:color w:val="auto"/>
          <w:kern w:val="0"/>
          <w:sz w:val="32"/>
          <w:szCs w:val="32"/>
          <w:shd w:val="clear" w:color="auto" w:fill="FFFFFF"/>
          <w:lang w:val="en-US" w:eastAsia="zh-CN" w:bidi="ar"/>
        </w:rPr>
        <w:t>日</w:t>
      </w:r>
      <w:r>
        <w:rPr>
          <w:rFonts w:hint="eastAsia" w:asciiTheme="minorEastAsia" w:hAnsiTheme="minorEastAsia" w:eastAsiaTheme="minorEastAsia" w:cstheme="minorEastAsia"/>
          <w:color w:val="auto"/>
          <w:kern w:val="0"/>
          <w:sz w:val="32"/>
          <w:szCs w:val="32"/>
          <w:shd w:val="clear" w:color="auto" w:fill="FFFFFF"/>
          <w:lang w:val="en-US" w:eastAsia="zh-CN" w:bidi="ar"/>
        </w:rPr>
        <w:t>17</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eastAsia" w:asciiTheme="minorEastAsia" w:hAnsiTheme="minorEastAsia" w:eastAsiaTheme="minorEastAsia" w:cstheme="minorEastAsia"/>
          <w:color w:val="auto"/>
          <w:kern w:val="0"/>
          <w:sz w:val="32"/>
          <w:szCs w:val="32"/>
          <w:shd w:val="clear" w:color="auto" w:fill="FFFFFF"/>
          <w:lang w:val="en-US" w:eastAsia="zh-CN" w:bidi="ar"/>
        </w:rPr>
        <w:t>00</w:t>
      </w:r>
      <w:r>
        <w:rPr>
          <w:rFonts w:hint="eastAsia" w:ascii="Times New Roman" w:hAnsi="Times New Roman" w:eastAsia="方正仿宋_GBK" w:cs="Times New Roman"/>
          <w:color w:val="auto"/>
          <w:kern w:val="0"/>
          <w:sz w:val="32"/>
          <w:szCs w:val="32"/>
          <w:shd w:val="clear" w:color="auto" w:fill="FFFFFF"/>
          <w:lang w:val="en-US" w:eastAsia="zh-CN" w:bidi="ar"/>
        </w:rPr>
        <w:t>。</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ascii="微软雅黑" w:hAnsi="微软雅黑" w:eastAsia="微软雅黑" w:cs="微软雅黑"/>
          <w:color w:val="auto"/>
          <w:sz w:val="24"/>
        </w:rPr>
      </w:pPr>
      <w:r>
        <w:rPr>
          <w:rFonts w:hint="eastAsia" w:ascii="方正楷体_GBK" w:hAnsi="方正楷体_GBK" w:eastAsia="方正楷体_GBK" w:cs="方正楷体_GBK"/>
          <w:color w:val="auto"/>
          <w:kern w:val="0"/>
          <w:sz w:val="32"/>
          <w:szCs w:val="32"/>
          <w:shd w:val="clear" w:color="auto" w:fill="FFFFFF"/>
          <w:lang w:bidi="ar"/>
        </w:rPr>
        <w:t>（二）报名网址</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网址为：www.cpta.com.cn（中国人事考试网）或zg.cpta.com.cn/examfront（报名登录界面）。</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ascii="微软雅黑" w:hAnsi="微软雅黑" w:eastAsia="微软雅黑" w:cs="微软雅黑"/>
          <w:color w:val="auto"/>
          <w:sz w:val="24"/>
        </w:rPr>
      </w:pPr>
      <w:r>
        <w:rPr>
          <w:rFonts w:hint="eastAsia" w:ascii="方正楷体_GBK" w:hAnsi="方正楷体_GBK" w:eastAsia="方正楷体_GBK" w:cs="方正楷体_GBK"/>
          <w:color w:val="auto"/>
          <w:kern w:val="0"/>
          <w:sz w:val="32"/>
          <w:szCs w:val="32"/>
          <w:shd w:val="clear" w:color="auto" w:fill="FFFFFF"/>
          <w:lang w:bidi="ar"/>
        </w:rPr>
        <w:t>（三）报名流程</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hint="eastAsia" w:ascii="方正仿宋_GBK" w:hAnsi="方正仿宋_GBK" w:eastAsia="方正仿宋_GBK" w:cs="方正仿宋_GBK"/>
          <w:color w:val="auto"/>
          <w:kern w:val="0"/>
          <w:sz w:val="32"/>
          <w:szCs w:val="32"/>
          <w:shd w:val="clear" w:color="auto" w:fill="FFFFFF"/>
          <w:lang w:val="en-US" w:eastAsia="zh-CN" w:bidi="ar"/>
        </w:rPr>
      </w:pPr>
      <w:r>
        <w:rPr>
          <w:rFonts w:hint="eastAsia" w:ascii="方正仿宋_GBK" w:hAnsi="方正仿宋_GBK" w:eastAsia="方正仿宋_GBK" w:cs="方正仿宋_GBK"/>
          <w:color w:val="auto"/>
          <w:kern w:val="0"/>
          <w:sz w:val="32"/>
          <w:szCs w:val="32"/>
          <w:shd w:val="clear" w:color="auto" w:fill="FFFFFF"/>
          <w:lang w:val="en-US" w:eastAsia="zh-CN" w:bidi="ar"/>
        </w:rPr>
        <w:t>报考人员须认真阅读本公告，按系统提示选择“云南省”填写报考信息。</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hint="eastAsia" w:ascii="方正仿宋_GBK" w:hAnsi="方正仿宋_GBK" w:eastAsia="方正仿宋_GBK" w:cs="方正仿宋_GBK"/>
          <w:color w:val="auto"/>
          <w:kern w:val="0"/>
          <w:sz w:val="32"/>
          <w:szCs w:val="32"/>
          <w:shd w:val="clear" w:color="auto" w:fill="FFFFFF"/>
          <w:lang w:val="en-US" w:eastAsia="zh-CN" w:bidi="ar"/>
        </w:rPr>
      </w:pPr>
      <w:r>
        <w:rPr>
          <w:rFonts w:hint="eastAsia" w:asciiTheme="minorEastAsia" w:hAnsiTheme="minorEastAsia" w:eastAsiaTheme="minorEastAsia" w:cstheme="minorEastAsia"/>
          <w:color w:val="auto"/>
          <w:kern w:val="2"/>
          <w:sz w:val="32"/>
          <w:szCs w:val="32"/>
          <w:lang w:val="en-US" w:eastAsia="zh-CN" w:bidi="ar-SA"/>
        </w:rPr>
        <w:t>1．</w:t>
      </w:r>
      <w:r>
        <w:rPr>
          <w:rFonts w:hint="eastAsia" w:ascii="方正仿宋_GBK" w:hAnsi="方正仿宋_GBK" w:eastAsia="方正仿宋_GBK" w:cs="方正仿宋_GBK"/>
          <w:color w:val="auto"/>
          <w:kern w:val="0"/>
          <w:sz w:val="32"/>
          <w:szCs w:val="32"/>
          <w:shd w:val="clear" w:color="auto" w:fill="FFFFFF"/>
          <w:lang w:val="en-US" w:eastAsia="zh-CN" w:bidi="ar"/>
        </w:rPr>
        <w:t>网上注册</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hint="eastAsia" w:ascii="方正仿宋_GBK" w:hAnsi="方正仿宋_GBK" w:eastAsia="方正仿宋_GBK" w:cs="方正仿宋_GBK"/>
          <w:color w:val="auto"/>
          <w:kern w:val="0"/>
          <w:sz w:val="32"/>
          <w:szCs w:val="32"/>
          <w:shd w:val="clear" w:color="auto" w:fill="FFFFFF"/>
          <w:lang w:val="en-US" w:eastAsia="zh-CN" w:bidi="ar"/>
        </w:rPr>
      </w:pPr>
      <w:r>
        <w:rPr>
          <w:rFonts w:hint="eastAsia" w:ascii="方正仿宋_GBK" w:hAnsi="方正仿宋_GBK" w:eastAsia="方正仿宋_GBK" w:cs="方正仿宋_GBK"/>
          <w:color w:val="auto"/>
          <w:kern w:val="0"/>
          <w:sz w:val="32"/>
          <w:szCs w:val="32"/>
          <w:shd w:val="clear" w:color="auto" w:fill="FFFFFF"/>
          <w:lang w:val="en-US" w:eastAsia="zh-CN" w:bidi="ar"/>
        </w:rPr>
        <w:t>之前从未在中国人事考试网注册的报考人员，须提前完成注册。已经在中国人事考试网注册过的人员无需重新注册，使用原账号登陆报考。注册流程如下：</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hint="eastAsia" w:ascii="方正仿宋_GBK" w:hAnsi="方正仿宋_GBK" w:eastAsia="方正仿宋_GBK" w:cs="方正仿宋_GBK"/>
          <w:color w:val="auto"/>
          <w:kern w:val="0"/>
          <w:sz w:val="32"/>
          <w:szCs w:val="32"/>
          <w:shd w:val="clear" w:color="auto" w:fill="FFFFFF"/>
          <w:lang w:val="en-US" w:eastAsia="zh-CN" w:bidi="ar"/>
        </w:rPr>
      </w:pPr>
      <w:r>
        <w:rPr>
          <w:rFonts w:hint="eastAsia" w:ascii="方正仿宋_GBK" w:hAnsi="方正仿宋_GBK" w:eastAsia="方正仿宋_GBK" w:cs="方正仿宋_GBK"/>
          <w:color w:val="auto"/>
          <w:kern w:val="0"/>
          <w:sz w:val="32"/>
          <w:szCs w:val="32"/>
          <w:shd w:val="clear" w:color="auto" w:fill="FFFFFF"/>
          <w:lang w:val="en-US" w:eastAsia="zh-CN" w:bidi="ar"/>
        </w:rPr>
        <w:t>（</w:t>
      </w:r>
      <w:r>
        <w:rPr>
          <w:rFonts w:hint="eastAsia" w:asciiTheme="minorEastAsia" w:hAnsiTheme="minorEastAsia" w:eastAsiaTheme="minorEastAsia" w:cstheme="minorEastAsia"/>
          <w:color w:val="auto"/>
          <w:kern w:val="0"/>
          <w:sz w:val="32"/>
          <w:szCs w:val="32"/>
          <w:shd w:val="clear" w:color="auto" w:fill="FFFFFF"/>
          <w:lang w:val="en-US" w:eastAsia="zh-CN" w:bidi="ar"/>
        </w:rPr>
        <w:t>1</w:t>
      </w:r>
      <w:r>
        <w:rPr>
          <w:rFonts w:hint="eastAsia" w:ascii="方正仿宋_GBK" w:hAnsi="方正仿宋_GBK" w:eastAsia="方正仿宋_GBK" w:cs="方正仿宋_GBK"/>
          <w:color w:val="auto"/>
          <w:kern w:val="0"/>
          <w:sz w:val="32"/>
          <w:szCs w:val="32"/>
          <w:shd w:val="clear" w:color="auto" w:fill="FFFFFF"/>
          <w:lang w:val="en-US" w:eastAsia="zh-CN" w:bidi="ar"/>
        </w:rPr>
        <w:t>）在报名登录界面，点击登录按钮下方“新用户注册”，进入报名协议界面，认真阅读并接受报名协议。</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hint="eastAsia" w:ascii="方正仿宋_GBK" w:hAnsi="方正仿宋_GBK" w:eastAsia="方正仿宋_GBK" w:cs="方正仿宋_GBK"/>
          <w:color w:val="auto"/>
          <w:kern w:val="0"/>
          <w:sz w:val="32"/>
          <w:szCs w:val="32"/>
          <w:shd w:val="clear" w:color="auto" w:fill="FFFFFF"/>
          <w:lang w:val="en-US" w:eastAsia="zh-CN" w:bidi="ar"/>
        </w:rPr>
      </w:pPr>
      <w:r>
        <w:rPr>
          <w:rFonts w:hint="eastAsia" w:ascii="方正仿宋_GBK" w:hAnsi="方正仿宋_GBK" w:eastAsia="方正仿宋_GBK" w:cs="方正仿宋_GBK"/>
          <w:color w:val="auto"/>
          <w:kern w:val="0"/>
          <w:sz w:val="32"/>
          <w:szCs w:val="32"/>
          <w:shd w:val="clear" w:color="auto" w:fill="FFFFFF"/>
          <w:lang w:val="en-US" w:eastAsia="zh-CN" w:bidi="ar"/>
        </w:rPr>
        <w:t>（</w:t>
      </w:r>
      <w:r>
        <w:rPr>
          <w:rFonts w:hint="eastAsia" w:asciiTheme="minorEastAsia" w:hAnsiTheme="minorEastAsia" w:eastAsiaTheme="minorEastAsia" w:cstheme="minorEastAsia"/>
          <w:color w:val="auto"/>
          <w:kern w:val="0"/>
          <w:sz w:val="32"/>
          <w:szCs w:val="32"/>
          <w:shd w:val="clear" w:color="auto" w:fill="FFFFFF"/>
          <w:lang w:val="en-US" w:eastAsia="zh-CN" w:bidi="ar"/>
        </w:rPr>
        <w:t>2</w:t>
      </w:r>
      <w:r>
        <w:rPr>
          <w:rFonts w:hint="eastAsia" w:ascii="方正仿宋_GBK" w:hAnsi="方正仿宋_GBK" w:eastAsia="方正仿宋_GBK" w:cs="方正仿宋_GBK"/>
          <w:color w:val="auto"/>
          <w:kern w:val="0"/>
          <w:sz w:val="32"/>
          <w:szCs w:val="32"/>
          <w:shd w:val="clear" w:color="auto" w:fill="FFFFFF"/>
          <w:lang w:val="en-US" w:eastAsia="zh-CN" w:bidi="ar"/>
        </w:rPr>
        <w:t>）阅读“注册须知”后点击“下一步”按钮，进入注册信息录入界面，按照要求录入数据，完成后输入验证码，点击“提交”按钮，再次确认个人信息，验证无误后完成注册信息录入。</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hint="eastAsia" w:ascii="方正仿宋_GBK" w:hAnsi="方正仿宋_GBK" w:eastAsia="方正仿宋_GBK" w:cs="方正仿宋_GBK"/>
          <w:color w:val="auto"/>
          <w:kern w:val="0"/>
          <w:sz w:val="32"/>
          <w:szCs w:val="32"/>
          <w:shd w:val="clear" w:color="auto" w:fill="FFFFFF"/>
          <w:lang w:val="en-US" w:eastAsia="zh-CN" w:bidi="ar"/>
        </w:rPr>
      </w:pPr>
      <w:r>
        <w:rPr>
          <w:rFonts w:hint="eastAsia" w:ascii="方正仿宋_GBK" w:hAnsi="方正仿宋_GBK" w:eastAsia="方正仿宋_GBK" w:cs="方正仿宋_GBK"/>
          <w:color w:val="auto"/>
          <w:kern w:val="0"/>
          <w:sz w:val="32"/>
          <w:szCs w:val="32"/>
          <w:shd w:val="clear" w:color="auto" w:fill="FFFFFF"/>
          <w:lang w:val="en-US" w:eastAsia="zh-CN" w:bidi="ar"/>
        </w:rPr>
        <w:t>（</w:t>
      </w:r>
      <w:r>
        <w:rPr>
          <w:rFonts w:hint="eastAsia" w:asciiTheme="minorEastAsia" w:hAnsiTheme="minorEastAsia" w:eastAsiaTheme="minorEastAsia" w:cstheme="minorEastAsia"/>
          <w:color w:val="auto"/>
          <w:kern w:val="0"/>
          <w:sz w:val="32"/>
          <w:szCs w:val="32"/>
          <w:shd w:val="clear" w:color="auto" w:fill="FFFFFF"/>
          <w:lang w:val="en-US" w:eastAsia="zh-CN" w:bidi="ar"/>
        </w:rPr>
        <w:t>3</w:t>
      </w:r>
      <w:r>
        <w:rPr>
          <w:rFonts w:hint="eastAsia" w:ascii="方正仿宋_GBK" w:hAnsi="方正仿宋_GBK" w:eastAsia="方正仿宋_GBK" w:cs="方正仿宋_GBK"/>
          <w:color w:val="auto"/>
          <w:kern w:val="0"/>
          <w:sz w:val="32"/>
          <w:szCs w:val="32"/>
          <w:shd w:val="clear" w:color="auto" w:fill="FFFFFF"/>
          <w:lang w:val="en-US" w:eastAsia="zh-CN" w:bidi="ar"/>
        </w:rPr>
        <w:t>）报名系统自动核验报考人员身份信息、学历学位信息，核验完成后方可继续报名。</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hint="eastAsia" w:ascii="方正仿宋_GBK" w:hAnsi="方正仿宋_GBK" w:eastAsia="方正仿宋_GBK" w:cs="方正仿宋_GBK"/>
          <w:color w:val="auto"/>
          <w:kern w:val="0"/>
          <w:sz w:val="32"/>
          <w:szCs w:val="32"/>
          <w:shd w:val="clear" w:color="auto" w:fill="FFFFFF"/>
          <w:lang w:val="en-US" w:eastAsia="zh-CN" w:bidi="ar"/>
        </w:rPr>
      </w:pPr>
      <w:r>
        <w:rPr>
          <w:rFonts w:hint="eastAsia" w:ascii="方正仿宋_GBK" w:hAnsi="方正仿宋_GBK" w:eastAsia="方正仿宋_GBK" w:cs="方正仿宋_GBK"/>
          <w:color w:val="auto"/>
          <w:kern w:val="0"/>
          <w:sz w:val="32"/>
          <w:szCs w:val="32"/>
          <w:shd w:val="clear" w:color="auto" w:fill="FFFFFF"/>
          <w:lang w:val="en-US" w:eastAsia="zh-CN" w:bidi="ar"/>
        </w:rPr>
        <w:t>（</w:t>
      </w:r>
      <w:r>
        <w:rPr>
          <w:rFonts w:hint="eastAsia" w:asciiTheme="minorEastAsia" w:hAnsiTheme="minorEastAsia" w:eastAsiaTheme="minorEastAsia" w:cstheme="minorEastAsia"/>
          <w:color w:val="auto"/>
          <w:kern w:val="0"/>
          <w:sz w:val="32"/>
          <w:szCs w:val="32"/>
          <w:shd w:val="clear" w:color="auto" w:fill="FFFFFF"/>
          <w:lang w:val="en-US" w:eastAsia="zh-CN" w:bidi="ar"/>
        </w:rPr>
        <w:t>4</w:t>
      </w:r>
      <w:r>
        <w:rPr>
          <w:rFonts w:hint="eastAsia" w:ascii="方正仿宋_GBK" w:hAnsi="方正仿宋_GBK" w:eastAsia="方正仿宋_GBK" w:cs="方正仿宋_GBK"/>
          <w:color w:val="auto"/>
          <w:kern w:val="0"/>
          <w:sz w:val="32"/>
          <w:szCs w:val="32"/>
          <w:shd w:val="clear" w:color="auto" w:fill="FFFFFF"/>
          <w:lang w:val="en-US" w:eastAsia="zh-CN" w:bidi="ar"/>
        </w:rPr>
        <w:t>）上传个人电子照片，此时上传的照片将直接用于制作资格证书，</w:t>
      </w:r>
      <w:r>
        <w:rPr>
          <w:rFonts w:hint="eastAsia" w:ascii="方正仿宋_GBK" w:hAnsi="方正仿宋_GBK" w:eastAsia="方正仿宋_GBK" w:cs="方正仿宋_GBK"/>
          <w:b/>
          <w:bCs/>
          <w:color w:val="auto"/>
          <w:kern w:val="0"/>
          <w:sz w:val="32"/>
          <w:szCs w:val="32"/>
          <w:shd w:val="clear" w:color="auto" w:fill="FFFFFF"/>
          <w:lang w:val="en-US" w:eastAsia="zh-CN" w:bidi="ar"/>
        </w:rPr>
        <w:t>一经上传完成不得修改。</w:t>
      </w:r>
      <w:r>
        <w:rPr>
          <w:rFonts w:hint="eastAsia" w:ascii="方正仿宋_GBK" w:hAnsi="方正仿宋_GBK" w:eastAsia="方正仿宋_GBK" w:cs="方正仿宋_GBK"/>
          <w:color w:val="auto"/>
          <w:kern w:val="0"/>
          <w:sz w:val="32"/>
          <w:szCs w:val="32"/>
          <w:shd w:val="clear" w:color="auto" w:fill="FFFFFF"/>
          <w:lang w:val="en-US" w:eastAsia="zh-CN" w:bidi="ar"/>
        </w:rPr>
        <w:t>个人电子照片上传前，要使用“全国资格考试网报平台证件照片审核处理系统”按要求处理（此软件在中国人事考试网首页“工具下载”栏目下载；只有审核工具软件处理生成的照片才能识别上传，使用其它软件处理的照片无法上传至报名系统；已注册考生的非白底照片可继续使用，新注册报考人员须按新规提交白底照片）。</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hint="eastAsia" w:ascii="方正仿宋_GBK" w:hAnsi="方正仿宋_GBK" w:eastAsia="方正仿宋_GBK" w:cs="方正仿宋_GBK"/>
          <w:color w:val="auto"/>
          <w:kern w:val="0"/>
          <w:sz w:val="32"/>
          <w:szCs w:val="32"/>
          <w:shd w:val="clear" w:color="auto" w:fill="FFFFFF"/>
          <w:lang w:val="en-US" w:eastAsia="zh-CN" w:bidi="ar"/>
        </w:rPr>
      </w:pPr>
      <w:r>
        <w:rPr>
          <w:rFonts w:hint="eastAsia" w:ascii="方正仿宋_GBK" w:hAnsi="方正仿宋_GBK" w:eastAsia="方正仿宋_GBK" w:cs="方正仿宋_GBK"/>
          <w:color w:val="auto"/>
          <w:kern w:val="0"/>
          <w:sz w:val="32"/>
          <w:szCs w:val="32"/>
          <w:shd w:val="clear" w:color="auto" w:fill="FFFFFF"/>
          <w:lang w:val="en-US" w:eastAsia="zh-CN" w:bidi="ar"/>
        </w:rPr>
        <w:t>注册完成后，报考人员须保管好本人的用户名及密码，以防影响报考及后续流程。</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hint="eastAsia" w:ascii="方正仿宋_GBK" w:hAnsi="方正仿宋_GBK" w:eastAsia="方正仿宋_GBK" w:cs="方正仿宋_GBK"/>
          <w:color w:val="auto"/>
          <w:kern w:val="0"/>
          <w:sz w:val="32"/>
          <w:szCs w:val="32"/>
          <w:shd w:val="clear" w:color="auto" w:fill="FFFFFF"/>
          <w:lang w:val="en-US" w:eastAsia="zh-CN" w:bidi="ar"/>
        </w:rPr>
      </w:pPr>
      <w:r>
        <w:rPr>
          <w:rFonts w:hint="eastAsia" w:asciiTheme="minorEastAsia" w:hAnsiTheme="minorEastAsia" w:eastAsiaTheme="minorEastAsia" w:cstheme="minorEastAsia"/>
          <w:color w:val="auto"/>
          <w:kern w:val="2"/>
          <w:sz w:val="32"/>
          <w:szCs w:val="32"/>
          <w:lang w:val="en-US" w:eastAsia="zh-CN" w:bidi="ar-SA"/>
        </w:rPr>
        <w:t>2．</w:t>
      </w:r>
      <w:r>
        <w:rPr>
          <w:rFonts w:hint="eastAsia" w:ascii="方正仿宋_GBK" w:hAnsi="方正仿宋_GBK" w:eastAsia="方正仿宋_GBK" w:cs="方正仿宋_GBK"/>
          <w:color w:val="auto"/>
          <w:kern w:val="0"/>
          <w:sz w:val="32"/>
          <w:szCs w:val="32"/>
          <w:shd w:val="clear" w:color="auto" w:fill="FFFFFF"/>
          <w:lang w:val="en-US" w:eastAsia="zh-CN" w:bidi="ar"/>
        </w:rPr>
        <w:t>网上报名</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hint="eastAsia" w:ascii="方正仿宋_GBK" w:hAnsi="方正仿宋_GBK" w:eastAsia="方正仿宋_GBK" w:cs="方正仿宋_GBK"/>
          <w:color w:val="auto"/>
          <w:kern w:val="0"/>
          <w:sz w:val="32"/>
          <w:szCs w:val="32"/>
          <w:shd w:val="clear" w:color="auto" w:fill="FFFFFF"/>
          <w:lang w:val="en-US" w:eastAsia="zh-CN" w:bidi="ar"/>
        </w:rPr>
      </w:pPr>
      <w:r>
        <w:rPr>
          <w:rFonts w:hint="eastAsia" w:ascii="方正仿宋_GBK" w:hAnsi="方正仿宋_GBK" w:eastAsia="方正仿宋_GBK" w:cs="方正仿宋_GBK"/>
          <w:color w:val="auto"/>
          <w:kern w:val="0"/>
          <w:sz w:val="32"/>
          <w:szCs w:val="32"/>
          <w:shd w:val="clear" w:color="auto" w:fill="FFFFFF"/>
          <w:lang w:val="en-US" w:eastAsia="zh-CN" w:bidi="ar"/>
        </w:rPr>
        <w:t>报考人员使用本人注册的账户登录中国人事考试网，选择考试项目和报名省市后进行网上报名，报名流程如下：</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hint="eastAsia" w:ascii="方正仿宋_GBK" w:hAnsi="方正仿宋_GBK" w:eastAsia="方正仿宋_GBK" w:cs="方正仿宋_GBK"/>
          <w:color w:val="auto"/>
          <w:kern w:val="0"/>
          <w:sz w:val="32"/>
          <w:szCs w:val="32"/>
          <w:shd w:val="clear" w:color="auto" w:fill="FFFFFF"/>
          <w:lang w:val="en-US" w:eastAsia="zh-CN" w:bidi="ar"/>
        </w:rPr>
      </w:pPr>
      <w:r>
        <w:rPr>
          <w:rFonts w:hint="eastAsia" w:ascii="方正仿宋_GBK" w:hAnsi="方正仿宋_GBK" w:eastAsia="方正仿宋_GBK" w:cs="方正仿宋_GBK"/>
          <w:color w:val="auto"/>
          <w:kern w:val="0"/>
          <w:sz w:val="32"/>
          <w:szCs w:val="32"/>
          <w:shd w:val="clear" w:color="auto" w:fill="FFFFFF"/>
          <w:lang w:val="en-US" w:eastAsia="zh-CN" w:bidi="ar"/>
        </w:rPr>
        <w:t>（</w:t>
      </w:r>
      <w:r>
        <w:rPr>
          <w:rFonts w:hint="eastAsia" w:asciiTheme="minorEastAsia" w:hAnsiTheme="minorEastAsia" w:eastAsiaTheme="minorEastAsia" w:cstheme="minorEastAsia"/>
          <w:color w:val="auto"/>
          <w:kern w:val="0"/>
          <w:sz w:val="32"/>
          <w:szCs w:val="32"/>
          <w:shd w:val="clear" w:color="auto" w:fill="FFFFFF"/>
          <w:lang w:val="en-US" w:eastAsia="zh-CN" w:bidi="ar"/>
        </w:rPr>
        <w:t>1</w:t>
      </w:r>
      <w:r>
        <w:rPr>
          <w:rFonts w:hint="eastAsia" w:ascii="方正仿宋_GBK" w:hAnsi="方正仿宋_GBK" w:eastAsia="方正仿宋_GBK" w:cs="方正仿宋_GBK"/>
          <w:color w:val="auto"/>
          <w:kern w:val="0"/>
          <w:sz w:val="32"/>
          <w:szCs w:val="32"/>
          <w:shd w:val="clear" w:color="auto" w:fill="FFFFFF"/>
          <w:lang w:val="en-US" w:eastAsia="zh-CN" w:bidi="ar"/>
        </w:rPr>
        <w:t>）仔细阅读相关公告和提示信息，确定自己符合所有报考条件后进行信息填报。</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eastAsia" w:asciiTheme="minorEastAsia" w:hAnsiTheme="minorEastAsia" w:eastAsiaTheme="minorEastAsia" w:cstheme="minorEastAsia"/>
          <w:color w:val="auto"/>
          <w:kern w:val="0"/>
          <w:sz w:val="32"/>
          <w:szCs w:val="32"/>
          <w:shd w:val="clear" w:color="auto" w:fill="FFFFFF"/>
          <w:lang w:val="en-US" w:eastAsia="zh-CN" w:bidi="ar"/>
        </w:rPr>
        <w:t>2</w:t>
      </w:r>
      <w:r>
        <w:rPr>
          <w:rFonts w:hint="eastAsia" w:ascii="Times New Roman" w:hAnsi="Times New Roman" w:eastAsia="方正仿宋_GBK" w:cs="Times New Roman"/>
          <w:color w:val="auto"/>
          <w:kern w:val="0"/>
          <w:sz w:val="32"/>
          <w:szCs w:val="32"/>
          <w:shd w:val="clear" w:color="auto" w:fill="FFFFFF"/>
          <w:lang w:val="en-US" w:eastAsia="zh-CN" w:bidi="ar"/>
        </w:rPr>
        <w:t>）报名信息填报，要如实、准确填写本人信息。</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eastAsia" w:asciiTheme="minorEastAsia" w:hAnsiTheme="minorEastAsia" w:eastAsiaTheme="minorEastAsia" w:cstheme="minorEastAsia"/>
          <w:color w:val="auto"/>
          <w:kern w:val="0"/>
          <w:sz w:val="32"/>
          <w:szCs w:val="32"/>
          <w:shd w:val="clear" w:color="auto" w:fill="FFFFFF"/>
          <w:lang w:val="en-US" w:eastAsia="zh-CN" w:bidi="ar"/>
        </w:rPr>
        <w:t>3</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eastAsia" w:ascii="Times New Roman" w:hAnsi="Times New Roman" w:eastAsia="方正仿宋_GBK" w:cs="Times New Roman"/>
          <w:b/>
          <w:bCs/>
          <w:color w:val="auto"/>
          <w:kern w:val="0"/>
          <w:sz w:val="32"/>
          <w:szCs w:val="32"/>
          <w:shd w:val="clear" w:color="auto" w:fill="FFFFFF"/>
          <w:lang w:val="en-US" w:eastAsia="zh-CN" w:bidi="ar"/>
        </w:rPr>
        <w:t>选择是否使用告知承诺方式，如选择不使用或选择使用后撤回，须进行现场核查，且无法再变更为“使用告知承诺方式”。</w:t>
      </w:r>
      <w:r>
        <w:rPr>
          <w:rFonts w:ascii="方正仿宋_GBK" w:hAnsi="方正仿宋_GBK" w:eastAsia="方正仿宋_GBK" w:cs="方正仿宋_GBK"/>
          <w:i w:val="0"/>
          <w:iCs w:val="0"/>
          <w:caps w:val="0"/>
          <w:color w:val="auto"/>
          <w:spacing w:val="0"/>
          <w:sz w:val="32"/>
          <w:szCs w:val="32"/>
          <w:shd w:val="clear" w:fill="FFFFFF"/>
        </w:rPr>
        <w:t>现场核查部门：云南省药品监督管理局综合大楼省执业药师注册中心窗口。现场核查地点：昆明市高新技术产业开发区科发路</w:t>
      </w:r>
      <w:r>
        <w:rPr>
          <w:rFonts w:hint="eastAsia" w:asciiTheme="minorEastAsia" w:hAnsiTheme="minorEastAsia" w:eastAsiaTheme="minorEastAsia" w:cstheme="minorEastAsia"/>
          <w:i w:val="0"/>
          <w:iCs w:val="0"/>
          <w:caps w:val="0"/>
          <w:color w:val="auto"/>
          <w:spacing w:val="0"/>
          <w:sz w:val="32"/>
          <w:szCs w:val="32"/>
          <w:shd w:val="clear" w:fill="FFFFFF"/>
        </w:rPr>
        <w:t>616</w:t>
      </w:r>
      <w:r>
        <w:rPr>
          <w:rFonts w:hint="eastAsia" w:ascii="方正仿宋_GBK" w:hAnsi="方正仿宋_GBK" w:eastAsia="方正仿宋_GBK" w:cs="方正仿宋_GBK"/>
          <w:i w:val="0"/>
          <w:iCs w:val="0"/>
          <w:caps w:val="0"/>
          <w:color w:val="auto"/>
          <w:spacing w:val="0"/>
          <w:sz w:val="32"/>
          <w:szCs w:val="32"/>
          <w:shd w:val="clear" w:fill="FFFFFF"/>
        </w:rPr>
        <w:t>号。</w:t>
      </w:r>
      <w:r>
        <w:rPr>
          <w:rFonts w:ascii="方正仿宋_GBK" w:hAnsi="方正仿宋_GBK" w:eastAsia="方正仿宋_GBK" w:cs="方正仿宋_GBK"/>
          <w:i w:val="0"/>
          <w:iCs w:val="0"/>
          <w:caps w:val="0"/>
          <w:color w:val="auto"/>
          <w:spacing w:val="0"/>
          <w:sz w:val="32"/>
          <w:szCs w:val="32"/>
          <w:shd w:val="clear" w:fill="FFFFFF"/>
        </w:rPr>
        <w:t>现场核查</w:t>
      </w:r>
      <w:r>
        <w:rPr>
          <w:rFonts w:hint="eastAsia" w:ascii="方正仿宋_GBK" w:hAnsi="方正仿宋_GBK" w:eastAsia="方正仿宋_GBK" w:cs="方正仿宋_GBK"/>
          <w:i w:val="0"/>
          <w:iCs w:val="0"/>
          <w:caps w:val="0"/>
          <w:color w:val="auto"/>
          <w:spacing w:val="0"/>
          <w:sz w:val="32"/>
          <w:szCs w:val="32"/>
          <w:shd w:val="clear" w:fill="FFFFFF"/>
          <w:lang w:val="en-US" w:eastAsia="zh-CN"/>
        </w:rPr>
        <w:t>咨询</w:t>
      </w:r>
      <w:r>
        <w:rPr>
          <w:rFonts w:hint="eastAsia" w:ascii="方正仿宋_GBK" w:hAnsi="方正仿宋_GBK" w:eastAsia="方正仿宋_GBK" w:cs="方正仿宋_GBK"/>
          <w:i w:val="0"/>
          <w:iCs w:val="0"/>
          <w:caps w:val="0"/>
          <w:color w:val="auto"/>
          <w:spacing w:val="0"/>
          <w:sz w:val="32"/>
          <w:szCs w:val="32"/>
          <w:shd w:val="clear" w:fill="FFFFFF"/>
        </w:rPr>
        <w:t>电话：</w:t>
      </w:r>
      <w:r>
        <w:rPr>
          <w:rFonts w:hint="eastAsia" w:asciiTheme="minorEastAsia" w:hAnsiTheme="minorEastAsia" w:eastAsiaTheme="minorEastAsia" w:cstheme="minorEastAsia"/>
          <w:i w:val="0"/>
          <w:iCs w:val="0"/>
          <w:caps w:val="0"/>
          <w:color w:val="auto"/>
          <w:spacing w:val="0"/>
          <w:sz w:val="32"/>
          <w:szCs w:val="32"/>
          <w:shd w:val="clear" w:fill="FFFFFF"/>
        </w:rPr>
        <w:t>0871</w:t>
      </w:r>
      <w:r>
        <w:rPr>
          <w:rFonts w:hint="eastAsia" w:ascii="宋体" w:hAnsi="宋体" w:eastAsia="宋体" w:cs="宋体"/>
          <w:i w:val="0"/>
          <w:iCs w:val="0"/>
          <w:caps w:val="0"/>
          <w:color w:val="auto"/>
          <w:spacing w:val="0"/>
          <w:sz w:val="32"/>
          <w:szCs w:val="32"/>
          <w:shd w:val="clear" w:fill="FFFFFF"/>
        </w:rPr>
        <w:t>-</w:t>
      </w:r>
      <w:r>
        <w:rPr>
          <w:rFonts w:hint="eastAsia" w:asciiTheme="minorEastAsia" w:hAnsiTheme="minorEastAsia" w:eastAsiaTheme="minorEastAsia" w:cstheme="minorEastAsia"/>
          <w:i w:val="0"/>
          <w:iCs w:val="0"/>
          <w:caps w:val="0"/>
          <w:color w:val="auto"/>
          <w:spacing w:val="0"/>
          <w:sz w:val="32"/>
          <w:szCs w:val="32"/>
          <w:shd w:val="clear" w:fill="FFFFFF"/>
        </w:rPr>
        <w:t>65528656</w:t>
      </w:r>
      <w:r>
        <w:rPr>
          <w:rFonts w:hint="eastAsia" w:ascii="宋体" w:hAnsi="宋体" w:eastAsia="宋体" w:cs="宋体"/>
          <w:i w:val="0"/>
          <w:iCs w:val="0"/>
          <w:caps w:val="0"/>
          <w:color w:val="auto"/>
          <w:spacing w:val="0"/>
          <w:sz w:val="32"/>
          <w:szCs w:val="32"/>
          <w:shd w:val="clear" w:fill="FFFFFF"/>
          <w:lang w:eastAsia="zh-CN"/>
        </w:rPr>
        <w:t>，</w:t>
      </w:r>
      <w:r>
        <w:rPr>
          <w:rFonts w:hint="eastAsia" w:ascii="Times New Roman" w:hAnsi="Times New Roman" w:eastAsia="方正仿宋_GBK" w:cs="Times New Roman"/>
          <w:color w:val="auto"/>
          <w:kern w:val="0"/>
          <w:sz w:val="32"/>
          <w:szCs w:val="32"/>
          <w:shd w:val="clear" w:color="auto" w:fill="FFFFFF"/>
          <w:lang w:val="en-US" w:eastAsia="zh-CN" w:bidi="ar"/>
        </w:rPr>
        <w:t>考务咨询电话：</w:t>
      </w:r>
      <w:r>
        <w:rPr>
          <w:rFonts w:hint="eastAsia" w:asciiTheme="minorEastAsia" w:hAnsiTheme="minorEastAsia" w:eastAsiaTheme="minorEastAsia" w:cstheme="minorEastAsia"/>
          <w:color w:val="auto"/>
          <w:kern w:val="0"/>
          <w:sz w:val="32"/>
          <w:szCs w:val="32"/>
          <w:shd w:val="clear" w:color="auto" w:fill="FFFFFF"/>
          <w:lang w:val="en-US" w:eastAsia="zh-CN" w:bidi="ar"/>
        </w:rPr>
        <w:t>0871</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eastAsia" w:asciiTheme="minorEastAsia" w:hAnsiTheme="minorEastAsia" w:eastAsiaTheme="minorEastAsia" w:cstheme="minorEastAsia"/>
          <w:color w:val="auto"/>
          <w:kern w:val="0"/>
          <w:sz w:val="32"/>
          <w:szCs w:val="32"/>
          <w:shd w:val="clear" w:color="auto" w:fill="FFFFFF"/>
          <w:lang w:val="en-US" w:eastAsia="zh-CN" w:bidi="ar"/>
        </w:rPr>
        <w:t>63632444</w:t>
      </w:r>
      <w:r>
        <w:rPr>
          <w:rFonts w:hint="eastAsia" w:ascii="Times New Roman" w:hAnsi="Times New Roman" w:eastAsia="方正仿宋_GBK" w:cs="Times New Roman"/>
          <w:color w:val="auto"/>
          <w:kern w:val="0"/>
          <w:sz w:val="32"/>
          <w:szCs w:val="32"/>
          <w:shd w:val="clear" w:color="auto" w:fill="FFFFFF"/>
          <w:lang w:val="en-US" w:eastAsia="zh-CN" w:bidi="ar"/>
        </w:rPr>
        <w:t>，技术咨询电话：</w:t>
      </w:r>
      <w:r>
        <w:rPr>
          <w:rFonts w:hint="eastAsia" w:asciiTheme="minorEastAsia" w:hAnsiTheme="minorEastAsia" w:eastAsiaTheme="minorEastAsia" w:cstheme="minorEastAsia"/>
          <w:color w:val="auto"/>
          <w:kern w:val="0"/>
          <w:sz w:val="32"/>
          <w:szCs w:val="32"/>
          <w:shd w:val="clear" w:color="auto" w:fill="FFFFFF"/>
          <w:lang w:val="en-US" w:eastAsia="zh-CN" w:bidi="ar"/>
        </w:rPr>
        <w:t>0871</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eastAsia" w:asciiTheme="minorEastAsia" w:hAnsiTheme="minorEastAsia" w:eastAsiaTheme="minorEastAsia" w:cstheme="minorEastAsia"/>
          <w:color w:val="auto"/>
          <w:kern w:val="0"/>
          <w:sz w:val="32"/>
          <w:szCs w:val="32"/>
          <w:shd w:val="clear" w:color="auto" w:fill="FFFFFF"/>
          <w:lang w:val="en-US" w:eastAsia="zh-CN" w:bidi="ar"/>
        </w:rPr>
        <w:t>63630349</w:t>
      </w:r>
      <w:r>
        <w:rPr>
          <w:rFonts w:hint="eastAsia" w:ascii="方正仿宋_GBK" w:hAnsi="方正仿宋_GBK" w:eastAsia="方正仿宋_GBK" w:cs="方正仿宋_GBK"/>
          <w:i w:val="0"/>
          <w:iCs w:val="0"/>
          <w:caps w:val="0"/>
          <w:color w:val="auto"/>
          <w:spacing w:val="0"/>
          <w:sz w:val="32"/>
          <w:szCs w:val="32"/>
          <w:shd w:val="clear" w:fill="FFFFFF"/>
        </w:rPr>
        <w:t>。</w:t>
      </w:r>
      <w:r>
        <w:rPr>
          <w:rFonts w:hint="eastAsia" w:ascii="Times New Roman" w:hAnsi="Times New Roman" w:eastAsia="方正仿宋_GBK" w:cs="Times New Roman"/>
          <w:color w:val="auto"/>
          <w:kern w:val="0"/>
          <w:sz w:val="32"/>
          <w:szCs w:val="32"/>
          <w:shd w:val="clear" w:color="auto" w:fill="FFFFFF"/>
          <w:lang w:val="en-US" w:eastAsia="zh-CN" w:bidi="ar"/>
        </w:rPr>
        <w:t>现场核查时间：</w:t>
      </w:r>
      <w:r>
        <w:rPr>
          <w:rFonts w:hint="eastAsia" w:asciiTheme="minorEastAsia" w:hAnsiTheme="minorEastAsia" w:eastAsiaTheme="minorEastAsia" w:cstheme="minorEastAsia"/>
          <w:color w:val="auto"/>
          <w:kern w:val="0"/>
          <w:sz w:val="32"/>
          <w:szCs w:val="32"/>
          <w:shd w:val="clear" w:color="auto" w:fill="FFFFFF"/>
          <w:lang w:val="en-US" w:eastAsia="zh-CN" w:bidi="ar"/>
        </w:rPr>
        <w:t>8</w:t>
      </w:r>
      <w:r>
        <w:rPr>
          <w:rFonts w:hint="eastAsia" w:ascii="Times New Roman" w:hAnsi="Times New Roman" w:eastAsia="方正仿宋_GBK" w:cs="Times New Roman"/>
          <w:color w:val="auto"/>
          <w:kern w:val="0"/>
          <w:sz w:val="32"/>
          <w:szCs w:val="32"/>
          <w:shd w:val="clear" w:color="auto" w:fill="FFFFFF"/>
          <w:lang w:val="en-US" w:eastAsia="zh-CN" w:bidi="ar"/>
        </w:rPr>
        <w:t>月</w:t>
      </w:r>
      <w:r>
        <w:rPr>
          <w:rFonts w:hint="eastAsia" w:asciiTheme="minorEastAsia" w:hAnsiTheme="minorEastAsia" w:eastAsiaTheme="minorEastAsia" w:cstheme="minorEastAsia"/>
          <w:color w:val="auto"/>
          <w:kern w:val="0"/>
          <w:sz w:val="32"/>
          <w:szCs w:val="32"/>
          <w:shd w:val="clear" w:color="auto" w:fill="FFFFFF"/>
          <w:lang w:val="en-US" w:eastAsia="zh-CN" w:bidi="ar"/>
        </w:rPr>
        <w:t>11</w:t>
      </w:r>
      <w:r>
        <w:rPr>
          <w:rFonts w:hint="eastAsia" w:ascii="Times New Roman" w:hAnsi="Times New Roman" w:eastAsia="方正仿宋_GBK" w:cs="Times New Roman"/>
          <w:color w:val="auto"/>
          <w:kern w:val="0"/>
          <w:sz w:val="32"/>
          <w:szCs w:val="32"/>
          <w:shd w:val="clear" w:color="auto" w:fill="FFFFFF"/>
          <w:lang w:val="en-US" w:eastAsia="zh-CN" w:bidi="ar"/>
        </w:rPr>
        <w:t>日至</w:t>
      </w:r>
      <w:r>
        <w:rPr>
          <w:rFonts w:hint="eastAsia" w:asciiTheme="minorEastAsia" w:hAnsiTheme="minorEastAsia" w:eastAsiaTheme="minorEastAsia" w:cstheme="minorEastAsia"/>
          <w:color w:val="auto"/>
          <w:kern w:val="0"/>
          <w:sz w:val="32"/>
          <w:szCs w:val="32"/>
          <w:shd w:val="clear" w:color="auto" w:fill="FFFFFF"/>
          <w:lang w:val="en-US" w:eastAsia="zh-CN" w:bidi="ar"/>
        </w:rPr>
        <w:t>8</w:t>
      </w:r>
      <w:r>
        <w:rPr>
          <w:rFonts w:hint="eastAsia" w:ascii="Times New Roman" w:hAnsi="Times New Roman" w:eastAsia="方正仿宋_GBK" w:cs="Times New Roman"/>
          <w:color w:val="auto"/>
          <w:kern w:val="0"/>
          <w:sz w:val="32"/>
          <w:szCs w:val="32"/>
          <w:shd w:val="clear" w:color="auto" w:fill="FFFFFF"/>
          <w:lang w:val="en-US" w:eastAsia="zh-CN" w:bidi="ar"/>
        </w:rPr>
        <w:t>月</w:t>
      </w:r>
      <w:r>
        <w:rPr>
          <w:rFonts w:hint="eastAsia" w:asciiTheme="minorEastAsia" w:hAnsiTheme="minorEastAsia" w:eastAsiaTheme="minorEastAsia" w:cstheme="minorEastAsia"/>
          <w:color w:val="auto"/>
          <w:kern w:val="0"/>
          <w:sz w:val="32"/>
          <w:szCs w:val="32"/>
          <w:shd w:val="clear" w:color="auto" w:fill="FFFFFF"/>
          <w:lang w:val="en-US" w:eastAsia="zh-CN" w:bidi="ar"/>
        </w:rPr>
        <w:t>21</w:t>
      </w:r>
      <w:r>
        <w:rPr>
          <w:rFonts w:hint="eastAsia" w:ascii="Times New Roman" w:hAnsi="Times New Roman" w:eastAsia="方正仿宋_GBK" w:cs="Times New Roman"/>
          <w:color w:val="auto"/>
          <w:kern w:val="0"/>
          <w:sz w:val="32"/>
          <w:szCs w:val="32"/>
          <w:shd w:val="clear" w:color="auto" w:fill="FFFFFF"/>
          <w:lang w:val="en-US" w:eastAsia="zh-CN" w:bidi="ar"/>
        </w:rPr>
        <w:t>日（工作日上午</w:t>
      </w:r>
      <w:r>
        <w:rPr>
          <w:rFonts w:hint="eastAsia" w:asciiTheme="minorEastAsia" w:hAnsiTheme="minorEastAsia" w:eastAsiaTheme="minorEastAsia" w:cstheme="minorEastAsia"/>
          <w:color w:val="auto"/>
          <w:kern w:val="0"/>
          <w:sz w:val="32"/>
          <w:szCs w:val="32"/>
          <w:shd w:val="clear" w:color="auto" w:fill="FFFFFF"/>
          <w:lang w:val="en-US" w:eastAsia="zh-CN" w:bidi="ar"/>
        </w:rPr>
        <w:t>9</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eastAsia" w:asciiTheme="minorEastAsia" w:hAnsiTheme="minorEastAsia" w:eastAsiaTheme="minorEastAsia" w:cstheme="minorEastAsia"/>
          <w:color w:val="auto"/>
          <w:kern w:val="0"/>
          <w:sz w:val="32"/>
          <w:szCs w:val="32"/>
          <w:shd w:val="clear" w:color="auto" w:fill="FFFFFF"/>
          <w:lang w:val="en-US" w:eastAsia="zh-CN" w:bidi="ar"/>
        </w:rPr>
        <w:t>00</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eastAsia" w:asciiTheme="minorEastAsia" w:hAnsiTheme="minorEastAsia" w:eastAsiaTheme="minorEastAsia" w:cstheme="minorEastAsia"/>
          <w:color w:val="auto"/>
          <w:kern w:val="0"/>
          <w:sz w:val="32"/>
          <w:szCs w:val="32"/>
          <w:shd w:val="clear" w:color="auto" w:fill="FFFFFF"/>
          <w:lang w:val="en-US" w:eastAsia="zh-CN" w:bidi="ar"/>
        </w:rPr>
        <w:t>11</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eastAsia" w:asciiTheme="minorEastAsia" w:hAnsiTheme="minorEastAsia" w:eastAsiaTheme="minorEastAsia" w:cstheme="minorEastAsia"/>
          <w:color w:val="auto"/>
          <w:kern w:val="0"/>
          <w:sz w:val="32"/>
          <w:szCs w:val="32"/>
          <w:shd w:val="clear" w:color="auto" w:fill="FFFFFF"/>
          <w:lang w:val="en-US" w:eastAsia="zh-CN" w:bidi="ar"/>
        </w:rPr>
        <w:t>00</w:t>
      </w:r>
      <w:r>
        <w:rPr>
          <w:rFonts w:hint="eastAsia" w:ascii="Times New Roman" w:hAnsi="Times New Roman" w:eastAsia="方正仿宋_GBK" w:cs="Times New Roman"/>
          <w:color w:val="auto"/>
          <w:kern w:val="0"/>
          <w:sz w:val="32"/>
          <w:szCs w:val="32"/>
          <w:shd w:val="clear" w:color="auto" w:fill="FFFFFF"/>
          <w:lang w:val="en-US" w:eastAsia="zh-CN" w:bidi="ar"/>
        </w:rPr>
        <w:t>，下午</w:t>
      </w:r>
      <w:r>
        <w:rPr>
          <w:rFonts w:hint="eastAsia" w:asciiTheme="minorEastAsia" w:hAnsiTheme="minorEastAsia" w:eastAsiaTheme="minorEastAsia" w:cstheme="minorEastAsia"/>
          <w:color w:val="auto"/>
          <w:kern w:val="0"/>
          <w:sz w:val="32"/>
          <w:szCs w:val="32"/>
          <w:shd w:val="clear" w:color="auto" w:fill="FFFFFF"/>
          <w:lang w:val="en-US" w:eastAsia="zh-CN" w:bidi="ar"/>
        </w:rPr>
        <w:t>14</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eastAsia" w:asciiTheme="minorEastAsia" w:hAnsiTheme="minorEastAsia" w:eastAsiaTheme="minorEastAsia" w:cstheme="minorEastAsia"/>
          <w:color w:val="auto"/>
          <w:kern w:val="0"/>
          <w:sz w:val="32"/>
          <w:szCs w:val="32"/>
          <w:shd w:val="clear" w:color="auto" w:fill="FFFFFF"/>
          <w:lang w:val="en-US" w:eastAsia="zh-CN" w:bidi="ar"/>
        </w:rPr>
        <w:t>00</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eastAsia" w:asciiTheme="minorEastAsia" w:hAnsiTheme="minorEastAsia" w:eastAsiaTheme="minorEastAsia" w:cstheme="minorEastAsia"/>
          <w:color w:val="auto"/>
          <w:kern w:val="0"/>
          <w:sz w:val="32"/>
          <w:szCs w:val="32"/>
          <w:shd w:val="clear" w:color="auto" w:fill="FFFFFF"/>
          <w:lang w:val="en-US" w:eastAsia="zh-CN" w:bidi="ar"/>
        </w:rPr>
        <w:t>17</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eastAsia" w:asciiTheme="minorEastAsia" w:hAnsiTheme="minorEastAsia" w:eastAsiaTheme="minorEastAsia" w:cstheme="minorEastAsia"/>
          <w:color w:val="auto"/>
          <w:kern w:val="0"/>
          <w:sz w:val="32"/>
          <w:szCs w:val="32"/>
          <w:shd w:val="clear" w:color="auto" w:fill="FFFFFF"/>
          <w:lang w:val="en-US" w:eastAsia="zh-CN" w:bidi="ar"/>
        </w:rPr>
        <w:t>00</w:t>
      </w:r>
      <w:r>
        <w:rPr>
          <w:rFonts w:hint="eastAsia" w:ascii="Times New Roman" w:hAnsi="Times New Roman" w:eastAsia="方正仿宋_GBK" w:cs="Times New Roman"/>
          <w:color w:val="auto"/>
          <w:kern w:val="0"/>
          <w:sz w:val="32"/>
          <w:szCs w:val="32"/>
          <w:shd w:val="clear" w:color="auto" w:fill="FFFFFF"/>
          <w:lang w:val="en-US" w:eastAsia="zh-CN" w:bidi="ar"/>
        </w:rPr>
        <w:t>，节假日不办公）。现场核查需准备的材料：</w:t>
      </w:r>
      <w:r>
        <w:rPr>
          <w:rFonts w:hint="eastAsia" w:asciiTheme="minorEastAsia" w:hAnsiTheme="minorEastAsia" w:eastAsiaTheme="minorEastAsia" w:cstheme="minorEastAsia"/>
          <w:color w:val="auto"/>
          <w:kern w:val="0"/>
          <w:sz w:val="32"/>
          <w:szCs w:val="32"/>
          <w:shd w:val="clear" w:color="auto" w:fill="FFFFFF"/>
          <w:lang w:val="en-US" w:eastAsia="zh-CN" w:bidi="ar"/>
        </w:rPr>
        <w:t>①</w:t>
      </w:r>
      <w:r>
        <w:rPr>
          <w:rFonts w:hint="eastAsia" w:ascii="Times New Roman" w:hAnsi="Times New Roman" w:eastAsia="方正仿宋_GBK" w:cs="Times New Roman"/>
          <w:color w:val="auto"/>
          <w:kern w:val="0"/>
          <w:sz w:val="32"/>
          <w:szCs w:val="32"/>
          <w:shd w:val="clear" w:color="auto" w:fill="FFFFFF"/>
          <w:lang w:val="en-US" w:eastAsia="zh-CN" w:bidi="ar"/>
        </w:rPr>
        <w:t>身份证原件及复印件</w:t>
      </w:r>
      <w:r>
        <w:rPr>
          <w:rFonts w:hint="eastAsia" w:asciiTheme="minorEastAsia" w:hAnsiTheme="minorEastAsia" w:eastAsiaTheme="minorEastAsia" w:cstheme="minorEastAsia"/>
          <w:color w:val="auto"/>
          <w:kern w:val="0"/>
          <w:sz w:val="32"/>
          <w:szCs w:val="32"/>
          <w:shd w:val="clear" w:color="auto" w:fill="FFFFFF"/>
          <w:lang w:val="en-US" w:eastAsia="zh-CN" w:bidi="ar"/>
        </w:rPr>
        <w:t>1</w:t>
      </w:r>
      <w:r>
        <w:rPr>
          <w:rFonts w:hint="eastAsia" w:ascii="Times New Roman" w:hAnsi="Times New Roman" w:eastAsia="方正仿宋_GBK" w:cs="Times New Roman"/>
          <w:color w:val="auto"/>
          <w:kern w:val="0"/>
          <w:sz w:val="32"/>
          <w:szCs w:val="32"/>
          <w:shd w:val="clear" w:color="auto" w:fill="FFFFFF"/>
          <w:lang w:val="en-US" w:eastAsia="zh-CN" w:bidi="ar"/>
        </w:rPr>
        <w:t>份；</w:t>
      </w:r>
      <w:r>
        <w:rPr>
          <w:rFonts w:hint="eastAsia" w:asciiTheme="minorEastAsia" w:hAnsiTheme="minorEastAsia" w:eastAsiaTheme="minorEastAsia" w:cstheme="minorEastAsia"/>
          <w:color w:val="auto"/>
          <w:kern w:val="0"/>
          <w:sz w:val="32"/>
          <w:szCs w:val="32"/>
          <w:shd w:val="clear" w:color="auto" w:fill="FFFFFF"/>
          <w:lang w:val="en-US" w:eastAsia="zh-CN" w:bidi="ar"/>
        </w:rPr>
        <w:t>②</w:t>
      </w:r>
      <w:r>
        <w:rPr>
          <w:rFonts w:hint="eastAsia" w:ascii="Times New Roman" w:hAnsi="Times New Roman" w:eastAsia="方正仿宋_GBK" w:cs="Times New Roman"/>
          <w:color w:val="auto"/>
          <w:kern w:val="0"/>
          <w:sz w:val="32"/>
          <w:szCs w:val="32"/>
          <w:shd w:val="clear" w:color="auto" w:fill="FFFFFF"/>
          <w:lang w:val="en-US" w:eastAsia="zh-CN" w:bidi="ar"/>
        </w:rPr>
        <w:t>《专业技术资格考试云南考区报名诚信承诺书》（附件）；</w:t>
      </w:r>
      <w:r>
        <w:rPr>
          <w:rFonts w:hint="eastAsia" w:asciiTheme="minorEastAsia" w:hAnsiTheme="minorEastAsia" w:eastAsiaTheme="minorEastAsia" w:cstheme="minorEastAsia"/>
          <w:color w:val="auto"/>
          <w:kern w:val="0"/>
          <w:sz w:val="32"/>
          <w:szCs w:val="32"/>
          <w:shd w:val="clear" w:color="auto" w:fill="FFFFFF"/>
          <w:lang w:val="en-US" w:eastAsia="zh-CN" w:bidi="ar"/>
        </w:rPr>
        <w:t>③</w:t>
      </w:r>
      <w:r>
        <w:rPr>
          <w:rFonts w:hint="eastAsia" w:ascii="Times New Roman" w:hAnsi="Times New Roman" w:eastAsia="方正仿宋_GBK" w:cs="Times New Roman"/>
          <w:color w:val="auto"/>
          <w:kern w:val="0"/>
          <w:sz w:val="32"/>
          <w:szCs w:val="32"/>
          <w:shd w:val="clear" w:color="auto" w:fill="FFFFFF"/>
          <w:lang w:val="en-US" w:eastAsia="zh-CN" w:bidi="ar"/>
        </w:rPr>
        <w:t>学历学位证书原件及复印件</w:t>
      </w:r>
      <w:r>
        <w:rPr>
          <w:rFonts w:hint="eastAsia" w:asciiTheme="minorEastAsia" w:hAnsiTheme="minorEastAsia" w:eastAsiaTheme="minorEastAsia" w:cstheme="minorEastAsia"/>
          <w:color w:val="auto"/>
          <w:kern w:val="0"/>
          <w:sz w:val="32"/>
          <w:szCs w:val="32"/>
          <w:shd w:val="clear" w:color="auto" w:fill="FFFFFF"/>
          <w:lang w:val="en-US" w:eastAsia="zh-CN" w:bidi="ar"/>
        </w:rPr>
        <w:t>1</w:t>
      </w:r>
      <w:r>
        <w:rPr>
          <w:rFonts w:hint="eastAsia" w:ascii="Times New Roman" w:hAnsi="Times New Roman" w:eastAsia="方正仿宋_GBK" w:cs="Times New Roman"/>
          <w:color w:val="auto"/>
          <w:kern w:val="0"/>
          <w:sz w:val="32"/>
          <w:szCs w:val="32"/>
          <w:shd w:val="clear" w:color="auto" w:fill="FFFFFF"/>
          <w:lang w:val="en-US" w:eastAsia="zh-CN" w:bidi="ar"/>
        </w:rPr>
        <w:t>份；中国高等教育学生信息网（www.chsi.com.cn）出具的《教育部学历证书电子注册备案表》</w:t>
      </w:r>
      <w:r>
        <w:rPr>
          <w:rFonts w:hint="eastAsia" w:asciiTheme="minorEastAsia" w:hAnsiTheme="minorEastAsia" w:eastAsiaTheme="minorEastAsia" w:cstheme="minorEastAsia"/>
          <w:color w:val="auto"/>
          <w:kern w:val="0"/>
          <w:sz w:val="32"/>
          <w:szCs w:val="32"/>
          <w:shd w:val="clear" w:color="auto" w:fill="FFFFFF"/>
          <w:lang w:val="en-US" w:eastAsia="zh-CN" w:bidi="ar"/>
        </w:rPr>
        <w:t>1</w:t>
      </w:r>
      <w:r>
        <w:rPr>
          <w:rFonts w:hint="eastAsia" w:ascii="Times New Roman" w:hAnsi="Times New Roman" w:eastAsia="方正仿宋_GBK" w:cs="Times New Roman"/>
          <w:color w:val="auto"/>
          <w:kern w:val="0"/>
          <w:sz w:val="32"/>
          <w:szCs w:val="32"/>
          <w:shd w:val="clear" w:color="auto" w:fill="FFFFFF"/>
          <w:lang w:val="en-US" w:eastAsia="zh-CN" w:bidi="ar"/>
        </w:rPr>
        <w:t>份；</w:t>
      </w:r>
      <w:r>
        <w:rPr>
          <w:rFonts w:hint="eastAsia" w:asciiTheme="minorEastAsia" w:hAnsiTheme="minorEastAsia" w:eastAsiaTheme="minorEastAsia" w:cstheme="minorEastAsia"/>
          <w:color w:val="auto"/>
          <w:kern w:val="0"/>
          <w:sz w:val="32"/>
          <w:szCs w:val="32"/>
          <w:shd w:val="clear" w:color="auto" w:fill="FFFFFF"/>
          <w:lang w:val="en-US" w:eastAsia="zh-CN" w:bidi="ar"/>
        </w:rPr>
        <w:t>④</w:t>
      </w:r>
      <w:r>
        <w:rPr>
          <w:rFonts w:ascii="方正仿宋_GBK" w:hAnsi="方正仿宋_GBK" w:eastAsia="方正仿宋_GBK" w:cs="方正仿宋_GBK"/>
          <w:i w:val="0"/>
          <w:iCs w:val="0"/>
          <w:caps w:val="0"/>
          <w:color w:val="auto"/>
          <w:spacing w:val="0"/>
          <w:sz w:val="32"/>
          <w:szCs w:val="32"/>
          <w:shd w:val="clear" w:fill="FFFFFF"/>
        </w:rPr>
        <w:t>从事药学或中药学工作岗位年限证明；</w:t>
      </w:r>
      <w:r>
        <w:rPr>
          <w:rFonts w:hint="eastAsia" w:asciiTheme="minorEastAsia" w:hAnsiTheme="minorEastAsia" w:eastAsiaTheme="minorEastAsia" w:cstheme="minorEastAsia"/>
          <w:i w:val="0"/>
          <w:iCs w:val="0"/>
          <w:caps w:val="0"/>
          <w:color w:val="auto"/>
          <w:spacing w:val="0"/>
          <w:sz w:val="32"/>
          <w:szCs w:val="32"/>
          <w:shd w:val="clear" w:fill="FFFFFF"/>
        </w:rPr>
        <w:t>⑤</w:t>
      </w:r>
      <w:r>
        <w:rPr>
          <w:rFonts w:hint="eastAsia" w:ascii="Times New Roman" w:hAnsi="Times New Roman" w:eastAsia="方正仿宋_GBK" w:cs="Times New Roman"/>
          <w:color w:val="auto"/>
          <w:kern w:val="0"/>
          <w:sz w:val="32"/>
          <w:szCs w:val="32"/>
          <w:shd w:val="clear" w:color="auto" w:fill="FFFFFF"/>
          <w:lang w:val="en-US" w:eastAsia="zh-CN" w:bidi="ar"/>
        </w:rPr>
        <w:t>符合免试部分科目的人员，须提供免试条件相对应的证明材料。其余考生如未接到单独通知，报名期间无需到现场核查。</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eastAsia" w:asciiTheme="minorEastAsia" w:hAnsiTheme="minorEastAsia" w:eastAsiaTheme="minorEastAsia" w:cstheme="minorEastAsia"/>
          <w:color w:val="auto"/>
          <w:kern w:val="0"/>
          <w:sz w:val="32"/>
          <w:szCs w:val="32"/>
          <w:shd w:val="clear" w:color="auto" w:fill="FFFFFF"/>
          <w:lang w:val="en-US" w:eastAsia="zh-CN" w:bidi="ar"/>
        </w:rPr>
        <w:t>4</w:t>
      </w:r>
      <w:r>
        <w:rPr>
          <w:rFonts w:hint="eastAsia" w:ascii="Times New Roman" w:hAnsi="Times New Roman" w:eastAsia="方正仿宋_GBK" w:cs="Times New Roman"/>
          <w:color w:val="auto"/>
          <w:kern w:val="0"/>
          <w:sz w:val="32"/>
          <w:szCs w:val="32"/>
          <w:shd w:val="clear" w:color="auto" w:fill="FFFFFF"/>
          <w:lang w:val="en-US" w:eastAsia="zh-CN" w:bidi="ar"/>
        </w:rPr>
        <w:t>）核对信息无误后再进行“确认”操作，信息确认后，报考人员将无法自行修改报名信息。</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heme="minorEastAsia" w:hAnsiTheme="minorEastAsia" w:eastAsiaTheme="minorEastAsia" w:cstheme="minorEastAsia"/>
          <w:color w:val="auto"/>
          <w:kern w:val="2"/>
          <w:sz w:val="32"/>
          <w:szCs w:val="32"/>
          <w:lang w:val="en-US" w:eastAsia="zh-CN" w:bidi="ar-SA"/>
        </w:rPr>
        <w:t>3．</w:t>
      </w:r>
      <w:r>
        <w:rPr>
          <w:rFonts w:hint="eastAsia" w:ascii="Times New Roman" w:hAnsi="Times New Roman" w:eastAsia="方正仿宋_GBK" w:cs="Times New Roman"/>
          <w:color w:val="auto"/>
          <w:kern w:val="0"/>
          <w:sz w:val="32"/>
          <w:szCs w:val="32"/>
          <w:shd w:val="clear" w:color="auto" w:fill="FFFFFF"/>
          <w:lang w:val="en-US" w:eastAsia="zh-CN" w:bidi="ar"/>
        </w:rPr>
        <w:t>网上缴费</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信息确认并通过报名系统自动核验后即可在网上交费，报考人员在缴费前务必再次核对报名信息，缴费确认后所有信息不可修改，已缴费即视为报名成功。</w:t>
      </w:r>
    </w:p>
    <w:p>
      <w:pPr>
        <w:keepNext w:val="0"/>
        <w:keepLines w:val="0"/>
        <w:pageBreakBefore w:val="0"/>
        <w:widowControl/>
        <w:suppressLineNumbers w:val="0"/>
        <w:kinsoku/>
        <w:overflowPunct/>
        <w:topLinePunct w:val="0"/>
        <w:autoSpaceDE/>
        <w:autoSpaceDN/>
        <w:bidi w:val="0"/>
        <w:adjustRightInd/>
        <w:spacing w:before="0" w:beforeAutospacing="0" w:after="90" w:afterAutospacing="0" w:line="600" w:lineRule="exact"/>
        <w:ind w:left="0" w:right="0" w:firstLine="640" w:firstLineChars="200"/>
        <w:jc w:val="left"/>
        <w:textAlignment w:val="auto"/>
        <w:rPr>
          <w:color w:val="auto"/>
        </w:rPr>
      </w:pPr>
      <w:r>
        <w:rPr>
          <w:rFonts w:ascii="方正仿宋_GBK" w:hAnsi="方正仿宋_GBK" w:eastAsia="方正仿宋_GBK" w:cs="方正仿宋_GBK"/>
          <w:i w:val="0"/>
          <w:iCs w:val="0"/>
          <w:caps w:val="0"/>
          <w:color w:val="auto"/>
          <w:spacing w:val="0"/>
          <w:sz w:val="32"/>
          <w:szCs w:val="32"/>
          <w:shd w:val="clear" w:fill="FFFFFF"/>
        </w:rPr>
        <w:t>报名系统审核通过后即可网上缴费，确认已缴费即视为报名成功。根据《云南省人力资源和社会保障厅关于调整招标师职业资格考试等</w:t>
      </w:r>
      <w:r>
        <w:rPr>
          <w:rFonts w:hint="eastAsia" w:asciiTheme="minorEastAsia" w:hAnsiTheme="minorEastAsia" w:eastAsiaTheme="minorEastAsia" w:cstheme="minorEastAsia"/>
          <w:i w:val="0"/>
          <w:iCs w:val="0"/>
          <w:caps w:val="0"/>
          <w:color w:val="auto"/>
          <w:spacing w:val="0"/>
          <w:sz w:val="32"/>
          <w:szCs w:val="32"/>
          <w:shd w:val="clear" w:fill="FFFFFF"/>
        </w:rPr>
        <w:t>17</w:t>
      </w:r>
      <w:r>
        <w:rPr>
          <w:rFonts w:hint="eastAsia" w:ascii="方正仿宋_GBK" w:hAnsi="方正仿宋_GBK" w:eastAsia="方正仿宋_GBK" w:cs="方正仿宋_GBK"/>
          <w:i w:val="0"/>
          <w:iCs w:val="0"/>
          <w:caps w:val="0"/>
          <w:color w:val="auto"/>
          <w:spacing w:val="0"/>
          <w:sz w:val="32"/>
          <w:szCs w:val="32"/>
          <w:shd w:val="clear" w:fill="FFFFFF"/>
        </w:rPr>
        <w:t>项考试费收费标准的通知》（云人社发〔</w:t>
      </w:r>
      <w:r>
        <w:rPr>
          <w:rFonts w:hint="eastAsia" w:asciiTheme="minorEastAsia" w:hAnsiTheme="minorEastAsia" w:eastAsiaTheme="minorEastAsia" w:cstheme="minorEastAsia"/>
          <w:i w:val="0"/>
          <w:iCs w:val="0"/>
          <w:caps w:val="0"/>
          <w:color w:val="auto"/>
          <w:spacing w:val="0"/>
          <w:sz w:val="32"/>
          <w:szCs w:val="32"/>
          <w:shd w:val="clear" w:fill="FFFFFF"/>
        </w:rPr>
        <w:t>2016</w:t>
      </w:r>
      <w:r>
        <w:rPr>
          <w:rFonts w:hint="eastAsia" w:ascii="方正仿宋_GBK" w:hAnsi="方正仿宋_GBK" w:eastAsia="方正仿宋_GBK" w:cs="方正仿宋_GBK"/>
          <w:i w:val="0"/>
          <w:iCs w:val="0"/>
          <w:caps w:val="0"/>
          <w:color w:val="auto"/>
          <w:spacing w:val="0"/>
          <w:sz w:val="32"/>
          <w:szCs w:val="32"/>
          <w:shd w:val="clear" w:fill="FFFFFF"/>
        </w:rPr>
        <w:t>〕</w:t>
      </w:r>
      <w:r>
        <w:rPr>
          <w:rFonts w:hint="eastAsia" w:asciiTheme="minorEastAsia" w:hAnsiTheme="minorEastAsia" w:eastAsiaTheme="minorEastAsia" w:cstheme="minorEastAsia"/>
          <w:i w:val="0"/>
          <w:iCs w:val="0"/>
          <w:caps w:val="0"/>
          <w:color w:val="auto"/>
          <w:spacing w:val="0"/>
          <w:sz w:val="32"/>
          <w:szCs w:val="32"/>
          <w:shd w:val="clear" w:fill="FFFFFF"/>
        </w:rPr>
        <w:t>38</w:t>
      </w:r>
      <w:r>
        <w:rPr>
          <w:rFonts w:hint="eastAsia" w:ascii="方正仿宋_GBK" w:hAnsi="方正仿宋_GBK" w:eastAsia="方正仿宋_GBK" w:cs="方正仿宋_GBK"/>
          <w:i w:val="0"/>
          <w:iCs w:val="0"/>
          <w:caps w:val="0"/>
          <w:color w:val="auto"/>
          <w:spacing w:val="0"/>
          <w:sz w:val="32"/>
          <w:szCs w:val="32"/>
          <w:shd w:val="clear" w:fill="FFFFFF"/>
        </w:rPr>
        <w:t>号）规定，执业药师资格考试收费标准为客观题每人每科</w:t>
      </w:r>
      <w:r>
        <w:rPr>
          <w:rFonts w:hint="eastAsia" w:asciiTheme="minorEastAsia" w:hAnsiTheme="minorEastAsia" w:eastAsiaTheme="minorEastAsia" w:cstheme="minorEastAsia"/>
          <w:i w:val="0"/>
          <w:iCs w:val="0"/>
          <w:caps w:val="0"/>
          <w:color w:val="auto"/>
          <w:spacing w:val="0"/>
          <w:sz w:val="32"/>
          <w:szCs w:val="32"/>
          <w:shd w:val="clear" w:fill="FFFFFF"/>
        </w:rPr>
        <w:t>61</w:t>
      </w:r>
      <w:r>
        <w:rPr>
          <w:rFonts w:hint="eastAsia" w:ascii="方正仿宋_GBK" w:hAnsi="方正仿宋_GBK" w:eastAsia="方正仿宋_GBK" w:cs="方正仿宋_GBK"/>
          <w:i w:val="0"/>
          <w:iCs w:val="0"/>
          <w:caps w:val="0"/>
          <w:color w:val="auto"/>
          <w:spacing w:val="0"/>
          <w:sz w:val="32"/>
          <w:szCs w:val="32"/>
          <w:shd w:val="clear" w:fill="FFFFFF"/>
        </w:rPr>
        <w:t>元。</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heme="minorEastAsia" w:hAnsiTheme="minorEastAsia" w:eastAsiaTheme="minorEastAsia" w:cstheme="minorEastAsia"/>
          <w:color w:val="auto"/>
          <w:kern w:val="2"/>
          <w:sz w:val="32"/>
          <w:szCs w:val="32"/>
          <w:lang w:val="en-US" w:eastAsia="zh-CN" w:bidi="ar-SA"/>
        </w:rPr>
        <w:t>4．</w:t>
      </w:r>
      <w:r>
        <w:rPr>
          <w:rFonts w:hint="eastAsia" w:ascii="Times New Roman" w:hAnsi="Times New Roman" w:eastAsia="方正仿宋_GBK" w:cs="Times New Roman"/>
          <w:color w:val="auto"/>
          <w:kern w:val="0"/>
          <w:sz w:val="32"/>
          <w:szCs w:val="32"/>
          <w:shd w:val="clear" w:color="auto" w:fill="FFFFFF"/>
          <w:lang w:val="en-US" w:eastAsia="zh-CN" w:bidi="ar"/>
        </w:rPr>
        <w:t>准考证打印</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ascii="仿宋_GB2312" w:hAnsi="微软雅黑" w:eastAsia="仿宋_GB2312" w:cs="微软雅黑"/>
          <w:color w:val="auto"/>
          <w:sz w:val="24"/>
        </w:rPr>
      </w:pPr>
      <w:r>
        <w:rPr>
          <w:rFonts w:hint="eastAsia" w:asciiTheme="minorEastAsia" w:hAnsiTheme="minorEastAsia" w:eastAsiaTheme="minorEastAsia" w:cstheme="minorEastAsia"/>
          <w:color w:val="auto"/>
          <w:kern w:val="0"/>
          <w:sz w:val="32"/>
          <w:szCs w:val="32"/>
          <w:shd w:val="clear" w:color="auto" w:fill="FFFFFF"/>
          <w:lang w:val="en-US" w:eastAsia="zh-CN" w:bidi="ar"/>
        </w:rPr>
        <w:t>10</w:t>
      </w:r>
      <w:r>
        <w:rPr>
          <w:rFonts w:hint="eastAsia" w:ascii="Times New Roman" w:hAnsi="Times New Roman" w:eastAsia="方正仿宋_GBK" w:cs="Times New Roman"/>
          <w:color w:val="auto"/>
          <w:kern w:val="0"/>
          <w:sz w:val="32"/>
          <w:szCs w:val="32"/>
          <w:shd w:val="clear" w:color="auto" w:fill="FFFFFF"/>
          <w:lang w:val="en-US" w:eastAsia="zh-CN" w:bidi="ar"/>
        </w:rPr>
        <w:t>月</w:t>
      </w:r>
      <w:r>
        <w:rPr>
          <w:rFonts w:hint="eastAsia" w:asciiTheme="minorEastAsia" w:hAnsiTheme="minorEastAsia" w:eastAsiaTheme="minorEastAsia" w:cstheme="minorEastAsia"/>
          <w:color w:val="auto"/>
          <w:kern w:val="0"/>
          <w:sz w:val="32"/>
          <w:szCs w:val="32"/>
          <w:shd w:val="clear" w:color="auto" w:fill="FFFFFF"/>
          <w:lang w:val="en-US" w:eastAsia="zh-CN" w:bidi="ar"/>
        </w:rPr>
        <w:t>1</w:t>
      </w:r>
      <w:r>
        <w:rPr>
          <w:rFonts w:hint="eastAsia" w:asciiTheme="minorEastAsia" w:hAnsiTheme="minorEastAsia" w:cstheme="minorEastAsia"/>
          <w:color w:val="auto"/>
          <w:kern w:val="0"/>
          <w:sz w:val="32"/>
          <w:szCs w:val="32"/>
          <w:shd w:val="clear" w:color="auto" w:fill="FFFFFF"/>
          <w:lang w:val="en-US" w:eastAsia="zh-CN" w:bidi="ar"/>
        </w:rPr>
        <w:t>6</w:t>
      </w:r>
      <w:r>
        <w:rPr>
          <w:rFonts w:hint="eastAsia" w:ascii="Times New Roman" w:hAnsi="Times New Roman" w:eastAsia="方正仿宋_GBK" w:cs="Times New Roman"/>
          <w:color w:val="auto"/>
          <w:kern w:val="0"/>
          <w:sz w:val="32"/>
          <w:szCs w:val="32"/>
          <w:shd w:val="clear" w:color="auto" w:fill="FFFFFF"/>
          <w:lang w:val="en-US" w:eastAsia="zh-CN" w:bidi="ar"/>
        </w:rPr>
        <w:t>日起登录中国人事考试网自行打印准考证。</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ascii="微软雅黑" w:hAnsi="微软雅黑" w:eastAsia="微软雅黑" w:cs="微软雅黑"/>
          <w:color w:val="auto"/>
          <w:sz w:val="24"/>
        </w:rPr>
      </w:pPr>
      <w:r>
        <w:rPr>
          <w:rFonts w:hint="eastAsia" w:ascii="方正楷体_GBK" w:hAnsi="方正楷体_GBK" w:eastAsia="方正楷体_GBK" w:cs="方正楷体_GBK"/>
          <w:color w:val="auto"/>
          <w:kern w:val="0"/>
          <w:sz w:val="32"/>
          <w:szCs w:val="32"/>
          <w:shd w:val="clear" w:color="auto" w:fill="FFFFFF"/>
          <w:lang w:bidi="ar"/>
        </w:rPr>
        <w:t>（四）报名注意事项</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heme="minorEastAsia" w:hAnsiTheme="minorEastAsia" w:eastAsiaTheme="minorEastAsia" w:cstheme="minorEastAsia"/>
          <w:color w:val="auto"/>
          <w:sz w:val="32"/>
          <w:szCs w:val="32"/>
          <w:lang w:val="en-US" w:eastAsia="zh-CN"/>
        </w:rPr>
        <w:t>1</w:t>
      </w:r>
      <w:r>
        <w:rPr>
          <w:rFonts w:hint="eastAsia" w:ascii="宋体" w:hAnsi="宋体" w:eastAsia="宋体" w:cs="宋体"/>
          <w:color w:val="auto"/>
          <w:sz w:val="32"/>
          <w:szCs w:val="32"/>
          <w:lang w:val="en-US" w:eastAsia="zh-CN"/>
        </w:rPr>
        <w:t>.</w:t>
      </w:r>
      <w:r>
        <w:rPr>
          <w:rFonts w:hint="eastAsia" w:ascii="Times New Roman" w:hAnsi="Times New Roman" w:eastAsia="方正仿宋_GBK" w:cs="Times New Roman"/>
          <w:color w:val="auto"/>
          <w:kern w:val="0"/>
          <w:sz w:val="32"/>
          <w:szCs w:val="32"/>
          <w:shd w:val="clear" w:color="auto" w:fill="FFFFFF"/>
          <w:lang w:val="en-US" w:eastAsia="zh-CN" w:bidi="ar"/>
        </w:rPr>
        <w:t>报考人员应尽早注册或完善注册信息，并认真阅读和知晓《报考须知》，以及本考试相关职业资格制度规定和考试实施办法中关于考试报名条件的规定。报名时有义务如实提交本人相关信息，并签署《专业技术人员资格考试报名证明事项告知承诺制报考承诺书》（电子文本），不允许代为承诺。</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hint="eastAsia" w:ascii="Times New Roman" w:hAnsi="Times New Roman" w:eastAsia="方正仿宋_GBK" w:cs="Times New Roman"/>
          <w:b/>
          <w:bCs/>
          <w:color w:val="auto"/>
          <w:kern w:val="0"/>
          <w:sz w:val="32"/>
          <w:szCs w:val="32"/>
          <w:shd w:val="clear" w:color="auto" w:fill="FFFFFF"/>
          <w:lang w:val="en-US" w:eastAsia="zh-CN" w:bidi="ar"/>
        </w:rPr>
      </w:pPr>
      <w:r>
        <w:rPr>
          <w:rFonts w:hint="eastAsia" w:asciiTheme="minorEastAsia" w:hAnsiTheme="minorEastAsia" w:eastAsiaTheme="minorEastAsia" w:cstheme="minorEastAsia"/>
          <w:color w:val="auto"/>
          <w:kern w:val="2"/>
          <w:sz w:val="32"/>
          <w:szCs w:val="32"/>
          <w:lang w:val="en-US" w:eastAsia="zh-CN" w:bidi="ar-SA"/>
        </w:rPr>
        <w:t>2．</w:t>
      </w:r>
      <w:r>
        <w:rPr>
          <w:rFonts w:hint="eastAsia" w:ascii="Times New Roman" w:hAnsi="Times New Roman" w:eastAsia="方正仿宋_GBK" w:cs="Times New Roman"/>
          <w:color w:val="auto"/>
          <w:kern w:val="0"/>
          <w:sz w:val="32"/>
          <w:szCs w:val="32"/>
          <w:shd w:val="clear" w:color="auto" w:fill="FFFFFF"/>
          <w:lang w:val="en-US" w:eastAsia="zh-CN" w:bidi="ar"/>
        </w:rPr>
        <w:t>首次报考人员应在报名前完成用户注册，网上报名系统在线核验报考人员身份信息、学历学位信息。报考人员提交注册信息</w:t>
      </w:r>
      <w:r>
        <w:rPr>
          <w:rFonts w:hint="eastAsia" w:asciiTheme="minorEastAsia" w:hAnsiTheme="minorEastAsia" w:eastAsiaTheme="minorEastAsia" w:cstheme="minorEastAsia"/>
          <w:b/>
          <w:bCs/>
          <w:color w:val="auto"/>
          <w:kern w:val="0"/>
          <w:sz w:val="32"/>
          <w:szCs w:val="32"/>
          <w:shd w:val="clear" w:color="auto" w:fill="FFFFFF"/>
          <w:lang w:val="en-US" w:eastAsia="zh-CN" w:bidi="ar"/>
        </w:rPr>
        <w:t>24</w:t>
      </w:r>
      <w:r>
        <w:rPr>
          <w:rFonts w:hint="eastAsia" w:ascii="Times New Roman" w:hAnsi="Times New Roman" w:eastAsia="方正仿宋_GBK" w:cs="Times New Roman"/>
          <w:b/>
          <w:bCs/>
          <w:color w:val="auto"/>
          <w:kern w:val="0"/>
          <w:sz w:val="32"/>
          <w:szCs w:val="32"/>
          <w:shd w:val="clear" w:color="auto" w:fill="FFFFFF"/>
          <w:lang w:val="en-US" w:eastAsia="zh-CN" w:bidi="ar"/>
        </w:rPr>
        <w:t>小时后</w:t>
      </w:r>
      <w:r>
        <w:rPr>
          <w:rFonts w:hint="eastAsia" w:ascii="Times New Roman" w:hAnsi="Times New Roman" w:eastAsia="方正仿宋_GBK" w:cs="Times New Roman"/>
          <w:color w:val="auto"/>
          <w:kern w:val="0"/>
          <w:sz w:val="32"/>
          <w:szCs w:val="32"/>
          <w:shd w:val="clear" w:color="auto" w:fill="FFFFFF"/>
          <w:lang w:val="en-US" w:eastAsia="zh-CN" w:bidi="ar"/>
        </w:rPr>
        <w:t>可登录报名系统报名，如有未完成核验的项目，报名时会有相应的提示信息，须待核验完成后方可报名。</w:t>
      </w:r>
      <w:r>
        <w:rPr>
          <w:rFonts w:hint="eastAsia" w:ascii="Times New Roman" w:hAnsi="Times New Roman" w:eastAsia="方正仿宋_GBK" w:cs="Times New Roman"/>
          <w:b/>
          <w:bCs/>
          <w:color w:val="auto"/>
          <w:kern w:val="0"/>
          <w:sz w:val="32"/>
          <w:szCs w:val="32"/>
          <w:shd w:val="clear" w:color="auto" w:fill="FFFFFF"/>
          <w:lang w:val="en-US" w:eastAsia="zh-CN" w:bidi="ar"/>
        </w:rPr>
        <w:t>报考人员必须在报名前预留充足时间、提前完成用户注册。</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hint="eastAsia" w:ascii="Times New Roman" w:hAnsi="Times New Roman" w:eastAsia="方正仿宋_GBK" w:cs="Times New Roman"/>
          <w:b/>
          <w:bCs/>
          <w:color w:val="auto"/>
          <w:kern w:val="0"/>
          <w:sz w:val="32"/>
          <w:szCs w:val="32"/>
          <w:shd w:val="clear" w:color="auto" w:fill="FFFFFF"/>
          <w:lang w:val="en-US" w:eastAsia="zh-CN" w:bidi="ar"/>
        </w:rPr>
      </w:pPr>
      <w:r>
        <w:rPr>
          <w:rFonts w:hint="eastAsia" w:asciiTheme="minorEastAsia" w:hAnsiTheme="minorEastAsia" w:eastAsiaTheme="minorEastAsia" w:cstheme="minorEastAsia"/>
          <w:color w:val="auto"/>
          <w:kern w:val="2"/>
          <w:sz w:val="32"/>
          <w:szCs w:val="32"/>
          <w:lang w:val="en-US" w:eastAsia="zh-CN" w:bidi="ar-SA"/>
        </w:rPr>
        <w:t>3．</w:t>
      </w:r>
      <w:r>
        <w:rPr>
          <w:rFonts w:hint="eastAsia" w:ascii="Times New Roman" w:hAnsi="Times New Roman" w:eastAsia="方正仿宋_GBK" w:cs="Times New Roman"/>
          <w:color w:val="auto"/>
          <w:kern w:val="0"/>
          <w:sz w:val="32"/>
          <w:szCs w:val="32"/>
          <w:shd w:val="clear" w:color="auto" w:fill="FFFFFF"/>
          <w:lang w:val="en-US" w:eastAsia="zh-CN" w:bidi="ar"/>
        </w:rPr>
        <w:t>已注册的报考人员不需重新注册，但报考前应提前登录网上报名系统，补充完善相关信息。报考人员提交补充信息</w:t>
      </w:r>
      <w:r>
        <w:rPr>
          <w:rFonts w:hint="eastAsia" w:asciiTheme="minorEastAsia" w:hAnsiTheme="minorEastAsia" w:eastAsiaTheme="minorEastAsia" w:cstheme="minorEastAsia"/>
          <w:b/>
          <w:bCs/>
          <w:color w:val="auto"/>
          <w:kern w:val="0"/>
          <w:sz w:val="32"/>
          <w:szCs w:val="32"/>
          <w:shd w:val="clear" w:color="auto" w:fill="FFFFFF"/>
          <w:lang w:val="en-US" w:eastAsia="zh-CN" w:bidi="ar"/>
        </w:rPr>
        <w:t>24</w:t>
      </w:r>
      <w:r>
        <w:rPr>
          <w:rFonts w:hint="eastAsia" w:ascii="Times New Roman" w:hAnsi="Times New Roman" w:eastAsia="方正仿宋_GBK" w:cs="Times New Roman"/>
          <w:b/>
          <w:bCs/>
          <w:color w:val="auto"/>
          <w:kern w:val="0"/>
          <w:sz w:val="32"/>
          <w:szCs w:val="32"/>
          <w:shd w:val="clear" w:color="auto" w:fill="FFFFFF"/>
          <w:lang w:val="en-US" w:eastAsia="zh-CN" w:bidi="ar"/>
        </w:rPr>
        <w:t>小时后</w:t>
      </w:r>
      <w:r>
        <w:rPr>
          <w:rFonts w:hint="eastAsia" w:ascii="Times New Roman" w:hAnsi="Times New Roman" w:eastAsia="方正仿宋_GBK" w:cs="Times New Roman"/>
          <w:color w:val="auto"/>
          <w:kern w:val="0"/>
          <w:sz w:val="32"/>
          <w:szCs w:val="32"/>
          <w:shd w:val="clear" w:color="auto" w:fill="FFFFFF"/>
          <w:lang w:val="en-US" w:eastAsia="zh-CN" w:bidi="ar"/>
        </w:rPr>
        <w:t>可登录系统报名，如有未完成核验的项目，报名时会有相应的提示信息，须待核验完成后方可报名。</w:t>
      </w:r>
      <w:r>
        <w:rPr>
          <w:rFonts w:hint="eastAsia" w:ascii="Times New Roman" w:hAnsi="Times New Roman" w:eastAsia="方正仿宋_GBK" w:cs="Times New Roman"/>
          <w:b/>
          <w:bCs/>
          <w:color w:val="auto"/>
          <w:kern w:val="0"/>
          <w:sz w:val="32"/>
          <w:szCs w:val="32"/>
          <w:shd w:val="clear" w:color="auto" w:fill="FFFFFF"/>
          <w:lang w:val="en-US" w:eastAsia="zh-CN" w:bidi="ar"/>
        </w:rPr>
        <w:t>报考人员必须在报名前预留充足时间、提前完成用户注册。</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heme="minorEastAsia" w:hAnsiTheme="minorEastAsia" w:eastAsiaTheme="minorEastAsia" w:cstheme="minorEastAsia"/>
          <w:color w:val="auto"/>
          <w:sz w:val="32"/>
          <w:szCs w:val="32"/>
          <w:lang w:val="en-US" w:eastAsia="zh-CN"/>
        </w:rPr>
        <w:t>4</w:t>
      </w:r>
      <w:r>
        <w:rPr>
          <w:rFonts w:hint="eastAsia" w:ascii="宋体" w:hAnsi="宋体" w:eastAsia="宋体" w:cs="宋体"/>
          <w:color w:val="auto"/>
          <w:sz w:val="32"/>
          <w:szCs w:val="32"/>
          <w:lang w:val="en-US" w:eastAsia="zh-CN"/>
        </w:rPr>
        <w:t>．</w:t>
      </w:r>
      <w:r>
        <w:rPr>
          <w:rFonts w:hint="eastAsia" w:ascii="Times New Roman" w:hAnsi="Times New Roman" w:eastAsia="方正仿宋_GBK" w:cs="Times New Roman"/>
          <w:color w:val="auto"/>
          <w:kern w:val="0"/>
          <w:sz w:val="32"/>
          <w:szCs w:val="32"/>
          <w:shd w:val="clear" w:color="auto" w:fill="FFFFFF"/>
          <w:lang w:val="en-US" w:eastAsia="zh-CN" w:bidi="ar"/>
        </w:rPr>
        <w:t>报考人员提交的境内高等教育学历学位信息无法通过在线自动核验，可根据报名网站弹窗提醒内容，前往中国高等教育学生信息网（学信网）进行验证/认证，申请下载所需的学历学位在线验证/认证报告，并在报名信息填报后上传。</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heme="minorEastAsia" w:hAnsiTheme="minorEastAsia" w:eastAsiaTheme="minorEastAsia" w:cstheme="minorEastAsia"/>
          <w:color w:val="auto"/>
          <w:sz w:val="32"/>
          <w:szCs w:val="32"/>
          <w:lang w:val="en-US" w:eastAsia="zh-CN"/>
        </w:rPr>
        <w:t>5</w:t>
      </w:r>
      <w:r>
        <w:rPr>
          <w:rFonts w:hint="eastAsia" w:ascii="宋体" w:hAnsi="宋体" w:eastAsia="宋体" w:cs="宋体"/>
          <w:color w:val="auto"/>
          <w:sz w:val="32"/>
          <w:szCs w:val="32"/>
          <w:lang w:val="en-US" w:eastAsia="zh-CN"/>
        </w:rPr>
        <w:t>．</w:t>
      </w:r>
      <w:r>
        <w:rPr>
          <w:rFonts w:hint="eastAsia" w:ascii="Times New Roman" w:hAnsi="Times New Roman" w:eastAsia="方正仿宋_GBK" w:cs="Times New Roman"/>
          <w:color w:val="auto"/>
          <w:kern w:val="0"/>
          <w:sz w:val="32"/>
          <w:szCs w:val="32"/>
          <w:shd w:val="clear" w:color="auto" w:fill="FFFFFF"/>
          <w:lang w:val="en-US" w:eastAsia="zh-CN" w:bidi="ar"/>
        </w:rPr>
        <w:t>按照属地化管理原则，现工作地或户籍地在云南省区域内的人员方可报名参加考试。资格审核部门通过国家数据共享交换平台对报考人员的户籍、社保及工作单位等信息进行核查。发现不符合“报考人员属地化管理”情况的，按虚假承诺处理。</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heme="minorEastAsia" w:hAnsiTheme="minorEastAsia" w:eastAsiaTheme="minorEastAsia" w:cstheme="minorEastAsia"/>
          <w:color w:val="auto"/>
          <w:sz w:val="32"/>
          <w:szCs w:val="32"/>
          <w:lang w:val="en-US" w:eastAsia="zh-CN"/>
        </w:rPr>
        <w:t>6</w:t>
      </w:r>
      <w:r>
        <w:rPr>
          <w:rFonts w:hint="eastAsia" w:ascii="宋体" w:hAnsi="宋体" w:eastAsia="宋体" w:cs="宋体"/>
          <w:color w:val="auto"/>
          <w:sz w:val="32"/>
          <w:szCs w:val="32"/>
          <w:lang w:val="en-US" w:eastAsia="zh-CN"/>
        </w:rPr>
        <w:t>．</w:t>
      </w:r>
      <w:r>
        <w:rPr>
          <w:rFonts w:hint="eastAsia" w:ascii="Times New Roman" w:hAnsi="Times New Roman" w:eastAsia="方正仿宋_GBK" w:cs="Times New Roman"/>
          <w:b/>
          <w:bCs/>
          <w:color w:val="auto"/>
          <w:kern w:val="0"/>
          <w:sz w:val="32"/>
          <w:szCs w:val="32"/>
          <w:shd w:val="clear" w:color="auto" w:fill="FFFFFF"/>
          <w:lang w:val="en-US" w:eastAsia="zh-CN" w:bidi="ar"/>
        </w:rPr>
        <w:t>在专业技术人员资格考试中有违纪违规行为被记入专业技术人员资格考试诚信档案库且在记录期内的报考人员，不适用告知承诺制，须进行现场资格核查。</w:t>
      </w:r>
      <w:r>
        <w:rPr>
          <w:rFonts w:ascii="方正仿宋_GBK" w:hAnsi="方正仿宋_GBK" w:eastAsia="方正仿宋_GBK" w:cs="方正仿宋_GBK"/>
          <w:i w:val="0"/>
          <w:iCs w:val="0"/>
          <w:caps w:val="0"/>
          <w:color w:val="auto"/>
          <w:spacing w:val="0"/>
          <w:sz w:val="32"/>
          <w:szCs w:val="32"/>
          <w:shd w:val="clear" w:fill="FFFFFF"/>
        </w:rPr>
        <w:t>现场核查部门：云南省药品监督管理局综合大楼省执业药师注册中心窗口。现场核查地点：昆明市高新技术产业开发区科发路</w:t>
      </w:r>
      <w:r>
        <w:rPr>
          <w:rFonts w:hint="eastAsia" w:asciiTheme="minorEastAsia" w:hAnsiTheme="minorEastAsia" w:eastAsiaTheme="minorEastAsia" w:cstheme="minorEastAsia"/>
          <w:i w:val="0"/>
          <w:iCs w:val="0"/>
          <w:caps w:val="0"/>
          <w:color w:val="auto"/>
          <w:spacing w:val="0"/>
          <w:sz w:val="32"/>
          <w:szCs w:val="32"/>
          <w:shd w:val="clear" w:fill="FFFFFF"/>
        </w:rPr>
        <w:t>616</w:t>
      </w:r>
      <w:r>
        <w:rPr>
          <w:rFonts w:hint="eastAsia" w:ascii="方正仿宋_GBK" w:hAnsi="方正仿宋_GBK" w:eastAsia="方正仿宋_GBK" w:cs="方正仿宋_GBK"/>
          <w:i w:val="0"/>
          <w:iCs w:val="0"/>
          <w:caps w:val="0"/>
          <w:color w:val="auto"/>
          <w:spacing w:val="0"/>
          <w:sz w:val="32"/>
          <w:szCs w:val="32"/>
          <w:shd w:val="clear" w:fill="FFFFFF"/>
        </w:rPr>
        <w:t>号。</w:t>
      </w:r>
      <w:r>
        <w:rPr>
          <w:rFonts w:ascii="方正仿宋_GBK" w:hAnsi="方正仿宋_GBK" w:eastAsia="方正仿宋_GBK" w:cs="方正仿宋_GBK"/>
          <w:i w:val="0"/>
          <w:iCs w:val="0"/>
          <w:caps w:val="0"/>
          <w:color w:val="auto"/>
          <w:spacing w:val="0"/>
          <w:sz w:val="32"/>
          <w:szCs w:val="32"/>
          <w:shd w:val="clear" w:fill="FFFFFF"/>
        </w:rPr>
        <w:t>现场核查</w:t>
      </w:r>
      <w:r>
        <w:rPr>
          <w:rFonts w:hint="eastAsia" w:ascii="方正仿宋_GBK" w:hAnsi="方正仿宋_GBK" w:eastAsia="方正仿宋_GBK" w:cs="方正仿宋_GBK"/>
          <w:i w:val="0"/>
          <w:iCs w:val="0"/>
          <w:caps w:val="0"/>
          <w:color w:val="auto"/>
          <w:spacing w:val="0"/>
          <w:sz w:val="32"/>
          <w:szCs w:val="32"/>
          <w:shd w:val="clear" w:fill="FFFFFF"/>
          <w:lang w:val="en-US" w:eastAsia="zh-CN"/>
        </w:rPr>
        <w:t>咨询</w:t>
      </w:r>
      <w:r>
        <w:rPr>
          <w:rFonts w:hint="eastAsia" w:ascii="方正仿宋_GBK" w:hAnsi="方正仿宋_GBK" w:eastAsia="方正仿宋_GBK" w:cs="方正仿宋_GBK"/>
          <w:i w:val="0"/>
          <w:iCs w:val="0"/>
          <w:caps w:val="0"/>
          <w:color w:val="auto"/>
          <w:spacing w:val="0"/>
          <w:sz w:val="32"/>
          <w:szCs w:val="32"/>
          <w:shd w:val="clear" w:fill="FFFFFF"/>
        </w:rPr>
        <w:t>电话：</w:t>
      </w:r>
      <w:r>
        <w:rPr>
          <w:rFonts w:hint="eastAsia" w:asciiTheme="minorEastAsia" w:hAnsiTheme="minorEastAsia" w:eastAsiaTheme="minorEastAsia" w:cstheme="minorEastAsia"/>
          <w:i w:val="0"/>
          <w:iCs w:val="0"/>
          <w:caps w:val="0"/>
          <w:color w:val="auto"/>
          <w:spacing w:val="0"/>
          <w:sz w:val="32"/>
          <w:szCs w:val="32"/>
          <w:shd w:val="clear" w:fill="FFFFFF"/>
        </w:rPr>
        <w:t>0871</w:t>
      </w:r>
      <w:r>
        <w:rPr>
          <w:rFonts w:hint="eastAsia" w:ascii="宋体" w:hAnsi="宋体" w:eastAsia="宋体" w:cs="宋体"/>
          <w:i w:val="0"/>
          <w:iCs w:val="0"/>
          <w:caps w:val="0"/>
          <w:color w:val="auto"/>
          <w:spacing w:val="0"/>
          <w:sz w:val="32"/>
          <w:szCs w:val="32"/>
          <w:shd w:val="clear" w:fill="FFFFFF"/>
        </w:rPr>
        <w:t>-</w:t>
      </w:r>
      <w:r>
        <w:rPr>
          <w:rFonts w:hint="eastAsia" w:asciiTheme="minorEastAsia" w:hAnsiTheme="minorEastAsia" w:eastAsiaTheme="minorEastAsia" w:cstheme="minorEastAsia"/>
          <w:i w:val="0"/>
          <w:iCs w:val="0"/>
          <w:caps w:val="0"/>
          <w:color w:val="auto"/>
          <w:spacing w:val="0"/>
          <w:sz w:val="32"/>
          <w:szCs w:val="32"/>
          <w:shd w:val="clear" w:fill="FFFFFF"/>
        </w:rPr>
        <w:t>65528656</w:t>
      </w:r>
      <w:r>
        <w:rPr>
          <w:rFonts w:hint="eastAsia" w:ascii="宋体" w:hAnsi="宋体" w:eastAsia="宋体" w:cs="宋体"/>
          <w:i w:val="0"/>
          <w:iCs w:val="0"/>
          <w:caps w:val="0"/>
          <w:color w:val="auto"/>
          <w:spacing w:val="0"/>
          <w:sz w:val="32"/>
          <w:szCs w:val="32"/>
          <w:shd w:val="clear" w:fill="FFFFFF"/>
          <w:lang w:eastAsia="zh-CN"/>
        </w:rPr>
        <w:t>，</w:t>
      </w:r>
      <w:r>
        <w:rPr>
          <w:rFonts w:hint="eastAsia" w:ascii="Times New Roman" w:hAnsi="Times New Roman" w:eastAsia="方正仿宋_GBK" w:cs="Times New Roman"/>
          <w:color w:val="auto"/>
          <w:kern w:val="0"/>
          <w:sz w:val="32"/>
          <w:szCs w:val="32"/>
          <w:shd w:val="clear" w:color="auto" w:fill="FFFFFF"/>
          <w:lang w:val="en-US" w:eastAsia="zh-CN" w:bidi="ar"/>
        </w:rPr>
        <w:t>考务咨询电话：</w:t>
      </w:r>
      <w:r>
        <w:rPr>
          <w:rFonts w:hint="eastAsia" w:asciiTheme="minorEastAsia" w:hAnsiTheme="minorEastAsia" w:eastAsiaTheme="minorEastAsia" w:cstheme="minorEastAsia"/>
          <w:color w:val="auto"/>
          <w:kern w:val="0"/>
          <w:sz w:val="32"/>
          <w:szCs w:val="32"/>
          <w:shd w:val="clear" w:color="auto" w:fill="FFFFFF"/>
          <w:lang w:val="en-US" w:eastAsia="zh-CN" w:bidi="ar"/>
        </w:rPr>
        <w:t>0871</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eastAsia" w:asciiTheme="minorEastAsia" w:hAnsiTheme="minorEastAsia" w:eastAsiaTheme="minorEastAsia" w:cstheme="minorEastAsia"/>
          <w:color w:val="auto"/>
          <w:kern w:val="0"/>
          <w:sz w:val="32"/>
          <w:szCs w:val="32"/>
          <w:shd w:val="clear" w:color="auto" w:fill="FFFFFF"/>
          <w:lang w:val="en-US" w:eastAsia="zh-CN" w:bidi="ar"/>
        </w:rPr>
        <w:t>63632444</w:t>
      </w:r>
      <w:r>
        <w:rPr>
          <w:rFonts w:hint="eastAsia" w:ascii="Times New Roman" w:hAnsi="Times New Roman" w:eastAsia="方正仿宋_GBK" w:cs="Times New Roman"/>
          <w:color w:val="auto"/>
          <w:kern w:val="0"/>
          <w:sz w:val="32"/>
          <w:szCs w:val="32"/>
          <w:shd w:val="clear" w:color="auto" w:fill="FFFFFF"/>
          <w:lang w:val="en-US" w:eastAsia="zh-CN" w:bidi="ar"/>
        </w:rPr>
        <w:t>，技术咨询电话：</w:t>
      </w:r>
      <w:r>
        <w:rPr>
          <w:rFonts w:hint="eastAsia" w:asciiTheme="minorEastAsia" w:hAnsiTheme="minorEastAsia" w:eastAsiaTheme="minorEastAsia" w:cstheme="minorEastAsia"/>
          <w:color w:val="auto"/>
          <w:kern w:val="0"/>
          <w:sz w:val="32"/>
          <w:szCs w:val="32"/>
          <w:shd w:val="clear" w:color="auto" w:fill="FFFFFF"/>
          <w:lang w:val="en-US" w:eastAsia="zh-CN" w:bidi="ar"/>
        </w:rPr>
        <w:t>0871</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eastAsia" w:asciiTheme="minorEastAsia" w:hAnsiTheme="minorEastAsia" w:eastAsiaTheme="minorEastAsia" w:cstheme="minorEastAsia"/>
          <w:color w:val="auto"/>
          <w:kern w:val="0"/>
          <w:sz w:val="32"/>
          <w:szCs w:val="32"/>
          <w:shd w:val="clear" w:color="auto" w:fill="FFFFFF"/>
          <w:lang w:val="en-US" w:eastAsia="zh-CN" w:bidi="ar"/>
        </w:rPr>
        <w:t>63630349</w:t>
      </w:r>
      <w:r>
        <w:rPr>
          <w:rFonts w:hint="eastAsia" w:ascii="方正仿宋_GBK" w:hAnsi="方正仿宋_GBK" w:eastAsia="方正仿宋_GBK" w:cs="方正仿宋_GBK"/>
          <w:i w:val="0"/>
          <w:iCs w:val="0"/>
          <w:caps w:val="0"/>
          <w:color w:val="auto"/>
          <w:spacing w:val="0"/>
          <w:sz w:val="32"/>
          <w:szCs w:val="32"/>
          <w:shd w:val="clear" w:fill="FFFFFF"/>
        </w:rPr>
        <w:t>。</w:t>
      </w:r>
      <w:r>
        <w:rPr>
          <w:rFonts w:hint="eastAsia" w:ascii="Times New Roman" w:hAnsi="Times New Roman" w:eastAsia="方正仿宋_GBK" w:cs="Times New Roman"/>
          <w:color w:val="auto"/>
          <w:kern w:val="0"/>
          <w:sz w:val="32"/>
          <w:szCs w:val="32"/>
          <w:shd w:val="clear" w:color="auto" w:fill="FFFFFF"/>
          <w:lang w:val="en-US" w:eastAsia="zh-CN" w:bidi="ar"/>
        </w:rPr>
        <w:t>现场核查时间：</w:t>
      </w:r>
      <w:r>
        <w:rPr>
          <w:rFonts w:hint="eastAsia" w:asciiTheme="minorEastAsia" w:hAnsiTheme="minorEastAsia" w:eastAsiaTheme="minorEastAsia" w:cstheme="minorEastAsia"/>
          <w:color w:val="auto"/>
          <w:kern w:val="0"/>
          <w:sz w:val="32"/>
          <w:szCs w:val="32"/>
          <w:shd w:val="clear" w:color="auto" w:fill="FFFFFF"/>
          <w:lang w:val="en-US" w:eastAsia="zh-CN" w:bidi="ar"/>
        </w:rPr>
        <w:t>8</w:t>
      </w:r>
      <w:r>
        <w:rPr>
          <w:rFonts w:hint="eastAsia" w:ascii="Times New Roman" w:hAnsi="Times New Roman" w:eastAsia="方正仿宋_GBK" w:cs="Times New Roman"/>
          <w:color w:val="auto"/>
          <w:kern w:val="0"/>
          <w:sz w:val="32"/>
          <w:szCs w:val="32"/>
          <w:shd w:val="clear" w:color="auto" w:fill="FFFFFF"/>
          <w:lang w:val="en-US" w:eastAsia="zh-CN" w:bidi="ar"/>
        </w:rPr>
        <w:t>月</w:t>
      </w:r>
      <w:r>
        <w:rPr>
          <w:rFonts w:hint="eastAsia" w:asciiTheme="minorEastAsia" w:hAnsiTheme="minorEastAsia" w:eastAsiaTheme="minorEastAsia" w:cstheme="minorEastAsia"/>
          <w:color w:val="auto"/>
          <w:kern w:val="0"/>
          <w:sz w:val="32"/>
          <w:szCs w:val="32"/>
          <w:shd w:val="clear" w:color="auto" w:fill="FFFFFF"/>
          <w:lang w:val="en-US" w:eastAsia="zh-CN" w:bidi="ar"/>
        </w:rPr>
        <w:t>11</w:t>
      </w:r>
      <w:r>
        <w:rPr>
          <w:rFonts w:hint="eastAsia" w:ascii="Times New Roman" w:hAnsi="Times New Roman" w:eastAsia="方正仿宋_GBK" w:cs="Times New Roman"/>
          <w:color w:val="auto"/>
          <w:kern w:val="0"/>
          <w:sz w:val="32"/>
          <w:szCs w:val="32"/>
          <w:shd w:val="clear" w:color="auto" w:fill="FFFFFF"/>
          <w:lang w:val="en-US" w:eastAsia="zh-CN" w:bidi="ar"/>
        </w:rPr>
        <w:t>日至</w:t>
      </w:r>
      <w:r>
        <w:rPr>
          <w:rFonts w:hint="eastAsia" w:asciiTheme="minorEastAsia" w:hAnsiTheme="minorEastAsia" w:eastAsiaTheme="minorEastAsia" w:cstheme="minorEastAsia"/>
          <w:color w:val="auto"/>
          <w:kern w:val="0"/>
          <w:sz w:val="32"/>
          <w:szCs w:val="32"/>
          <w:shd w:val="clear" w:color="auto" w:fill="FFFFFF"/>
          <w:lang w:val="en-US" w:eastAsia="zh-CN" w:bidi="ar"/>
        </w:rPr>
        <w:t>8</w:t>
      </w:r>
      <w:r>
        <w:rPr>
          <w:rFonts w:hint="eastAsia" w:ascii="Times New Roman" w:hAnsi="Times New Roman" w:eastAsia="方正仿宋_GBK" w:cs="Times New Roman"/>
          <w:color w:val="auto"/>
          <w:kern w:val="0"/>
          <w:sz w:val="32"/>
          <w:szCs w:val="32"/>
          <w:shd w:val="clear" w:color="auto" w:fill="FFFFFF"/>
          <w:lang w:val="en-US" w:eastAsia="zh-CN" w:bidi="ar"/>
        </w:rPr>
        <w:t>月</w:t>
      </w:r>
      <w:r>
        <w:rPr>
          <w:rFonts w:hint="eastAsia" w:asciiTheme="minorEastAsia" w:hAnsiTheme="minorEastAsia" w:eastAsiaTheme="minorEastAsia" w:cstheme="minorEastAsia"/>
          <w:color w:val="auto"/>
          <w:kern w:val="0"/>
          <w:sz w:val="32"/>
          <w:szCs w:val="32"/>
          <w:shd w:val="clear" w:color="auto" w:fill="FFFFFF"/>
          <w:lang w:val="en-US" w:eastAsia="zh-CN" w:bidi="ar"/>
        </w:rPr>
        <w:t>21</w:t>
      </w:r>
      <w:r>
        <w:rPr>
          <w:rFonts w:hint="eastAsia" w:ascii="Times New Roman" w:hAnsi="Times New Roman" w:eastAsia="方正仿宋_GBK" w:cs="Times New Roman"/>
          <w:color w:val="auto"/>
          <w:kern w:val="0"/>
          <w:sz w:val="32"/>
          <w:szCs w:val="32"/>
          <w:shd w:val="clear" w:color="auto" w:fill="FFFFFF"/>
          <w:lang w:val="en-US" w:eastAsia="zh-CN" w:bidi="ar"/>
        </w:rPr>
        <w:t>日（工作日上午</w:t>
      </w:r>
      <w:r>
        <w:rPr>
          <w:rFonts w:hint="eastAsia" w:asciiTheme="minorEastAsia" w:hAnsiTheme="minorEastAsia" w:eastAsiaTheme="minorEastAsia" w:cstheme="minorEastAsia"/>
          <w:color w:val="auto"/>
          <w:kern w:val="0"/>
          <w:sz w:val="32"/>
          <w:szCs w:val="32"/>
          <w:shd w:val="clear" w:color="auto" w:fill="FFFFFF"/>
          <w:lang w:val="en-US" w:eastAsia="zh-CN" w:bidi="ar"/>
        </w:rPr>
        <w:t>9</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eastAsia" w:asciiTheme="minorEastAsia" w:hAnsiTheme="minorEastAsia" w:eastAsiaTheme="minorEastAsia" w:cstheme="minorEastAsia"/>
          <w:color w:val="auto"/>
          <w:kern w:val="0"/>
          <w:sz w:val="32"/>
          <w:szCs w:val="32"/>
          <w:shd w:val="clear" w:color="auto" w:fill="FFFFFF"/>
          <w:lang w:val="en-US" w:eastAsia="zh-CN" w:bidi="ar"/>
        </w:rPr>
        <w:t>00</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eastAsia" w:asciiTheme="minorEastAsia" w:hAnsiTheme="minorEastAsia" w:eastAsiaTheme="minorEastAsia" w:cstheme="minorEastAsia"/>
          <w:color w:val="auto"/>
          <w:kern w:val="0"/>
          <w:sz w:val="32"/>
          <w:szCs w:val="32"/>
          <w:shd w:val="clear" w:color="auto" w:fill="FFFFFF"/>
          <w:lang w:val="en-US" w:eastAsia="zh-CN" w:bidi="ar"/>
        </w:rPr>
        <w:t>11</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eastAsia" w:asciiTheme="minorEastAsia" w:hAnsiTheme="minorEastAsia" w:eastAsiaTheme="minorEastAsia" w:cstheme="minorEastAsia"/>
          <w:color w:val="auto"/>
          <w:kern w:val="0"/>
          <w:sz w:val="32"/>
          <w:szCs w:val="32"/>
          <w:shd w:val="clear" w:color="auto" w:fill="FFFFFF"/>
          <w:lang w:val="en-US" w:eastAsia="zh-CN" w:bidi="ar"/>
        </w:rPr>
        <w:t>00</w:t>
      </w:r>
      <w:r>
        <w:rPr>
          <w:rFonts w:hint="eastAsia" w:ascii="Times New Roman" w:hAnsi="Times New Roman" w:eastAsia="方正仿宋_GBK" w:cs="Times New Roman"/>
          <w:color w:val="auto"/>
          <w:kern w:val="0"/>
          <w:sz w:val="32"/>
          <w:szCs w:val="32"/>
          <w:shd w:val="clear" w:color="auto" w:fill="FFFFFF"/>
          <w:lang w:val="en-US" w:eastAsia="zh-CN" w:bidi="ar"/>
        </w:rPr>
        <w:t>，下午</w:t>
      </w:r>
      <w:r>
        <w:rPr>
          <w:rFonts w:hint="eastAsia" w:asciiTheme="minorEastAsia" w:hAnsiTheme="minorEastAsia" w:eastAsiaTheme="minorEastAsia" w:cstheme="minorEastAsia"/>
          <w:color w:val="auto"/>
          <w:kern w:val="0"/>
          <w:sz w:val="32"/>
          <w:szCs w:val="32"/>
          <w:shd w:val="clear" w:color="auto" w:fill="FFFFFF"/>
          <w:lang w:val="en-US" w:eastAsia="zh-CN" w:bidi="ar"/>
        </w:rPr>
        <w:t>14</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eastAsia" w:asciiTheme="minorEastAsia" w:hAnsiTheme="minorEastAsia" w:eastAsiaTheme="minorEastAsia" w:cstheme="minorEastAsia"/>
          <w:color w:val="auto"/>
          <w:kern w:val="0"/>
          <w:sz w:val="32"/>
          <w:szCs w:val="32"/>
          <w:shd w:val="clear" w:color="auto" w:fill="FFFFFF"/>
          <w:lang w:val="en-US" w:eastAsia="zh-CN" w:bidi="ar"/>
        </w:rPr>
        <w:t>00</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eastAsia" w:asciiTheme="minorEastAsia" w:hAnsiTheme="minorEastAsia" w:eastAsiaTheme="minorEastAsia" w:cstheme="minorEastAsia"/>
          <w:color w:val="auto"/>
          <w:kern w:val="0"/>
          <w:sz w:val="32"/>
          <w:szCs w:val="32"/>
          <w:shd w:val="clear" w:color="auto" w:fill="FFFFFF"/>
          <w:lang w:val="en-US" w:eastAsia="zh-CN" w:bidi="ar"/>
        </w:rPr>
        <w:t>17</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eastAsia" w:asciiTheme="minorEastAsia" w:hAnsiTheme="minorEastAsia" w:eastAsiaTheme="minorEastAsia" w:cstheme="minorEastAsia"/>
          <w:color w:val="auto"/>
          <w:kern w:val="0"/>
          <w:sz w:val="32"/>
          <w:szCs w:val="32"/>
          <w:shd w:val="clear" w:color="auto" w:fill="FFFFFF"/>
          <w:lang w:val="en-US" w:eastAsia="zh-CN" w:bidi="ar"/>
        </w:rPr>
        <w:t>00</w:t>
      </w:r>
      <w:r>
        <w:rPr>
          <w:rFonts w:hint="eastAsia" w:ascii="Times New Roman" w:hAnsi="Times New Roman" w:eastAsia="方正仿宋_GBK" w:cs="Times New Roman"/>
          <w:color w:val="auto"/>
          <w:kern w:val="0"/>
          <w:sz w:val="32"/>
          <w:szCs w:val="32"/>
          <w:shd w:val="clear" w:color="auto" w:fill="FFFFFF"/>
          <w:lang w:val="en-US" w:eastAsia="zh-CN" w:bidi="ar"/>
        </w:rPr>
        <w:t>，节假日不办公）。</w:t>
      </w:r>
      <w:r>
        <w:rPr>
          <w:rFonts w:hint="eastAsia" w:ascii="Times New Roman" w:hAnsi="Times New Roman" w:eastAsia="方正仿宋_GBK" w:cs="Times New Roman"/>
          <w:color w:val="auto"/>
          <w:kern w:val="32"/>
          <w:sz w:val="32"/>
          <w:szCs w:val="32"/>
          <w:shd w:val="clear" w:color="auto" w:fill="FFFFFF"/>
          <w:lang w:val="en-US" w:eastAsia="zh-CN" w:bidi="ar"/>
        </w:rPr>
        <w:t>现场核查需准备的材料：</w:t>
      </w:r>
      <w:r>
        <w:rPr>
          <w:rFonts w:hint="eastAsia" w:asciiTheme="minorEastAsia" w:hAnsiTheme="minorEastAsia" w:eastAsiaTheme="minorEastAsia" w:cstheme="minorEastAsia"/>
          <w:color w:val="auto"/>
          <w:kern w:val="32"/>
          <w:sz w:val="32"/>
          <w:szCs w:val="32"/>
          <w:shd w:val="clear" w:color="auto" w:fill="FFFFFF"/>
          <w:lang w:val="en-US" w:eastAsia="zh-CN" w:bidi="ar"/>
        </w:rPr>
        <w:t>①</w:t>
      </w:r>
      <w:r>
        <w:rPr>
          <w:rFonts w:hint="eastAsia" w:ascii="Times New Roman" w:hAnsi="Times New Roman" w:eastAsia="方正仿宋_GBK" w:cs="Times New Roman"/>
          <w:color w:val="auto"/>
          <w:kern w:val="32"/>
          <w:sz w:val="32"/>
          <w:szCs w:val="32"/>
          <w:shd w:val="clear" w:color="auto" w:fill="FFFFFF"/>
          <w:lang w:val="en-US" w:eastAsia="zh-CN" w:bidi="ar"/>
        </w:rPr>
        <w:t>身份证原件及复印件</w:t>
      </w:r>
      <w:r>
        <w:rPr>
          <w:rFonts w:hint="eastAsia" w:asciiTheme="minorEastAsia" w:hAnsiTheme="minorEastAsia" w:eastAsiaTheme="minorEastAsia" w:cstheme="minorEastAsia"/>
          <w:color w:val="auto"/>
          <w:kern w:val="32"/>
          <w:sz w:val="32"/>
          <w:szCs w:val="32"/>
          <w:shd w:val="clear" w:color="auto" w:fill="FFFFFF"/>
          <w:lang w:val="en-US" w:eastAsia="zh-CN" w:bidi="ar"/>
        </w:rPr>
        <w:t>1</w:t>
      </w:r>
      <w:r>
        <w:rPr>
          <w:rFonts w:hint="eastAsia" w:ascii="Times New Roman" w:hAnsi="Times New Roman" w:eastAsia="方正仿宋_GBK" w:cs="Times New Roman"/>
          <w:color w:val="auto"/>
          <w:kern w:val="32"/>
          <w:sz w:val="32"/>
          <w:szCs w:val="32"/>
          <w:shd w:val="clear" w:color="auto" w:fill="FFFFFF"/>
          <w:lang w:val="en-US" w:eastAsia="zh-CN" w:bidi="ar"/>
        </w:rPr>
        <w:t>份；</w:t>
      </w:r>
      <w:r>
        <w:rPr>
          <w:rFonts w:hint="eastAsia" w:asciiTheme="minorEastAsia" w:hAnsiTheme="minorEastAsia" w:eastAsiaTheme="minorEastAsia" w:cstheme="minorEastAsia"/>
          <w:color w:val="auto"/>
          <w:kern w:val="32"/>
          <w:sz w:val="32"/>
          <w:szCs w:val="32"/>
          <w:shd w:val="clear" w:color="auto" w:fill="FFFFFF"/>
          <w:lang w:val="en-US" w:eastAsia="zh-CN" w:bidi="ar"/>
        </w:rPr>
        <w:t>②</w:t>
      </w:r>
      <w:r>
        <w:rPr>
          <w:rFonts w:hint="eastAsia" w:ascii="Times New Roman" w:hAnsi="Times New Roman" w:eastAsia="方正仿宋_GBK" w:cs="Times New Roman"/>
          <w:color w:val="auto"/>
          <w:kern w:val="32"/>
          <w:sz w:val="32"/>
          <w:szCs w:val="32"/>
          <w:shd w:val="clear" w:color="auto" w:fill="FFFFFF"/>
          <w:lang w:val="en-US" w:eastAsia="zh-CN" w:bidi="ar"/>
        </w:rPr>
        <w:t>《专业技术资格考试云南考区报名诚信承诺书》（附件）；</w:t>
      </w:r>
      <w:r>
        <w:rPr>
          <w:rFonts w:hint="eastAsia" w:asciiTheme="minorEastAsia" w:hAnsiTheme="minorEastAsia" w:eastAsiaTheme="minorEastAsia" w:cstheme="minorEastAsia"/>
          <w:color w:val="auto"/>
          <w:kern w:val="32"/>
          <w:sz w:val="32"/>
          <w:szCs w:val="32"/>
          <w:shd w:val="clear" w:color="auto" w:fill="FFFFFF"/>
          <w:lang w:val="en-US" w:eastAsia="zh-CN" w:bidi="ar"/>
        </w:rPr>
        <w:t>③</w:t>
      </w:r>
      <w:r>
        <w:rPr>
          <w:rFonts w:hint="eastAsia" w:ascii="Times New Roman" w:hAnsi="Times New Roman" w:eastAsia="方正仿宋_GBK" w:cs="Times New Roman"/>
          <w:color w:val="auto"/>
          <w:kern w:val="32"/>
          <w:sz w:val="32"/>
          <w:szCs w:val="32"/>
          <w:shd w:val="clear" w:color="auto" w:fill="FFFFFF"/>
          <w:lang w:val="en-US" w:eastAsia="zh-CN" w:bidi="ar"/>
        </w:rPr>
        <w:t>学历学位证书原件及复印件</w:t>
      </w:r>
      <w:r>
        <w:rPr>
          <w:rFonts w:hint="eastAsia" w:asciiTheme="minorEastAsia" w:hAnsiTheme="minorEastAsia" w:eastAsiaTheme="minorEastAsia" w:cstheme="minorEastAsia"/>
          <w:color w:val="auto"/>
          <w:kern w:val="32"/>
          <w:sz w:val="32"/>
          <w:szCs w:val="32"/>
          <w:shd w:val="clear" w:color="auto" w:fill="FFFFFF"/>
          <w:lang w:val="en-US" w:eastAsia="zh-CN" w:bidi="ar"/>
        </w:rPr>
        <w:t>1</w:t>
      </w:r>
      <w:r>
        <w:rPr>
          <w:rFonts w:hint="eastAsia" w:ascii="Times New Roman" w:hAnsi="Times New Roman" w:eastAsia="方正仿宋_GBK" w:cs="Times New Roman"/>
          <w:color w:val="auto"/>
          <w:kern w:val="32"/>
          <w:sz w:val="32"/>
          <w:szCs w:val="32"/>
          <w:shd w:val="clear" w:color="auto" w:fill="FFFFFF"/>
          <w:lang w:val="en-US" w:eastAsia="zh-CN" w:bidi="ar"/>
        </w:rPr>
        <w:t>份；中国高等教育学生信息网</w:t>
      </w:r>
      <w:r>
        <w:rPr>
          <w:rFonts w:hint="eastAsia" w:ascii="Times New Roman" w:hAnsi="Times New Roman" w:eastAsia="方正仿宋_GBK" w:cs="Times New Roman"/>
          <w:color w:val="auto"/>
          <w:kern w:val="0"/>
          <w:sz w:val="32"/>
          <w:szCs w:val="32"/>
          <w:shd w:val="clear" w:color="auto" w:fill="FFFFFF"/>
          <w:lang w:val="en-US" w:eastAsia="zh-CN" w:bidi="ar"/>
        </w:rPr>
        <w:t>（www.chsi.com.cn）出具的《教育部学历证书电子注册备案表》</w:t>
      </w:r>
      <w:r>
        <w:rPr>
          <w:rFonts w:hint="eastAsia" w:asciiTheme="minorEastAsia" w:hAnsiTheme="minorEastAsia" w:eastAsiaTheme="minorEastAsia" w:cstheme="minorEastAsia"/>
          <w:color w:val="auto"/>
          <w:kern w:val="0"/>
          <w:sz w:val="32"/>
          <w:szCs w:val="32"/>
          <w:shd w:val="clear" w:color="auto" w:fill="FFFFFF"/>
          <w:lang w:val="en-US" w:eastAsia="zh-CN" w:bidi="ar"/>
        </w:rPr>
        <w:t>1</w:t>
      </w:r>
      <w:r>
        <w:rPr>
          <w:rFonts w:hint="eastAsia" w:ascii="Times New Roman" w:hAnsi="Times New Roman" w:eastAsia="方正仿宋_GBK" w:cs="Times New Roman"/>
          <w:color w:val="auto"/>
          <w:kern w:val="0"/>
          <w:sz w:val="32"/>
          <w:szCs w:val="32"/>
          <w:shd w:val="clear" w:color="auto" w:fill="FFFFFF"/>
          <w:lang w:val="en-US" w:eastAsia="zh-CN" w:bidi="ar"/>
        </w:rPr>
        <w:t>份；</w:t>
      </w:r>
      <w:r>
        <w:rPr>
          <w:rFonts w:hint="eastAsia" w:asciiTheme="minorEastAsia" w:hAnsiTheme="minorEastAsia" w:eastAsiaTheme="minorEastAsia" w:cstheme="minorEastAsia"/>
          <w:color w:val="auto"/>
          <w:kern w:val="0"/>
          <w:sz w:val="32"/>
          <w:szCs w:val="32"/>
          <w:shd w:val="clear" w:color="auto" w:fill="FFFFFF"/>
          <w:lang w:val="en-US" w:eastAsia="zh-CN" w:bidi="ar"/>
        </w:rPr>
        <w:t>④</w:t>
      </w:r>
      <w:r>
        <w:rPr>
          <w:rFonts w:ascii="方正仿宋_GBK" w:hAnsi="方正仿宋_GBK" w:eastAsia="方正仿宋_GBK" w:cs="方正仿宋_GBK"/>
          <w:i w:val="0"/>
          <w:iCs w:val="0"/>
          <w:caps w:val="0"/>
          <w:color w:val="auto"/>
          <w:spacing w:val="0"/>
          <w:sz w:val="32"/>
          <w:szCs w:val="32"/>
          <w:shd w:val="clear" w:fill="FFFFFF"/>
        </w:rPr>
        <w:t>从事药学或中药学工作岗位年限证明；</w:t>
      </w:r>
      <w:r>
        <w:rPr>
          <w:rFonts w:hint="eastAsia" w:asciiTheme="minorEastAsia" w:hAnsiTheme="minorEastAsia" w:eastAsiaTheme="minorEastAsia" w:cstheme="minorEastAsia"/>
          <w:i w:val="0"/>
          <w:iCs w:val="0"/>
          <w:caps w:val="0"/>
          <w:color w:val="auto"/>
          <w:spacing w:val="0"/>
          <w:sz w:val="32"/>
          <w:szCs w:val="32"/>
          <w:shd w:val="clear" w:fill="FFFFFF"/>
        </w:rPr>
        <w:t>⑤</w:t>
      </w:r>
      <w:r>
        <w:rPr>
          <w:rFonts w:hint="eastAsia" w:ascii="Times New Roman" w:hAnsi="Times New Roman" w:eastAsia="方正仿宋_GBK" w:cs="Times New Roman"/>
          <w:color w:val="auto"/>
          <w:kern w:val="0"/>
          <w:sz w:val="32"/>
          <w:szCs w:val="32"/>
          <w:shd w:val="clear" w:color="auto" w:fill="FFFFFF"/>
          <w:lang w:val="en-US" w:eastAsia="zh-CN" w:bidi="ar"/>
        </w:rPr>
        <w:t>符合免试部分科目的人员，须提供免试条件相对应的证明材料。其余考生如未接到单独通知，报名期间无需到现场核查。</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heme="minorEastAsia" w:hAnsiTheme="minorEastAsia" w:eastAsiaTheme="minorEastAsia" w:cstheme="minorEastAsia"/>
          <w:color w:val="auto"/>
          <w:sz w:val="32"/>
          <w:szCs w:val="32"/>
          <w:lang w:val="en-US" w:eastAsia="zh-CN"/>
        </w:rPr>
        <w:t>7</w:t>
      </w:r>
      <w:r>
        <w:rPr>
          <w:rFonts w:hint="eastAsia" w:ascii="宋体" w:hAnsi="宋体" w:eastAsia="宋体" w:cs="宋体"/>
          <w:color w:val="auto"/>
          <w:sz w:val="32"/>
          <w:szCs w:val="32"/>
          <w:lang w:val="en-US" w:eastAsia="zh-CN"/>
        </w:rPr>
        <w:t>．</w:t>
      </w:r>
      <w:r>
        <w:rPr>
          <w:rFonts w:hint="eastAsia" w:ascii="Times New Roman" w:hAnsi="Times New Roman" w:eastAsia="方正仿宋_GBK" w:cs="Times New Roman"/>
          <w:color w:val="auto"/>
          <w:kern w:val="0"/>
          <w:sz w:val="32"/>
          <w:szCs w:val="32"/>
          <w:shd w:val="clear" w:color="auto" w:fill="FFFFFF"/>
          <w:lang w:val="en-US" w:eastAsia="zh-CN" w:bidi="ar"/>
        </w:rPr>
        <w:t>不符合报考条件的，或者未按照资格核查部门要求办理相关事项的，按报名无效或成绩无效处理。确认报名后，已缴费用无法退还。</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ascii="微软雅黑" w:hAnsi="微软雅黑" w:eastAsia="微软雅黑" w:cs="微软雅黑"/>
          <w:color w:val="auto"/>
          <w:sz w:val="24"/>
        </w:rPr>
      </w:pPr>
      <w:r>
        <w:rPr>
          <w:rFonts w:hint="eastAsia" w:ascii="方正黑体_GBK" w:hAnsi="方正黑体_GBK" w:eastAsia="方正黑体_GBK" w:cs="方正黑体_GBK"/>
          <w:color w:val="auto"/>
          <w:kern w:val="0"/>
          <w:sz w:val="32"/>
          <w:szCs w:val="32"/>
          <w:shd w:val="clear" w:color="auto" w:fill="FFFFFF"/>
          <w:lang w:val="en-US" w:eastAsia="zh-CN" w:bidi="ar"/>
        </w:rPr>
        <w:t>六</w:t>
      </w:r>
      <w:r>
        <w:rPr>
          <w:rFonts w:hint="eastAsia" w:ascii="方正黑体_GBK" w:hAnsi="方正黑体_GBK" w:eastAsia="方正黑体_GBK" w:cs="方正黑体_GBK"/>
          <w:color w:val="auto"/>
          <w:kern w:val="0"/>
          <w:sz w:val="32"/>
          <w:szCs w:val="32"/>
          <w:shd w:val="clear" w:color="auto" w:fill="FFFFFF"/>
          <w:lang w:bidi="ar"/>
        </w:rPr>
        <w:t>、成绩管理、公示及证书领取</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ascii="微软雅黑" w:hAnsi="微软雅黑" w:eastAsia="微软雅黑" w:cs="微软雅黑"/>
          <w:color w:val="auto"/>
          <w:sz w:val="24"/>
        </w:rPr>
      </w:pPr>
      <w:r>
        <w:rPr>
          <w:rFonts w:hint="eastAsia" w:ascii="方正楷体_GBK" w:hAnsi="方正楷体_GBK" w:eastAsia="方正楷体_GBK" w:cs="方正楷体_GBK"/>
          <w:color w:val="auto"/>
          <w:kern w:val="0"/>
          <w:sz w:val="32"/>
          <w:szCs w:val="32"/>
          <w:shd w:val="clear" w:color="auto" w:fill="FFFFFF"/>
          <w:lang w:bidi="ar"/>
        </w:rPr>
        <w:t>（一）成绩查询</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ascii="仿宋_GB2312" w:hAnsi="微软雅黑" w:eastAsia="仿宋_GB2312" w:cs="微软雅黑"/>
          <w:color w:val="auto"/>
          <w:sz w:val="24"/>
        </w:rPr>
      </w:pPr>
      <w:r>
        <w:rPr>
          <w:rFonts w:hint="eastAsia" w:asciiTheme="minorEastAsia" w:hAnsiTheme="minorEastAsia" w:eastAsiaTheme="minorEastAsia" w:cstheme="minorEastAsia"/>
          <w:color w:val="auto"/>
          <w:kern w:val="0"/>
          <w:sz w:val="32"/>
          <w:szCs w:val="32"/>
          <w:shd w:val="clear" w:color="auto" w:fill="FFFFFF"/>
          <w:lang w:val="en-US" w:eastAsia="zh-CN" w:bidi="ar"/>
        </w:rPr>
        <w:t>202</w:t>
      </w:r>
      <w:r>
        <w:rPr>
          <w:rFonts w:hint="eastAsia" w:asciiTheme="minorEastAsia" w:hAnsiTheme="minorEastAsia" w:eastAsiaTheme="minorEastAsia" w:cstheme="minorEastAsia"/>
          <w:color w:val="auto"/>
          <w:kern w:val="2"/>
          <w:sz w:val="32"/>
          <w:szCs w:val="32"/>
          <w:lang w:val="en-US" w:eastAsia="zh-CN" w:bidi="ar-SA"/>
        </w:rPr>
        <w:t>3</w:t>
      </w:r>
      <w:r>
        <w:rPr>
          <w:rFonts w:hint="eastAsia" w:ascii="Times New Roman" w:hAnsi="Times New Roman" w:eastAsia="方正仿宋_GBK" w:cs="Times New Roman"/>
          <w:color w:val="auto"/>
          <w:kern w:val="0"/>
          <w:sz w:val="32"/>
          <w:szCs w:val="32"/>
          <w:shd w:val="clear" w:color="auto" w:fill="FFFFFF"/>
          <w:lang w:val="en-US" w:eastAsia="zh-CN" w:bidi="ar"/>
        </w:rPr>
        <w:t>年</w:t>
      </w:r>
      <w:r>
        <w:rPr>
          <w:rFonts w:hint="eastAsia" w:asciiTheme="minorEastAsia" w:hAnsiTheme="minorEastAsia" w:eastAsiaTheme="minorEastAsia" w:cstheme="minorEastAsia"/>
          <w:color w:val="auto"/>
          <w:kern w:val="0"/>
          <w:sz w:val="32"/>
          <w:szCs w:val="32"/>
          <w:shd w:val="clear" w:color="auto" w:fill="FFFFFF"/>
          <w:lang w:val="en-US" w:eastAsia="zh-CN" w:bidi="ar"/>
        </w:rPr>
        <w:t>12</w:t>
      </w:r>
      <w:r>
        <w:rPr>
          <w:rFonts w:hint="eastAsia" w:ascii="Times New Roman" w:hAnsi="Times New Roman" w:eastAsia="方正仿宋_GBK" w:cs="Times New Roman"/>
          <w:color w:val="auto"/>
          <w:kern w:val="0"/>
          <w:sz w:val="32"/>
          <w:szCs w:val="32"/>
          <w:shd w:val="clear" w:color="auto" w:fill="FFFFFF"/>
          <w:lang w:val="en-US" w:eastAsia="zh-CN" w:bidi="ar"/>
        </w:rPr>
        <w:t>月上旬登录中国人事考试网（www.cpta.com.cn）查询成绩，成绩公布起始时间以该网站时间为准。</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ascii="微软雅黑" w:hAnsi="微软雅黑" w:eastAsia="微软雅黑" w:cs="微软雅黑"/>
          <w:color w:val="auto"/>
          <w:sz w:val="24"/>
        </w:rPr>
      </w:pPr>
      <w:r>
        <w:rPr>
          <w:rFonts w:hint="eastAsia" w:ascii="方正楷体_GBK" w:hAnsi="方正楷体_GBK" w:eastAsia="方正楷体_GBK" w:cs="方正楷体_GBK"/>
          <w:color w:val="auto"/>
          <w:kern w:val="0"/>
          <w:sz w:val="32"/>
          <w:szCs w:val="32"/>
          <w:shd w:val="clear" w:color="auto" w:fill="FFFFFF"/>
          <w:lang w:bidi="ar"/>
        </w:rPr>
        <w:t>（二）成绩管理</w:t>
      </w:r>
    </w:p>
    <w:p>
      <w:pPr>
        <w:keepNext w:val="0"/>
        <w:keepLines w:val="0"/>
        <w:widowControl/>
        <w:suppressLineNumbers w:val="0"/>
        <w:shd w:val="clear" w:fill="FFFFFF"/>
        <w:spacing w:before="0" w:beforeAutospacing="0" w:after="90" w:afterAutospacing="0"/>
        <w:ind w:left="0" w:right="0" w:firstLine="640"/>
        <w:jc w:val="left"/>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方正仿宋_GBK" w:hAnsi="方正仿宋_GBK" w:eastAsia="方正仿宋_GBK" w:cs="方正仿宋_GBK"/>
          <w:b/>
          <w:bCs/>
          <w:i w:val="0"/>
          <w:iCs w:val="0"/>
          <w:caps w:val="0"/>
          <w:color w:val="auto"/>
          <w:spacing w:val="0"/>
          <w:kern w:val="0"/>
          <w:sz w:val="32"/>
          <w:szCs w:val="32"/>
          <w:shd w:val="clear" w:fill="FFFFFF"/>
          <w:lang w:val="en-US" w:eastAsia="zh-CN" w:bidi="ar"/>
        </w:rPr>
        <w:t>从</w:t>
      </w:r>
      <w:r>
        <w:rPr>
          <w:rFonts w:hint="eastAsia" w:asciiTheme="minorEastAsia" w:hAnsiTheme="minorEastAsia" w:eastAsiaTheme="minorEastAsia" w:cstheme="minorEastAsia"/>
          <w:b/>
          <w:bCs/>
          <w:i w:val="0"/>
          <w:iCs w:val="0"/>
          <w:caps w:val="0"/>
          <w:color w:val="auto"/>
          <w:spacing w:val="0"/>
          <w:kern w:val="0"/>
          <w:sz w:val="32"/>
          <w:szCs w:val="32"/>
          <w:shd w:val="clear" w:fill="FFFFFF"/>
          <w:lang w:val="en-US" w:eastAsia="zh-CN" w:bidi="ar"/>
        </w:rPr>
        <w:t>2021</w:t>
      </w:r>
      <w:r>
        <w:rPr>
          <w:rFonts w:hint="eastAsia" w:ascii="方正仿宋_GBK" w:hAnsi="方正仿宋_GBK" w:eastAsia="方正仿宋_GBK" w:cs="方正仿宋_GBK"/>
          <w:b/>
          <w:bCs/>
          <w:i w:val="0"/>
          <w:iCs w:val="0"/>
          <w:caps w:val="0"/>
          <w:color w:val="auto"/>
          <w:spacing w:val="0"/>
          <w:kern w:val="0"/>
          <w:sz w:val="32"/>
          <w:szCs w:val="32"/>
          <w:shd w:val="clear" w:fill="FFFFFF"/>
          <w:lang w:val="en-US" w:eastAsia="zh-CN" w:bidi="ar"/>
        </w:rPr>
        <w:t>年起不再接受中专学历人员报名，</w:t>
      </w:r>
      <w:r>
        <w:rPr>
          <w:rFonts w:hint="eastAsia" w:asciiTheme="minorEastAsia" w:hAnsiTheme="minorEastAsia" w:eastAsiaTheme="minorEastAsia" w:cstheme="minorEastAsia"/>
          <w:b/>
          <w:bCs/>
          <w:i w:val="0"/>
          <w:iCs w:val="0"/>
          <w:caps w:val="0"/>
          <w:color w:val="auto"/>
          <w:spacing w:val="0"/>
          <w:kern w:val="0"/>
          <w:sz w:val="32"/>
          <w:szCs w:val="32"/>
          <w:shd w:val="clear" w:fill="FFFFFF"/>
          <w:lang w:val="en-US" w:eastAsia="zh-CN" w:bidi="ar"/>
        </w:rPr>
        <w:t>2020</w:t>
      </w:r>
      <w:r>
        <w:rPr>
          <w:rFonts w:hint="eastAsia" w:ascii="方正仿宋_GBK" w:hAnsi="方正仿宋_GBK" w:eastAsia="方正仿宋_GBK" w:cs="方正仿宋_GBK"/>
          <w:b/>
          <w:bCs/>
          <w:i w:val="0"/>
          <w:iCs w:val="0"/>
          <w:caps w:val="0"/>
          <w:color w:val="auto"/>
          <w:spacing w:val="0"/>
          <w:kern w:val="0"/>
          <w:sz w:val="32"/>
          <w:szCs w:val="32"/>
          <w:shd w:val="clear" w:fill="FFFFFF"/>
          <w:lang w:val="en-US" w:eastAsia="zh-CN" w:bidi="ar"/>
        </w:rPr>
        <w:t>年以中专学历报名取得的成绩不计入后续成绩滚动。</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考试成绩达标但有下列情形之一的，将取消相应科目考试成绩：</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heme="minorEastAsia" w:hAnsiTheme="minorEastAsia" w:eastAsiaTheme="minorEastAsia" w:cstheme="minorEastAsia"/>
          <w:color w:val="auto"/>
          <w:sz w:val="32"/>
          <w:szCs w:val="32"/>
          <w:lang w:val="en-US" w:eastAsia="zh-CN"/>
        </w:rPr>
        <w:t>1</w:t>
      </w:r>
      <w:r>
        <w:rPr>
          <w:rFonts w:hint="eastAsia" w:ascii="宋体" w:hAnsi="宋体" w:eastAsia="宋体" w:cs="宋体"/>
          <w:color w:val="auto"/>
          <w:sz w:val="32"/>
          <w:szCs w:val="32"/>
          <w:lang w:val="en-US" w:eastAsia="zh-CN"/>
        </w:rPr>
        <w:t>．</w:t>
      </w:r>
      <w:r>
        <w:rPr>
          <w:rFonts w:hint="eastAsia" w:ascii="Times New Roman" w:hAnsi="Times New Roman" w:eastAsia="方正仿宋_GBK" w:cs="Times New Roman"/>
          <w:color w:val="auto"/>
          <w:kern w:val="0"/>
          <w:sz w:val="32"/>
          <w:szCs w:val="32"/>
          <w:shd w:val="clear" w:color="auto" w:fill="FFFFFF"/>
          <w:lang w:val="en-US" w:eastAsia="zh-CN" w:bidi="ar"/>
        </w:rPr>
        <w:t>填报不符合报名条件的信息或填报虚假信息的；</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heme="minorEastAsia" w:hAnsiTheme="minorEastAsia" w:eastAsiaTheme="minorEastAsia" w:cstheme="minorEastAsia"/>
          <w:color w:val="auto"/>
          <w:sz w:val="32"/>
          <w:szCs w:val="32"/>
          <w:lang w:val="en-US" w:eastAsia="zh-CN"/>
        </w:rPr>
        <w:t>2</w:t>
      </w:r>
      <w:r>
        <w:rPr>
          <w:rFonts w:hint="eastAsia" w:ascii="宋体" w:hAnsi="宋体" w:eastAsia="宋体" w:cs="宋体"/>
          <w:color w:val="auto"/>
          <w:sz w:val="32"/>
          <w:szCs w:val="32"/>
          <w:lang w:val="en-US" w:eastAsia="zh-CN"/>
        </w:rPr>
        <w:t>．</w:t>
      </w:r>
      <w:r>
        <w:rPr>
          <w:rFonts w:hint="eastAsia" w:ascii="Times New Roman" w:hAnsi="Times New Roman" w:eastAsia="方正仿宋_GBK" w:cs="Times New Roman"/>
          <w:color w:val="auto"/>
          <w:kern w:val="0"/>
          <w:sz w:val="32"/>
          <w:szCs w:val="32"/>
          <w:shd w:val="clear" w:color="auto" w:fill="FFFFFF"/>
          <w:lang w:val="en-US" w:eastAsia="zh-CN" w:bidi="ar"/>
        </w:rPr>
        <w:t>未在规定时间内进行现场资格核查的；</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heme="minorEastAsia" w:hAnsiTheme="minorEastAsia" w:eastAsiaTheme="minorEastAsia" w:cstheme="minorEastAsia"/>
          <w:color w:val="auto"/>
          <w:sz w:val="32"/>
          <w:szCs w:val="32"/>
          <w:lang w:val="en-US" w:eastAsia="zh-CN"/>
        </w:rPr>
        <w:t>3</w:t>
      </w:r>
      <w:r>
        <w:rPr>
          <w:rFonts w:hint="eastAsia" w:ascii="宋体" w:hAnsi="宋体" w:eastAsia="宋体" w:cs="宋体"/>
          <w:color w:val="auto"/>
          <w:sz w:val="32"/>
          <w:szCs w:val="32"/>
          <w:lang w:val="en-US" w:eastAsia="zh-CN"/>
        </w:rPr>
        <w:t>．</w:t>
      </w:r>
      <w:r>
        <w:rPr>
          <w:rFonts w:hint="eastAsia" w:ascii="Times New Roman" w:hAnsi="Times New Roman" w:eastAsia="方正仿宋_GBK" w:cs="Times New Roman"/>
          <w:color w:val="auto"/>
          <w:kern w:val="0"/>
          <w:sz w:val="32"/>
          <w:szCs w:val="32"/>
          <w:shd w:val="clear" w:color="auto" w:fill="FFFFFF"/>
          <w:lang w:val="en-US" w:eastAsia="zh-CN" w:bidi="ar"/>
        </w:rPr>
        <w:t>无法在规定时限内提供相关证明材料的；</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heme="minorEastAsia" w:hAnsiTheme="minorEastAsia" w:eastAsiaTheme="minorEastAsia" w:cstheme="minorEastAsia"/>
          <w:color w:val="auto"/>
          <w:sz w:val="32"/>
          <w:szCs w:val="32"/>
          <w:lang w:val="en-US" w:eastAsia="zh-CN"/>
        </w:rPr>
        <w:t>4</w:t>
      </w:r>
      <w:r>
        <w:rPr>
          <w:rFonts w:hint="eastAsia" w:ascii="宋体" w:hAnsi="宋体" w:eastAsia="宋体" w:cs="宋体"/>
          <w:color w:val="auto"/>
          <w:sz w:val="32"/>
          <w:szCs w:val="32"/>
          <w:lang w:val="en-US" w:eastAsia="zh-CN"/>
        </w:rPr>
        <w:t>．</w:t>
      </w:r>
      <w:r>
        <w:rPr>
          <w:rFonts w:hint="eastAsia" w:ascii="Times New Roman" w:hAnsi="Times New Roman" w:eastAsia="方正仿宋_GBK" w:cs="Times New Roman"/>
          <w:color w:val="auto"/>
          <w:kern w:val="0"/>
          <w:sz w:val="32"/>
          <w:szCs w:val="32"/>
          <w:shd w:val="clear" w:color="auto" w:fill="FFFFFF"/>
          <w:lang w:val="en-US" w:eastAsia="zh-CN" w:bidi="ar"/>
        </w:rPr>
        <w:t>其他按规定不应给予达标认定的。</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ascii="微软雅黑" w:hAnsi="微软雅黑" w:eastAsia="微软雅黑" w:cs="微软雅黑"/>
          <w:color w:val="auto"/>
          <w:sz w:val="24"/>
        </w:rPr>
      </w:pPr>
      <w:r>
        <w:rPr>
          <w:rFonts w:hint="eastAsia" w:ascii="方正楷体_GBK" w:hAnsi="方正楷体_GBK" w:eastAsia="方正楷体_GBK" w:cs="方正楷体_GBK"/>
          <w:color w:val="auto"/>
          <w:kern w:val="0"/>
          <w:sz w:val="32"/>
          <w:szCs w:val="32"/>
          <w:shd w:val="clear" w:color="auto" w:fill="FFFFFF"/>
          <w:lang w:bidi="ar"/>
        </w:rPr>
        <w:t>（三）公示</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成绩合格、拟取得资格证书人员将在云南人力资源和社会保障网人事考试专栏</w:t>
      </w:r>
      <w:r>
        <w:rPr>
          <w:rFonts w:hint="default" w:ascii="Times New Roman" w:hAnsi="Times New Roman" w:eastAsia="方正仿宋_GBK" w:cs="Times New Roman"/>
          <w:color w:val="auto"/>
          <w:kern w:val="0"/>
          <w:sz w:val="32"/>
          <w:szCs w:val="32"/>
          <w:shd w:val="clear" w:color="auto" w:fill="FFFFFF"/>
          <w:lang w:val="en-US" w:eastAsia="zh-CN" w:bidi="ar"/>
        </w:rPr>
        <w:t>（hrss.yn.gov.cn/ynrsksw）</w:t>
      </w:r>
      <w:r>
        <w:rPr>
          <w:rFonts w:hint="eastAsia" w:ascii="Times New Roman" w:hAnsi="Times New Roman" w:eastAsia="方正仿宋_GBK" w:cs="Times New Roman"/>
          <w:color w:val="auto"/>
          <w:kern w:val="0"/>
          <w:sz w:val="32"/>
          <w:szCs w:val="32"/>
          <w:shd w:val="clear" w:color="auto" w:fill="FFFFFF"/>
          <w:lang w:val="en-US" w:eastAsia="zh-CN" w:bidi="ar"/>
        </w:rPr>
        <w:t>公示，公示期间集中接受监督举报。同时，还将抽取部分人员进行现场资格核查。</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ascii="微软雅黑" w:hAnsi="微软雅黑" w:eastAsia="微软雅黑" w:cs="微软雅黑"/>
          <w:color w:val="auto"/>
          <w:sz w:val="24"/>
        </w:rPr>
      </w:pPr>
      <w:r>
        <w:rPr>
          <w:rFonts w:hint="eastAsia" w:ascii="方正楷体_GBK" w:hAnsi="方正楷体_GBK" w:eastAsia="方正楷体_GBK" w:cs="方正楷体_GBK"/>
          <w:color w:val="auto"/>
          <w:kern w:val="0"/>
          <w:sz w:val="32"/>
          <w:szCs w:val="32"/>
          <w:shd w:val="clear" w:color="auto" w:fill="FFFFFF"/>
          <w:lang w:bidi="ar"/>
        </w:rPr>
        <w:t>（四）证书领取</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ascii="仿宋_GB2312" w:hAnsi="微软雅黑" w:eastAsia="仿宋_GB2312" w:cs="微软雅黑"/>
          <w:color w:val="auto"/>
          <w:sz w:val="24"/>
        </w:rPr>
      </w:pPr>
      <w:r>
        <w:rPr>
          <w:rFonts w:hint="eastAsia" w:ascii="Times New Roman" w:hAnsi="Times New Roman" w:eastAsia="方正仿宋_GBK" w:cs="Times New Roman"/>
          <w:color w:val="auto"/>
          <w:kern w:val="0"/>
          <w:sz w:val="32"/>
          <w:szCs w:val="32"/>
          <w:shd w:val="clear" w:color="auto" w:fill="FFFFFF"/>
          <w:lang w:val="en-US" w:eastAsia="zh-CN" w:bidi="ar"/>
        </w:rPr>
        <w:t>证书领取方式分为邮寄领取和现场领取。公示期满，选择邮寄领取证书的人员自行登录云南人力资源和社会保障网人事考试专栏</w:t>
      </w:r>
      <w:r>
        <w:rPr>
          <w:rFonts w:hint="default" w:ascii="Times New Roman" w:hAnsi="Times New Roman" w:eastAsia="方正仿宋_GBK" w:cs="Times New Roman"/>
          <w:color w:val="auto"/>
          <w:kern w:val="0"/>
          <w:sz w:val="32"/>
          <w:szCs w:val="32"/>
          <w:shd w:val="clear" w:color="auto" w:fill="FFFFFF"/>
          <w:lang w:val="en-US" w:eastAsia="zh-CN" w:bidi="ar"/>
        </w:rPr>
        <w:t>（hrss.yn.gov.cn/ynrsksw）</w:t>
      </w:r>
      <w:r>
        <w:rPr>
          <w:rFonts w:hint="eastAsia" w:ascii="Times New Roman" w:hAnsi="Times New Roman" w:eastAsia="方正仿宋_GBK" w:cs="Times New Roman"/>
          <w:color w:val="auto"/>
          <w:kern w:val="0"/>
          <w:sz w:val="32"/>
          <w:szCs w:val="32"/>
          <w:shd w:val="clear" w:color="auto" w:fill="FFFFFF"/>
          <w:lang w:val="en-US" w:eastAsia="zh-CN" w:bidi="ar"/>
        </w:rPr>
        <w:t>左侧“网上考务”栏目中的“证书办理”按钮，选择证书邮寄。在规定时间内未选择证书邮寄的，由本人到报名点现场领取证书，不得由他人代领。</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ascii="微软雅黑" w:hAnsi="微软雅黑" w:eastAsia="微软雅黑" w:cs="微软雅黑"/>
          <w:color w:val="auto"/>
          <w:sz w:val="24"/>
        </w:rPr>
      </w:pPr>
      <w:r>
        <w:rPr>
          <w:rFonts w:hint="eastAsia" w:ascii="方正黑体_GBK" w:hAnsi="方正黑体_GBK" w:eastAsia="方正黑体_GBK" w:cs="方正黑体_GBK"/>
          <w:color w:val="auto"/>
          <w:kern w:val="0"/>
          <w:sz w:val="32"/>
          <w:szCs w:val="32"/>
          <w:shd w:val="clear" w:color="auto" w:fill="FFFFFF"/>
          <w:lang w:val="en-US" w:eastAsia="zh-CN" w:bidi="ar"/>
        </w:rPr>
        <w:t>七</w:t>
      </w:r>
      <w:r>
        <w:rPr>
          <w:rFonts w:hint="eastAsia" w:ascii="方正黑体_GBK" w:hAnsi="方正黑体_GBK" w:eastAsia="方正黑体_GBK" w:cs="方正黑体_GBK"/>
          <w:color w:val="auto"/>
          <w:kern w:val="0"/>
          <w:sz w:val="32"/>
          <w:szCs w:val="32"/>
          <w:shd w:val="clear" w:color="auto" w:fill="FFFFFF"/>
          <w:lang w:bidi="ar"/>
        </w:rPr>
        <w:t>、资格核查</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3" w:firstLineChars="200"/>
        <w:jc w:val="both"/>
        <w:textAlignment w:val="auto"/>
        <w:rPr>
          <w:rFonts w:hint="eastAsia" w:ascii="Times New Roman" w:hAnsi="Times New Roman" w:eastAsia="方正仿宋_GBK" w:cs="Times New Roman"/>
          <w:b/>
          <w:bCs/>
          <w:color w:val="auto"/>
          <w:kern w:val="0"/>
          <w:sz w:val="32"/>
          <w:szCs w:val="32"/>
          <w:shd w:val="clear" w:color="auto" w:fill="FFFFFF"/>
          <w:lang w:val="en-US" w:eastAsia="zh-CN" w:bidi="ar"/>
        </w:rPr>
      </w:pPr>
      <w:r>
        <w:rPr>
          <w:rFonts w:hint="eastAsia" w:ascii="Times New Roman" w:hAnsi="Times New Roman" w:eastAsia="方正仿宋_GBK" w:cs="Times New Roman"/>
          <w:b/>
          <w:bCs/>
          <w:color w:val="auto"/>
          <w:kern w:val="0"/>
          <w:sz w:val="32"/>
          <w:szCs w:val="32"/>
          <w:shd w:val="clear" w:color="auto" w:fill="FFFFFF"/>
          <w:lang w:val="en-US" w:eastAsia="zh-CN" w:bidi="ar"/>
        </w:rPr>
        <w:t>资格核查贯穿报名、考试、证书办理及执业等全过程，</w:t>
      </w:r>
      <w:r>
        <w:rPr>
          <w:rFonts w:hint="eastAsia" w:ascii="Times New Roman" w:hAnsi="Times New Roman" w:eastAsia="方正仿宋_GBK" w:cs="Times New Roman"/>
          <w:color w:val="auto"/>
          <w:kern w:val="0"/>
          <w:sz w:val="32"/>
          <w:szCs w:val="32"/>
          <w:shd w:val="clear" w:color="auto" w:fill="FFFFFF"/>
          <w:lang w:val="en-US" w:eastAsia="zh-CN" w:bidi="ar"/>
        </w:rPr>
        <w:t>考试管理部门和行业主管部门将通过国家数据共享交换平台、社保数据比对、现场核查等方式对报考人员填报的户籍、学历学位、工作单位等信息进行核查，核查报考人员是否符合报名条件和属地化管理要求。在核查工作中，如需报考人员提供相关材料进行验证的，报考人员须予以配合。</w:t>
      </w:r>
      <w:r>
        <w:rPr>
          <w:rFonts w:hint="eastAsia" w:ascii="Times New Roman" w:hAnsi="Times New Roman" w:eastAsia="方正仿宋_GBK" w:cs="Times New Roman"/>
          <w:b/>
          <w:bCs/>
          <w:color w:val="auto"/>
          <w:kern w:val="0"/>
          <w:sz w:val="32"/>
          <w:szCs w:val="32"/>
          <w:shd w:val="clear" w:color="auto" w:fill="FFFFFF"/>
          <w:lang w:val="en-US" w:eastAsia="zh-CN" w:bidi="ar"/>
        </w:rPr>
        <w:t>报名结束至考试前，核查不通过的，报名无效；考试成绩公布后，核查不通过的，成绩无效；领取资格证书后，经查不符合报名条件或属地化管理要求的，证书无效。</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3" w:firstLineChars="200"/>
        <w:jc w:val="both"/>
        <w:textAlignment w:val="auto"/>
        <w:rPr>
          <w:rFonts w:hint="eastAsia" w:ascii="Times New Roman" w:hAnsi="Times New Roman" w:eastAsia="方正仿宋_GBK" w:cs="Times New Roman"/>
          <w:b/>
          <w:bCs/>
          <w:color w:val="auto"/>
          <w:kern w:val="0"/>
          <w:sz w:val="32"/>
          <w:szCs w:val="32"/>
          <w:shd w:val="clear" w:color="auto" w:fill="FFFFFF"/>
          <w:lang w:val="en-US" w:eastAsia="zh-CN" w:bidi="ar"/>
        </w:rPr>
      </w:pPr>
      <w:r>
        <w:rPr>
          <w:rFonts w:hint="eastAsia" w:ascii="Times New Roman" w:hAnsi="Times New Roman" w:eastAsia="方正仿宋_GBK" w:cs="Times New Roman"/>
          <w:b/>
          <w:bCs/>
          <w:color w:val="auto"/>
          <w:kern w:val="0"/>
          <w:sz w:val="32"/>
          <w:szCs w:val="32"/>
          <w:shd w:val="clear" w:color="auto" w:fill="FFFFFF"/>
          <w:lang w:val="en-US" w:eastAsia="zh-CN" w:bidi="ar"/>
        </w:rPr>
        <w:t>对不实填报、虚假承诺、违规参考等行为将严肃处理。情节严重的，记入专业技术人员资格考试诚信档案库，纳入全国信用信息共享平台，接受“一处失信、处处受限”的联合惩戒。失信人员信息视情况向社会公布，并通知当事人所在单位。涉嫌犯罪的，移送司法机关处理。</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ascii="微软雅黑" w:hAnsi="微软雅黑" w:eastAsia="微软雅黑" w:cs="微软雅黑"/>
          <w:color w:val="auto"/>
          <w:sz w:val="24"/>
        </w:rPr>
      </w:pPr>
      <w:r>
        <w:rPr>
          <w:rFonts w:hint="eastAsia" w:ascii="方正黑体_GBK" w:hAnsi="方正黑体_GBK" w:eastAsia="方正黑体_GBK" w:cs="方正黑体_GBK"/>
          <w:color w:val="auto"/>
          <w:kern w:val="0"/>
          <w:sz w:val="32"/>
          <w:szCs w:val="32"/>
          <w:shd w:val="clear" w:color="auto" w:fill="FFFFFF"/>
          <w:lang w:val="en-US" w:eastAsia="zh-CN" w:bidi="ar"/>
        </w:rPr>
        <w:t>八</w:t>
      </w:r>
      <w:r>
        <w:rPr>
          <w:rFonts w:hint="eastAsia" w:ascii="方正黑体_GBK" w:hAnsi="方正黑体_GBK" w:eastAsia="方正黑体_GBK" w:cs="方正黑体_GBK"/>
          <w:color w:val="auto"/>
          <w:kern w:val="0"/>
          <w:sz w:val="32"/>
          <w:szCs w:val="32"/>
          <w:shd w:val="clear" w:color="auto" w:fill="FFFFFF"/>
          <w:lang w:bidi="ar"/>
        </w:rPr>
        <w:t>、考试大纲</w:t>
      </w:r>
    </w:p>
    <w:p>
      <w:pPr>
        <w:spacing w:line="580" w:lineRule="exact"/>
        <w:ind w:firstLine="624"/>
        <w:jc w:val="left"/>
        <w:rPr>
          <w:rFonts w:eastAsia="仿宋" w:cs="Times New Roman"/>
          <w:color w:val="auto"/>
          <w:sz w:val="32"/>
          <w:szCs w:val="32"/>
        </w:rPr>
      </w:pPr>
      <w:r>
        <w:rPr>
          <w:rFonts w:hint="eastAsia" w:asciiTheme="minorEastAsia" w:hAnsiTheme="minorEastAsia" w:eastAsiaTheme="minorEastAsia" w:cstheme="minorEastAsia"/>
          <w:color w:val="auto"/>
          <w:spacing w:val="-4"/>
          <w:sz w:val="32"/>
          <w:szCs w:val="32"/>
        </w:rPr>
        <w:t>2023</w:t>
      </w:r>
      <w:r>
        <w:rPr>
          <w:rFonts w:hint="eastAsia" w:ascii="方正仿宋_GBK" w:hAnsi="方正仿宋_GBK" w:eastAsia="方正仿宋_GBK" w:cs="方正仿宋_GBK"/>
          <w:color w:val="auto"/>
          <w:spacing w:val="-4"/>
          <w:sz w:val="32"/>
          <w:szCs w:val="32"/>
        </w:rPr>
        <w:t>年度执业药师职业资格考试大纲以《国家执业药师职业资格考试大纲（第八版·</w:t>
      </w:r>
      <w:r>
        <w:rPr>
          <w:rFonts w:hint="eastAsia" w:asciiTheme="minorEastAsia" w:hAnsiTheme="minorEastAsia" w:eastAsiaTheme="minorEastAsia" w:cstheme="minorEastAsia"/>
          <w:color w:val="auto"/>
          <w:spacing w:val="-4"/>
          <w:sz w:val="32"/>
          <w:szCs w:val="32"/>
        </w:rPr>
        <w:t>2023</w:t>
      </w:r>
      <w:r>
        <w:rPr>
          <w:rFonts w:hint="eastAsia" w:ascii="方正仿宋_GBK" w:hAnsi="方正仿宋_GBK" w:eastAsia="方正仿宋_GBK" w:cs="方正仿宋_GBK"/>
          <w:color w:val="auto"/>
          <w:spacing w:val="-4"/>
          <w:sz w:val="32"/>
          <w:szCs w:val="32"/>
        </w:rPr>
        <w:t>）》为准，见国家药品监督管理</w:t>
      </w:r>
      <w:r>
        <w:rPr>
          <w:rFonts w:hint="eastAsia" w:ascii="方正仿宋_GBK" w:hAnsi="方正仿宋_GBK" w:eastAsia="方正仿宋_GBK" w:cs="方正仿宋_GBK"/>
          <w:color w:val="auto"/>
          <w:sz w:val="32"/>
          <w:szCs w:val="32"/>
        </w:rPr>
        <w:t>局执业药师资格认证中心网站</w:t>
      </w:r>
      <w:r>
        <w:rPr>
          <w:rFonts w:hint="eastAsia" w:eastAsia="仿宋" w:cs="Times New Roman"/>
          <w:color w:val="auto"/>
          <w:sz w:val="32"/>
          <w:szCs w:val="32"/>
        </w:rPr>
        <w:t>（</w:t>
      </w:r>
      <w:r>
        <w:rPr>
          <w:rFonts w:hint="default" w:ascii="Times New Roman" w:hAnsi="Times New Roman" w:cs="Times New Roman"/>
          <w:color w:val="auto"/>
          <w:spacing w:val="-12"/>
          <w:sz w:val="32"/>
          <w:szCs w:val="32"/>
        </w:rPr>
        <w:t>http://www.cqlp.org/info/link.aspx?id=</w:t>
      </w:r>
      <w:r>
        <w:rPr>
          <w:rFonts w:hint="eastAsia" w:asciiTheme="minorEastAsia" w:hAnsiTheme="minorEastAsia" w:eastAsiaTheme="minorEastAsia" w:cstheme="minorEastAsia"/>
          <w:color w:val="auto"/>
          <w:spacing w:val="-12"/>
          <w:sz w:val="32"/>
          <w:szCs w:val="32"/>
        </w:rPr>
        <w:t>6807</w:t>
      </w:r>
      <w:r>
        <w:rPr>
          <w:rFonts w:hint="default" w:ascii="Times New Roman" w:hAnsi="Times New Roman" w:cs="Times New Roman"/>
          <w:color w:val="auto"/>
          <w:spacing w:val="-12"/>
          <w:sz w:val="32"/>
          <w:szCs w:val="32"/>
        </w:rPr>
        <w:t>&amp;page=</w:t>
      </w:r>
      <w:r>
        <w:rPr>
          <w:rFonts w:hint="eastAsia" w:asciiTheme="minorEastAsia" w:hAnsiTheme="minorEastAsia" w:eastAsiaTheme="minorEastAsia" w:cstheme="minorEastAsia"/>
          <w:color w:val="auto"/>
          <w:spacing w:val="-12"/>
          <w:sz w:val="32"/>
          <w:szCs w:val="32"/>
        </w:rPr>
        <w:t>1</w:t>
      </w:r>
      <w:r>
        <w:rPr>
          <w:rFonts w:hint="eastAsia" w:eastAsia="仿宋" w:cs="Times New Roman"/>
          <w:color w:val="auto"/>
          <w:sz w:val="32"/>
          <w:szCs w:val="32"/>
        </w:rPr>
        <w:t>）。</w:t>
      </w:r>
    </w:p>
    <w:p>
      <w:pPr>
        <w:keepNext w:val="0"/>
        <w:keepLines w:val="0"/>
        <w:pageBreakBefore w:val="0"/>
        <w:widowControl w:val="0"/>
        <w:shd w:val="clear" w:color="auto" w:fill="FFFFFF"/>
        <w:kinsoku/>
        <w:wordWrap/>
        <w:overflowPunct/>
        <w:topLinePunct w:val="0"/>
        <w:autoSpaceDE/>
        <w:autoSpaceDN/>
        <w:bidi w:val="0"/>
        <w:adjustRightInd/>
        <w:snapToGrid/>
        <w:spacing w:after="90" w:line="600" w:lineRule="exact"/>
        <w:ind w:firstLine="640" w:firstLineChars="200"/>
        <w:jc w:val="both"/>
        <w:textAlignment w:val="auto"/>
        <w:rPr>
          <w:rFonts w:ascii="微软雅黑" w:hAnsi="微软雅黑" w:eastAsia="微软雅黑" w:cs="微软雅黑"/>
          <w:color w:val="auto"/>
          <w:sz w:val="24"/>
        </w:rPr>
      </w:pPr>
      <w:r>
        <w:rPr>
          <w:rFonts w:hint="eastAsia" w:ascii="方正黑体_GBK" w:hAnsi="方正黑体_GBK" w:eastAsia="方正黑体_GBK" w:cs="方正黑体_GBK"/>
          <w:color w:val="auto"/>
          <w:kern w:val="0"/>
          <w:sz w:val="32"/>
          <w:szCs w:val="32"/>
          <w:shd w:val="clear" w:color="auto" w:fill="FFFFFF"/>
          <w:lang w:val="en-US" w:eastAsia="zh-CN" w:bidi="ar"/>
        </w:rPr>
        <w:t>九</w:t>
      </w:r>
      <w:r>
        <w:rPr>
          <w:rFonts w:hint="eastAsia" w:ascii="方正黑体_GBK" w:hAnsi="方正黑体_GBK" w:eastAsia="方正黑体_GBK" w:cs="方正黑体_GBK"/>
          <w:color w:val="auto"/>
          <w:kern w:val="0"/>
          <w:sz w:val="32"/>
          <w:szCs w:val="32"/>
          <w:shd w:val="clear" w:color="auto" w:fill="FFFFFF"/>
          <w:lang w:bidi="ar"/>
        </w:rPr>
        <w:t>、重要提示</w:t>
      </w:r>
    </w:p>
    <w:p>
      <w:pPr>
        <w:keepNext w:val="0"/>
        <w:keepLines w:val="0"/>
        <w:pageBreakBefore w:val="0"/>
        <w:widowControl w:val="0"/>
        <w:shd w:val="clear" w:color="auto" w:fill="FFFFFF"/>
        <w:kinsoku/>
        <w:wordWrap w:val="0"/>
        <w:overflowPunct/>
        <w:topLinePunct w:val="0"/>
        <w:autoSpaceDE/>
        <w:autoSpaceDN/>
        <w:bidi w:val="0"/>
        <w:adjustRightInd/>
        <w:snapToGrid/>
        <w:spacing w:after="90" w:line="600" w:lineRule="exact"/>
        <w:ind w:firstLine="640" w:firstLineChars="200"/>
        <w:jc w:val="both"/>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（一）考试所有信息均以官方网站发布的为准，考试公告及有关通知或安排发布的官方网站为云南人力资源和社会保障网人事考试专栏</w:t>
      </w:r>
      <w:r>
        <w:rPr>
          <w:rFonts w:hint="default" w:ascii="Times New Roman" w:hAnsi="Times New Roman" w:eastAsia="方正仿宋_GBK" w:cs="Times New Roman"/>
          <w:color w:val="auto"/>
          <w:kern w:val="0"/>
          <w:sz w:val="32"/>
          <w:szCs w:val="32"/>
          <w:shd w:val="clear" w:color="auto" w:fill="FFFFFF"/>
          <w:lang w:val="en-US" w:eastAsia="zh-CN" w:bidi="ar"/>
        </w:rPr>
        <w:t>（hrss.yn.gov.cn/ynrsksw）</w:t>
      </w:r>
      <w:r>
        <w:rPr>
          <w:rFonts w:hint="eastAsia" w:ascii="Times New Roman" w:hAnsi="Times New Roman" w:eastAsia="方正仿宋_GBK" w:cs="Times New Roman"/>
          <w:color w:val="auto"/>
          <w:kern w:val="0"/>
          <w:sz w:val="32"/>
          <w:szCs w:val="32"/>
          <w:shd w:val="clear" w:color="auto" w:fill="FFFFFF"/>
          <w:lang w:val="en-US" w:eastAsia="zh-CN" w:bidi="ar"/>
        </w:rPr>
        <w:t>，网络报名和成绩发布官方网站为中国人事考试网</w:t>
      </w:r>
      <w:r>
        <w:rPr>
          <w:rFonts w:hint="default" w:ascii="Times New Roman" w:hAnsi="Times New Roman" w:eastAsia="方正仿宋_GBK" w:cs="Times New Roman"/>
          <w:color w:val="auto"/>
          <w:kern w:val="0"/>
          <w:sz w:val="32"/>
          <w:szCs w:val="32"/>
          <w:shd w:val="clear" w:color="auto" w:fill="FFFFFF"/>
          <w:lang w:val="en-US" w:eastAsia="zh-CN" w:bidi="ar"/>
        </w:rPr>
        <w:t>（www.cpta.com.cn）</w:t>
      </w:r>
      <w:r>
        <w:rPr>
          <w:rFonts w:hint="eastAsia" w:ascii="Times New Roman" w:hAnsi="Times New Roman" w:eastAsia="方正仿宋_GBK" w:cs="Times New Roman"/>
          <w:color w:val="auto"/>
          <w:kern w:val="0"/>
          <w:sz w:val="32"/>
          <w:szCs w:val="32"/>
          <w:shd w:val="clear" w:color="auto" w:fill="FFFFFF"/>
          <w:lang w:val="en-US" w:eastAsia="zh-CN" w:bidi="ar"/>
        </w:rPr>
        <w:t>。</w:t>
      </w:r>
    </w:p>
    <w:p>
      <w:pPr>
        <w:keepNext w:val="0"/>
        <w:keepLines w:val="0"/>
        <w:pageBreakBefore w:val="0"/>
        <w:widowControl w:val="0"/>
        <w:shd w:val="clear" w:color="auto" w:fill="FFFFFF"/>
        <w:kinsoku/>
        <w:wordWrap w:val="0"/>
        <w:overflowPunct/>
        <w:topLinePunct w:val="0"/>
        <w:autoSpaceDE/>
        <w:autoSpaceDN/>
        <w:bidi w:val="0"/>
        <w:adjustRightInd/>
        <w:snapToGrid/>
        <w:spacing w:after="90" w:line="600" w:lineRule="exact"/>
        <w:ind w:firstLine="640" w:firstLineChars="200"/>
        <w:jc w:val="both"/>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（二）做好疫情防控。应试人员应严格按照新冠病毒感染“乙类乙管”防控有关要求，做好个人防护。</w:t>
      </w:r>
    </w:p>
    <w:p>
      <w:pPr>
        <w:keepNext w:val="0"/>
        <w:keepLines w:val="0"/>
        <w:pageBreakBefore w:val="0"/>
        <w:widowControl w:val="0"/>
        <w:shd w:val="clear" w:color="auto" w:fill="FFFFFF"/>
        <w:kinsoku/>
        <w:wordWrap w:val="0"/>
        <w:overflowPunct/>
        <w:topLinePunct w:val="0"/>
        <w:autoSpaceDE/>
        <w:autoSpaceDN/>
        <w:bidi w:val="0"/>
        <w:adjustRightInd/>
        <w:snapToGrid/>
        <w:spacing w:after="90" w:line="600" w:lineRule="exact"/>
        <w:ind w:firstLine="640" w:firstLineChars="200"/>
        <w:jc w:val="both"/>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（三）应试人员按准考证上载明的时间、地点参加考试。</w:t>
      </w:r>
    </w:p>
    <w:p>
      <w:pPr>
        <w:keepNext w:val="0"/>
        <w:keepLines w:val="0"/>
        <w:pageBreakBefore w:val="0"/>
        <w:widowControl w:val="0"/>
        <w:shd w:val="clear" w:color="auto" w:fill="FFFFFF"/>
        <w:kinsoku/>
        <w:wordWrap w:val="0"/>
        <w:overflowPunct/>
        <w:topLinePunct w:val="0"/>
        <w:autoSpaceDE/>
        <w:autoSpaceDN/>
        <w:bidi w:val="0"/>
        <w:adjustRightInd/>
        <w:snapToGrid/>
        <w:spacing w:after="90" w:line="600" w:lineRule="exact"/>
        <w:ind w:firstLine="640" w:firstLineChars="200"/>
        <w:jc w:val="both"/>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（四）应试人员必须严格遵守应试人员须知，严守考试纪律，自觉诚信参考，严禁替考、伪造证件、抄袭、使用通讯工具或其他高科技手段等作弊行为。</w:t>
      </w:r>
    </w:p>
    <w:p>
      <w:pPr>
        <w:keepNext w:val="0"/>
        <w:keepLines w:val="0"/>
        <w:pageBreakBefore w:val="0"/>
        <w:widowControl w:val="0"/>
        <w:shd w:val="clear" w:color="auto" w:fill="FFFFFF"/>
        <w:kinsoku/>
        <w:wordWrap w:val="0"/>
        <w:overflowPunct/>
        <w:topLinePunct w:val="0"/>
        <w:autoSpaceDE/>
        <w:autoSpaceDN/>
        <w:bidi w:val="0"/>
        <w:adjustRightInd/>
        <w:snapToGrid/>
        <w:spacing w:after="90" w:line="600" w:lineRule="exact"/>
        <w:ind w:firstLine="640" w:firstLineChars="200"/>
        <w:jc w:val="both"/>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考试结束后采用技术手段等甄别为雷同答卷的考试答卷，将给予考试成绩无效处理。应试人员考试中要保护好自己的答卷和答题卡防止被抄袭。</w:t>
      </w:r>
    </w:p>
    <w:p>
      <w:pPr>
        <w:keepNext w:val="0"/>
        <w:keepLines w:val="0"/>
        <w:pageBreakBefore w:val="0"/>
        <w:widowControl w:val="0"/>
        <w:shd w:val="clear" w:color="auto" w:fill="FFFFFF"/>
        <w:kinsoku/>
        <w:wordWrap w:val="0"/>
        <w:overflowPunct/>
        <w:topLinePunct w:val="0"/>
        <w:autoSpaceDE/>
        <w:autoSpaceDN/>
        <w:bidi w:val="0"/>
        <w:adjustRightInd/>
        <w:snapToGrid/>
        <w:spacing w:after="90" w:line="600" w:lineRule="exact"/>
        <w:ind w:firstLine="640" w:firstLineChars="200"/>
        <w:jc w:val="both"/>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（五）应试人员须持本人准考证和有效居民身份证原件（与报名时一致）进入考场。开考</w:t>
      </w:r>
      <w:r>
        <w:rPr>
          <w:rFonts w:hint="eastAsia" w:asciiTheme="minorEastAsia" w:hAnsiTheme="minorEastAsia" w:eastAsiaTheme="minorEastAsia" w:cstheme="minorEastAsia"/>
          <w:color w:val="auto"/>
          <w:kern w:val="0"/>
          <w:sz w:val="32"/>
          <w:szCs w:val="32"/>
          <w:shd w:val="clear" w:color="auto" w:fill="FFFFFF"/>
          <w:lang w:val="en-US" w:eastAsia="zh-CN" w:bidi="ar"/>
        </w:rPr>
        <w:t>5</w:t>
      </w:r>
      <w:r>
        <w:rPr>
          <w:rFonts w:hint="eastAsia" w:ascii="Times New Roman" w:hAnsi="Times New Roman" w:eastAsia="方正仿宋_GBK" w:cs="Times New Roman"/>
          <w:color w:val="auto"/>
          <w:kern w:val="0"/>
          <w:sz w:val="32"/>
          <w:szCs w:val="32"/>
          <w:shd w:val="clear" w:color="auto" w:fill="FFFFFF"/>
          <w:lang w:val="en-US" w:eastAsia="zh-CN" w:bidi="ar"/>
        </w:rPr>
        <w:t>分钟后一律禁止入场，开考</w:t>
      </w:r>
      <w:r>
        <w:rPr>
          <w:rFonts w:hint="eastAsia" w:asciiTheme="minorEastAsia" w:hAnsiTheme="minorEastAsia" w:eastAsiaTheme="minorEastAsia" w:cstheme="minorEastAsia"/>
          <w:color w:val="auto"/>
          <w:kern w:val="0"/>
          <w:sz w:val="32"/>
          <w:szCs w:val="32"/>
          <w:shd w:val="clear" w:color="auto" w:fill="FFFFFF"/>
          <w:lang w:val="en-US" w:eastAsia="zh-CN" w:bidi="ar"/>
        </w:rPr>
        <w:t>2</w:t>
      </w:r>
      <w:r>
        <w:rPr>
          <w:rFonts w:hint="eastAsia" w:ascii="Times New Roman" w:hAnsi="Times New Roman" w:eastAsia="方正仿宋_GBK" w:cs="Times New Roman"/>
          <w:color w:val="auto"/>
          <w:kern w:val="0"/>
          <w:sz w:val="32"/>
          <w:szCs w:val="32"/>
          <w:shd w:val="clear" w:color="auto" w:fill="FFFFFF"/>
          <w:lang w:val="en-US" w:eastAsia="zh-CN" w:bidi="ar"/>
        </w:rPr>
        <w:t>小时后方可交卷离场。</w:t>
      </w:r>
    </w:p>
    <w:p>
      <w:pPr>
        <w:keepNext w:val="0"/>
        <w:keepLines w:val="0"/>
        <w:pageBreakBefore w:val="0"/>
        <w:widowControl w:val="0"/>
        <w:shd w:val="clear" w:color="auto" w:fill="FFFFFF"/>
        <w:kinsoku/>
        <w:wordWrap w:val="0"/>
        <w:overflowPunct/>
        <w:topLinePunct w:val="0"/>
        <w:autoSpaceDE/>
        <w:autoSpaceDN/>
        <w:bidi w:val="0"/>
        <w:adjustRightInd/>
        <w:snapToGrid/>
        <w:spacing w:after="90" w:line="600" w:lineRule="exact"/>
        <w:ind w:firstLine="640" w:firstLineChars="200"/>
        <w:jc w:val="both"/>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（六）应试人员参考时携带的文具限于黑色墨水笔、</w:t>
      </w:r>
      <w:r>
        <w:rPr>
          <w:rFonts w:hint="eastAsia" w:asciiTheme="minorEastAsia" w:hAnsiTheme="minorEastAsia" w:eastAsiaTheme="minorEastAsia" w:cstheme="minorEastAsia"/>
          <w:color w:val="auto"/>
          <w:kern w:val="0"/>
          <w:sz w:val="32"/>
          <w:szCs w:val="32"/>
          <w:shd w:val="clear" w:color="auto" w:fill="FFFFFF"/>
          <w:lang w:val="en-US" w:eastAsia="zh-CN" w:bidi="ar"/>
        </w:rPr>
        <w:t>2</w:t>
      </w:r>
      <w:r>
        <w:rPr>
          <w:rFonts w:hint="eastAsia" w:ascii="Times New Roman" w:hAnsi="Times New Roman" w:eastAsia="方正仿宋_GBK" w:cs="Times New Roman"/>
          <w:color w:val="auto"/>
          <w:kern w:val="0"/>
          <w:sz w:val="32"/>
          <w:szCs w:val="32"/>
          <w:shd w:val="clear" w:color="auto" w:fill="FFFFFF"/>
          <w:lang w:val="en-US" w:eastAsia="zh-CN" w:bidi="ar"/>
        </w:rPr>
        <w:t>B铅笔、橡皮。除上述物品外，严禁将各类手表和各种电子、通信、存储设备（如手机、电子手环、耳机）等与考试无关的资料物品带至座位，否则按违纪处理。</w:t>
      </w:r>
    </w:p>
    <w:p>
      <w:pPr>
        <w:keepNext w:val="0"/>
        <w:keepLines w:val="0"/>
        <w:pageBreakBefore w:val="0"/>
        <w:widowControl w:val="0"/>
        <w:shd w:val="clear" w:color="auto" w:fill="FFFFFF"/>
        <w:kinsoku/>
        <w:wordWrap w:val="0"/>
        <w:overflowPunct/>
        <w:topLinePunct w:val="0"/>
        <w:autoSpaceDE/>
        <w:autoSpaceDN/>
        <w:bidi w:val="0"/>
        <w:adjustRightInd/>
        <w:snapToGrid/>
        <w:spacing w:after="90" w:line="600" w:lineRule="exact"/>
        <w:ind w:firstLine="640" w:firstLineChars="200"/>
        <w:jc w:val="both"/>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（七）应试人员须提前查看中国人事考试网公布的“答题卡作答须知”（http://www.cpta.com.cn/question/</w:t>
      </w:r>
      <w:r>
        <w:rPr>
          <w:rFonts w:hint="eastAsia" w:asciiTheme="minorEastAsia" w:hAnsiTheme="minorEastAsia" w:eastAsiaTheme="minorEastAsia" w:cstheme="minorEastAsia"/>
          <w:color w:val="auto"/>
          <w:kern w:val="0"/>
          <w:sz w:val="32"/>
          <w:szCs w:val="32"/>
          <w:shd w:val="clear" w:color="auto" w:fill="FFFFFF"/>
          <w:lang w:val="en-US" w:eastAsia="zh-CN" w:bidi="ar"/>
        </w:rPr>
        <w:t>1147</w:t>
      </w:r>
      <w:r>
        <w:rPr>
          <w:rFonts w:hint="eastAsia" w:ascii="Times New Roman" w:hAnsi="Times New Roman" w:eastAsia="方正仿宋_GBK" w:cs="Times New Roman"/>
          <w:color w:val="auto"/>
          <w:kern w:val="0"/>
          <w:sz w:val="32"/>
          <w:szCs w:val="32"/>
          <w:shd w:val="clear" w:color="auto" w:fill="FFFFFF"/>
          <w:lang w:val="en-US" w:eastAsia="zh-CN" w:bidi="ar"/>
        </w:rPr>
        <w:t>.html），按规定和要求作答，务必准确、完整填写姓名、准考证号、试卷代码等信息，不按要求和规定作答造成的后果自行承担。</w:t>
      </w:r>
    </w:p>
    <w:p>
      <w:pPr>
        <w:keepNext w:val="0"/>
        <w:keepLines w:val="0"/>
        <w:pageBreakBefore w:val="0"/>
        <w:widowControl w:val="0"/>
        <w:shd w:val="clear" w:color="auto" w:fill="FFFFFF"/>
        <w:kinsoku/>
        <w:wordWrap w:val="0"/>
        <w:overflowPunct/>
        <w:topLinePunct w:val="0"/>
        <w:autoSpaceDE/>
        <w:autoSpaceDN/>
        <w:bidi w:val="0"/>
        <w:adjustRightInd/>
        <w:snapToGrid/>
        <w:spacing w:after="90" w:line="600" w:lineRule="exact"/>
        <w:ind w:firstLine="640" w:firstLineChars="200"/>
        <w:jc w:val="both"/>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八）报考人员提交的个人联系方式信息（包括手机号码、电子邮箱、详细通信地址等），将作为本考试文书（包括但不限于各种通知、告知、处理决定等）经本人确认可收悉的送达地址。相关文书发送至送达地址，即视为送达。个人联系方式发生变更的，须及时登录报名系统修改联系方式信息。</w:t>
      </w:r>
    </w:p>
    <w:p>
      <w:pPr>
        <w:keepNext w:val="0"/>
        <w:keepLines w:val="0"/>
        <w:pageBreakBefore w:val="0"/>
        <w:widowControl w:val="0"/>
        <w:shd w:val="clear" w:color="auto" w:fill="FFFFFF"/>
        <w:kinsoku/>
        <w:wordWrap w:val="0"/>
        <w:overflowPunct/>
        <w:topLinePunct w:val="0"/>
        <w:autoSpaceDE/>
        <w:autoSpaceDN/>
        <w:bidi w:val="0"/>
        <w:adjustRightInd/>
        <w:snapToGrid/>
        <w:spacing w:after="90" w:line="600" w:lineRule="exact"/>
        <w:ind w:firstLine="640" w:firstLineChars="200"/>
        <w:jc w:val="both"/>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（九）报考人员有违纪违规违法行为的，将根据《中华人民共和国刑法修正案（九）》《专业技术人员资格考试违纪违规行为处理规定》（人力资源和社会保障部令第</w:t>
      </w:r>
      <w:r>
        <w:rPr>
          <w:rFonts w:hint="eastAsia" w:asciiTheme="minorEastAsia" w:hAnsiTheme="minorEastAsia" w:eastAsiaTheme="minorEastAsia" w:cstheme="minorEastAsia"/>
          <w:color w:val="auto"/>
          <w:kern w:val="0"/>
          <w:sz w:val="32"/>
          <w:szCs w:val="32"/>
          <w:shd w:val="clear" w:color="auto" w:fill="FFFFFF"/>
          <w:lang w:val="en-US" w:eastAsia="zh-CN" w:bidi="ar"/>
        </w:rPr>
        <w:t>31</w:t>
      </w:r>
      <w:r>
        <w:rPr>
          <w:rFonts w:hint="eastAsia" w:ascii="Times New Roman" w:hAnsi="Times New Roman" w:eastAsia="方正仿宋_GBK" w:cs="Times New Roman"/>
          <w:color w:val="auto"/>
          <w:kern w:val="0"/>
          <w:sz w:val="32"/>
          <w:szCs w:val="32"/>
          <w:shd w:val="clear" w:color="auto" w:fill="FFFFFF"/>
          <w:lang w:val="en-US" w:eastAsia="zh-CN" w:bidi="ar"/>
        </w:rPr>
        <w:t>号）有关规定，给予其当次该科考试成绩无效或当次全部科目考试成绩无效，并将其违纪违规行为记入专业技术人员资格考试诚信档案库，记录期限为五年或长期记录等处理；考试管理部门将会同行业主管、公安机关等部门，严厉打击有组织的跨区域团伙作弊、高科技作弊及替考等行为，构成犯罪的，移送司法机关，依法追究刑事责任。</w:t>
      </w:r>
    </w:p>
    <w:p>
      <w:pPr>
        <w:keepNext w:val="0"/>
        <w:keepLines w:val="0"/>
        <w:pageBreakBefore w:val="0"/>
        <w:widowControl w:val="0"/>
        <w:shd w:val="clear" w:color="auto" w:fill="FFFFFF"/>
        <w:kinsoku/>
        <w:wordWrap w:val="0"/>
        <w:overflowPunct/>
        <w:topLinePunct w:val="0"/>
        <w:autoSpaceDE/>
        <w:autoSpaceDN/>
        <w:bidi w:val="0"/>
        <w:adjustRightInd/>
        <w:snapToGrid/>
        <w:spacing w:after="90" w:line="600" w:lineRule="exact"/>
        <w:ind w:firstLine="640" w:firstLineChars="200"/>
        <w:jc w:val="both"/>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考务咨询电话：</w:t>
      </w:r>
      <w:r>
        <w:rPr>
          <w:rFonts w:hint="eastAsia" w:asciiTheme="minorEastAsia" w:hAnsiTheme="minorEastAsia" w:eastAsiaTheme="minorEastAsia" w:cstheme="minorEastAsia"/>
          <w:color w:val="auto"/>
          <w:kern w:val="0"/>
          <w:sz w:val="32"/>
          <w:szCs w:val="32"/>
          <w:shd w:val="clear" w:color="auto" w:fill="FFFFFF"/>
          <w:lang w:val="en-US" w:eastAsia="zh-CN" w:bidi="ar"/>
        </w:rPr>
        <w:t>0871</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eastAsia" w:asciiTheme="minorEastAsia" w:hAnsiTheme="minorEastAsia" w:eastAsiaTheme="minorEastAsia" w:cstheme="minorEastAsia"/>
          <w:color w:val="auto"/>
          <w:kern w:val="0"/>
          <w:sz w:val="32"/>
          <w:szCs w:val="32"/>
          <w:shd w:val="clear" w:color="auto" w:fill="FFFFFF"/>
          <w:lang w:val="en-US" w:eastAsia="zh-CN" w:bidi="ar"/>
        </w:rPr>
        <w:t>63632444</w:t>
      </w:r>
    </w:p>
    <w:p>
      <w:pPr>
        <w:keepNext w:val="0"/>
        <w:keepLines w:val="0"/>
        <w:pageBreakBefore w:val="0"/>
        <w:widowControl w:val="0"/>
        <w:shd w:val="clear" w:color="auto" w:fill="FFFFFF"/>
        <w:kinsoku/>
        <w:wordWrap w:val="0"/>
        <w:overflowPunct/>
        <w:topLinePunct w:val="0"/>
        <w:autoSpaceDE/>
        <w:autoSpaceDN/>
        <w:bidi w:val="0"/>
        <w:adjustRightInd/>
        <w:snapToGrid/>
        <w:spacing w:after="90" w:line="600" w:lineRule="exact"/>
        <w:ind w:firstLine="640" w:firstLineChars="200"/>
        <w:jc w:val="both"/>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技术咨询电话：</w:t>
      </w:r>
      <w:r>
        <w:rPr>
          <w:rFonts w:hint="eastAsia" w:asciiTheme="minorEastAsia" w:hAnsiTheme="minorEastAsia" w:eastAsiaTheme="minorEastAsia" w:cstheme="minorEastAsia"/>
          <w:color w:val="auto"/>
          <w:kern w:val="0"/>
          <w:sz w:val="32"/>
          <w:szCs w:val="32"/>
          <w:shd w:val="clear" w:color="auto" w:fill="FFFFFF"/>
          <w:lang w:val="en-US" w:eastAsia="zh-CN" w:bidi="ar"/>
        </w:rPr>
        <w:t>0871</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eastAsia" w:asciiTheme="minorEastAsia" w:hAnsiTheme="minorEastAsia" w:eastAsiaTheme="minorEastAsia" w:cstheme="minorEastAsia"/>
          <w:color w:val="auto"/>
          <w:kern w:val="0"/>
          <w:sz w:val="32"/>
          <w:szCs w:val="32"/>
          <w:shd w:val="clear" w:color="auto" w:fill="FFFFFF"/>
          <w:lang w:val="en-US" w:eastAsia="zh-CN" w:bidi="ar"/>
        </w:rPr>
        <w:t>63630349</w:t>
      </w:r>
    </w:p>
    <w:p>
      <w:pPr>
        <w:keepNext w:val="0"/>
        <w:keepLines w:val="0"/>
        <w:pageBreakBefore w:val="0"/>
        <w:widowControl w:val="0"/>
        <w:shd w:val="clear" w:color="auto" w:fill="FFFFFF"/>
        <w:kinsoku/>
        <w:wordWrap w:val="0"/>
        <w:overflowPunct/>
        <w:topLinePunct w:val="0"/>
        <w:autoSpaceDE/>
        <w:autoSpaceDN/>
        <w:bidi w:val="0"/>
        <w:adjustRightInd/>
        <w:snapToGrid/>
        <w:spacing w:after="90" w:line="600" w:lineRule="exact"/>
        <w:ind w:firstLine="640" w:firstLineChars="200"/>
        <w:jc w:val="both"/>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投诉举报邮箱：</w:t>
      </w:r>
      <w:r>
        <w:rPr>
          <w:rFonts w:hint="eastAsia" w:ascii="Times New Roman" w:hAnsi="Times New Roman" w:eastAsia="方正仿宋_GBK" w:cs="Times New Roman"/>
          <w:color w:val="auto"/>
          <w:kern w:val="0"/>
          <w:sz w:val="32"/>
          <w:szCs w:val="32"/>
          <w:shd w:val="clear" w:color="auto" w:fill="FFFFFF"/>
          <w:lang w:val="en-US" w:eastAsia="zh-CN" w:bidi="ar"/>
        </w:rPr>
        <w:fldChar w:fldCharType="begin"/>
      </w:r>
      <w:r>
        <w:rPr>
          <w:rFonts w:hint="eastAsia" w:ascii="Times New Roman" w:hAnsi="Times New Roman" w:eastAsia="方正仿宋_GBK" w:cs="Times New Roman"/>
          <w:color w:val="auto"/>
          <w:kern w:val="0"/>
          <w:sz w:val="32"/>
          <w:szCs w:val="32"/>
          <w:shd w:val="clear" w:color="auto" w:fill="FFFFFF"/>
          <w:lang w:val="en-US" w:eastAsia="zh-CN" w:bidi="ar"/>
        </w:rPr>
        <w:instrText xml:space="preserve"> HYPERLINK "mailto:ynrsksw2017@163.com" </w:instrText>
      </w:r>
      <w:r>
        <w:rPr>
          <w:rFonts w:hint="eastAsia" w:ascii="Times New Roman" w:hAnsi="Times New Roman" w:eastAsia="方正仿宋_GBK" w:cs="Times New Roman"/>
          <w:color w:val="auto"/>
          <w:kern w:val="0"/>
          <w:sz w:val="32"/>
          <w:szCs w:val="32"/>
          <w:shd w:val="clear" w:color="auto" w:fill="FFFFFF"/>
          <w:lang w:val="en-US" w:eastAsia="zh-CN" w:bidi="ar"/>
        </w:rPr>
        <w:fldChar w:fldCharType="separate"/>
      </w:r>
      <w:r>
        <w:rPr>
          <w:rFonts w:hint="eastAsia" w:ascii="Times New Roman" w:hAnsi="Times New Roman" w:eastAsia="方正仿宋_GBK" w:cs="Times New Roman"/>
          <w:color w:val="auto"/>
          <w:kern w:val="0"/>
          <w:sz w:val="32"/>
          <w:szCs w:val="32"/>
          <w:shd w:val="clear" w:color="auto" w:fill="FFFFFF"/>
          <w:lang w:val="en-US" w:eastAsia="zh-CN" w:bidi="ar"/>
        </w:rPr>
        <w:t>ynrsksw</w:t>
      </w:r>
      <w:r>
        <w:rPr>
          <w:rFonts w:hint="eastAsia" w:asciiTheme="minorEastAsia" w:hAnsiTheme="minorEastAsia" w:eastAsiaTheme="minorEastAsia" w:cstheme="minorEastAsia"/>
          <w:color w:val="auto"/>
          <w:kern w:val="0"/>
          <w:sz w:val="32"/>
          <w:szCs w:val="32"/>
          <w:shd w:val="clear" w:color="auto" w:fill="FFFFFF"/>
          <w:lang w:val="en-US" w:eastAsia="zh-CN" w:bidi="ar"/>
        </w:rPr>
        <w:t>2017</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eastAsia" w:asciiTheme="minorEastAsia" w:hAnsiTheme="minorEastAsia" w:eastAsiaTheme="minorEastAsia" w:cstheme="minorEastAsia"/>
          <w:color w:val="auto"/>
          <w:kern w:val="0"/>
          <w:sz w:val="32"/>
          <w:szCs w:val="32"/>
          <w:shd w:val="clear" w:color="auto" w:fill="FFFFFF"/>
          <w:lang w:val="en-US" w:eastAsia="zh-CN" w:bidi="ar"/>
        </w:rPr>
        <w:t>163</w:t>
      </w:r>
      <w:r>
        <w:rPr>
          <w:rFonts w:hint="eastAsia" w:ascii="Times New Roman" w:hAnsi="Times New Roman" w:eastAsia="方正仿宋_GBK" w:cs="Times New Roman"/>
          <w:color w:val="auto"/>
          <w:kern w:val="0"/>
          <w:sz w:val="32"/>
          <w:szCs w:val="32"/>
          <w:shd w:val="clear" w:color="auto" w:fill="FFFFFF"/>
          <w:lang w:val="en-US" w:eastAsia="zh-CN" w:bidi="ar"/>
        </w:rPr>
        <w:t>.com</w:t>
      </w:r>
      <w:r>
        <w:rPr>
          <w:rFonts w:hint="eastAsia" w:ascii="Times New Roman" w:hAnsi="Times New Roman" w:eastAsia="方正仿宋_GBK" w:cs="Times New Roman"/>
          <w:color w:val="auto"/>
          <w:kern w:val="0"/>
          <w:sz w:val="32"/>
          <w:szCs w:val="32"/>
          <w:shd w:val="clear" w:color="auto" w:fill="FFFFFF"/>
          <w:lang w:val="en-US" w:eastAsia="zh-CN" w:bidi="ar"/>
        </w:rPr>
        <w:fldChar w:fldCharType="end"/>
      </w:r>
    </w:p>
    <w:p>
      <w:pPr>
        <w:keepNext w:val="0"/>
        <w:keepLines w:val="0"/>
        <w:pageBreakBefore w:val="0"/>
        <w:widowControl w:val="0"/>
        <w:shd w:val="clear" w:color="auto" w:fill="FFFFFF"/>
        <w:kinsoku/>
        <w:wordWrap w:val="0"/>
        <w:overflowPunct/>
        <w:topLinePunct w:val="0"/>
        <w:autoSpaceDE/>
        <w:autoSpaceDN/>
        <w:bidi w:val="0"/>
        <w:adjustRightInd/>
        <w:snapToGrid/>
        <w:spacing w:after="90" w:line="600" w:lineRule="exact"/>
        <w:ind w:firstLine="640" w:firstLineChars="200"/>
        <w:jc w:val="both"/>
        <w:textAlignment w:val="auto"/>
        <w:rPr>
          <w:rFonts w:hint="eastAsia" w:ascii="Times New Roman" w:hAnsi="Times New Roman" w:eastAsia="方正仿宋_GBK" w:cs="Times New Roman"/>
          <w:color w:val="auto"/>
          <w:kern w:val="0"/>
          <w:sz w:val="32"/>
          <w:szCs w:val="32"/>
          <w:shd w:val="clear" w:color="auto" w:fill="FFFFFF"/>
          <w:lang w:val="en-US" w:eastAsia="zh-CN" w:bidi="ar"/>
        </w:rPr>
      </w:pPr>
    </w:p>
    <w:p>
      <w:pPr>
        <w:keepNext w:val="0"/>
        <w:keepLines w:val="0"/>
        <w:pageBreakBefore w:val="0"/>
        <w:widowControl w:val="0"/>
        <w:shd w:val="clear" w:color="auto" w:fill="FFFFFF"/>
        <w:kinsoku/>
        <w:wordWrap w:val="0"/>
        <w:overflowPunct/>
        <w:topLinePunct w:val="0"/>
        <w:autoSpaceDE/>
        <w:autoSpaceDN/>
        <w:bidi w:val="0"/>
        <w:adjustRightInd/>
        <w:snapToGrid/>
        <w:spacing w:after="90" w:line="600" w:lineRule="exact"/>
        <w:ind w:firstLine="640" w:firstLineChars="200"/>
        <w:jc w:val="both"/>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附件：</w:t>
      </w:r>
      <w:r>
        <w:rPr>
          <w:rFonts w:hint="eastAsia" w:asciiTheme="minorEastAsia" w:hAnsiTheme="minorEastAsia" w:eastAsiaTheme="minorEastAsia" w:cstheme="minorEastAsia"/>
          <w:color w:val="auto"/>
          <w:sz w:val="32"/>
          <w:szCs w:val="32"/>
          <w:lang w:val="en-US" w:eastAsia="zh-CN"/>
        </w:rPr>
        <w:t>1</w:t>
      </w:r>
      <w:r>
        <w:rPr>
          <w:rFonts w:hint="eastAsia" w:asciiTheme="minorEastAsia" w:hAnsiTheme="minorEastAsia" w:cstheme="minorEastAsia"/>
          <w:color w:val="auto"/>
          <w:sz w:val="32"/>
          <w:szCs w:val="32"/>
          <w:lang w:val="en-US" w:eastAsia="zh-CN"/>
        </w:rPr>
        <w:t>．</w:t>
      </w:r>
      <w:r>
        <w:rPr>
          <w:rFonts w:hint="eastAsia" w:ascii="Times New Roman" w:hAnsi="Times New Roman" w:eastAsia="方正仿宋_GBK" w:cs="Times New Roman"/>
          <w:color w:val="auto"/>
          <w:kern w:val="0"/>
          <w:sz w:val="32"/>
          <w:szCs w:val="32"/>
          <w:shd w:val="clear" w:color="auto" w:fill="FFFFFF"/>
          <w:lang w:val="en-US" w:eastAsia="zh-CN" w:bidi="ar"/>
        </w:rPr>
        <w:fldChar w:fldCharType="begin"/>
      </w:r>
      <w:r>
        <w:rPr>
          <w:rFonts w:hint="eastAsia" w:ascii="Times New Roman" w:hAnsi="Times New Roman" w:eastAsia="方正仿宋_GBK" w:cs="Times New Roman"/>
          <w:color w:val="auto"/>
          <w:kern w:val="0"/>
          <w:sz w:val="32"/>
          <w:szCs w:val="32"/>
          <w:shd w:val="clear" w:color="auto" w:fill="FFFFFF"/>
          <w:lang w:val="en-US" w:eastAsia="zh-CN" w:bidi="ar"/>
        </w:rPr>
        <w:instrText xml:space="preserve"> HYPERLINK "http://hrss.yn.gov.cn/ynrsksw/uploads/file/202305/20230517154932_3566.docx" </w:instrText>
      </w:r>
      <w:r>
        <w:rPr>
          <w:rFonts w:hint="eastAsia" w:ascii="Times New Roman" w:hAnsi="Times New Roman" w:eastAsia="方正仿宋_GBK" w:cs="Times New Roman"/>
          <w:color w:val="auto"/>
          <w:kern w:val="0"/>
          <w:sz w:val="32"/>
          <w:szCs w:val="32"/>
          <w:shd w:val="clear" w:color="auto" w:fill="FFFFFF"/>
          <w:lang w:val="en-US" w:eastAsia="zh-CN" w:bidi="ar"/>
        </w:rPr>
        <w:fldChar w:fldCharType="separate"/>
      </w:r>
      <w:r>
        <w:rPr>
          <w:rFonts w:hint="eastAsia" w:ascii="Times New Roman" w:hAnsi="Times New Roman" w:eastAsia="方正仿宋_GBK" w:cs="Times New Roman"/>
          <w:color w:val="auto"/>
          <w:kern w:val="0"/>
          <w:sz w:val="32"/>
          <w:szCs w:val="32"/>
          <w:shd w:val="clear" w:color="auto" w:fill="FFFFFF"/>
          <w:lang w:val="en-US" w:eastAsia="zh-CN" w:bidi="ar"/>
        </w:rPr>
        <w:t>专业技术资格考试云南考区报名诚信承诺书</w:t>
      </w:r>
      <w:r>
        <w:rPr>
          <w:rFonts w:hint="eastAsia" w:ascii="Times New Roman" w:hAnsi="Times New Roman" w:eastAsia="方正仿宋_GBK" w:cs="Times New Roman"/>
          <w:color w:val="auto"/>
          <w:kern w:val="0"/>
          <w:sz w:val="32"/>
          <w:szCs w:val="32"/>
          <w:shd w:val="clear" w:color="auto" w:fill="FFFFFF"/>
          <w:lang w:val="en-US" w:eastAsia="zh-CN" w:bidi="ar"/>
        </w:rPr>
        <w:fldChar w:fldCharType="end"/>
      </w:r>
    </w:p>
    <w:p>
      <w:pPr>
        <w:keepNext w:val="0"/>
        <w:keepLines w:val="0"/>
        <w:pageBreakBefore w:val="0"/>
        <w:widowControl w:val="0"/>
        <w:numPr>
          <w:ilvl w:val="0"/>
          <w:numId w:val="0"/>
        </w:numPr>
        <w:shd w:val="clear" w:color="auto" w:fill="FFFFFF"/>
        <w:kinsoku/>
        <w:wordWrap w:val="0"/>
        <w:overflowPunct/>
        <w:topLinePunct w:val="0"/>
        <w:autoSpaceDE/>
        <w:autoSpaceDN/>
        <w:bidi w:val="0"/>
        <w:adjustRightInd/>
        <w:snapToGrid/>
        <w:spacing w:after="90" w:line="600" w:lineRule="exact"/>
        <w:ind w:firstLine="1600" w:firstLineChars="500"/>
        <w:jc w:val="both"/>
        <w:textAlignment w:val="auto"/>
        <w:rPr>
          <w:rFonts w:hint="eastAsia" w:ascii="方正仿宋_GBK" w:hAnsi="方正仿宋_GBK" w:eastAsia="方正仿宋_GBK" w:cs="方正仿宋_GBK"/>
          <w:i w:val="0"/>
          <w:iCs w:val="0"/>
          <w:caps w:val="0"/>
          <w:color w:val="auto"/>
          <w:spacing w:val="0"/>
          <w:sz w:val="32"/>
          <w:szCs w:val="32"/>
          <w:u w:val="none"/>
          <w:shd w:val="clear" w:fill="FFFFFF"/>
        </w:rPr>
      </w:pPr>
      <w:r>
        <w:rPr>
          <w:rFonts w:hint="eastAsia" w:asciiTheme="minorEastAsia" w:hAnsiTheme="minorEastAsia" w:eastAsiaTheme="minorEastAsia" w:cstheme="minorEastAsia"/>
          <w:color w:val="auto"/>
          <w:sz w:val="32"/>
          <w:szCs w:val="32"/>
          <w:lang w:val="en-US" w:eastAsia="zh-CN"/>
        </w:rPr>
        <w:t>2</w:t>
      </w:r>
      <w:r>
        <w:rPr>
          <w:rFonts w:hint="eastAsia" w:asciiTheme="minorEastAsia" w:hAnsiTheme="minorEastAsia" w:cstheme="minorEastAsia"/>
          <w:color w:val="auto"/>
          <w:sz w:val="32"/>
          <w:szCs w:val="32"/>
          <w:lang w:val="en-US" w:eastAsia="zh-CN"/>
        </w:rPr>
        <w:t>．</w:t>
      </w:r>
      <w:r>
        <w:rPr>
          <w:rFonts w:ascii="微软雅黑" w:hAnsi="微软雅黑" w:eastAsia="微软雅黑" w:cs="微软雅黑"/>
          <w:i w:val="0"/>
          <w:iCs w:val="0"/>
          <w:caps w:val="0"/>
          <w:color w:val="auto"/>
          <w:spacing w:val="0"/>
          <w:sz w:val="24"/>
          <w:szCs w:val="24"/>
          <w:u w:val="none"/>
          <w:shd w:val="clear" w:fill="FFFFFF"/>
        </w:rPr>
        <w:fldChar w:fldCharType="begin"/>
      </w:r>
      <w:r>
        <w:rPr>
          <w:rFonts w:ascii="微软雅黑" w:hAnsi="微软雅黑" w:eastAsia="微软雅黑" w:cs="微软雅黑"/>
          <w:i w:val="0"/>
          <w:iCs w:val="0"/>
          <w:caps w:val="0"/>
          <w:color w:val="auto"/>
          <w:spacing w:val="0"/>
          <w:sz w:val="24"/>
          <w:szCs w:val="24"/>
          <w:u w:val="none"/>
          <w:shd w:val="clear" w:fill="FFFFFF"/>
        </w:rPr>
        <w:instrText xml:space="preserve"> HYPERLINK "http://hrss.yn.gov.cn/ynrsksw/uploads/file/202108/20210804150344_8096.rar" </w:instrText>
      </w:r>
      <w:r>
        <w:rPr>
          <w:rFonts w:ascii="微软雅黑" w:hAnsi="微软雅黑" w:eastAsia="微软雅黑" w:cs="微软雅黑"/>
          <w:i w:val="0"/>
          <w:iCs w:val="0"/>
          <w:caps w:val="0"/>
          <w:color w:val="auto"/>
          <w:spacing w:val="0"/>
          <w:sz w:val="24"/>
          <w:szCs w:val="24"/>
          <w:u w:val="none"/>
          <w:shd w:val="clear" w:fill="FFFFFF"/>
        </w:rPr>
        <w:fldChar w:fldCharType="separate"/>
      </w:r>
      <w:r>
        <w:rPr>
          <w:rStyle w:val="7"/>
          <w:rFonts w:ascii="方正仿宋_GBK" w:hAnsi="方正仿宋_GBK" w:eastAsia="方正仿宋_GBK" w:cs="方正仿宋_GBK"/>
          <w:i w:val="0"/>
          <w:iCs w:val="0"/>
          <w:caps w:val="0"/>
          <w:color w:val="auto"/>
          <w:spacing w:val="0"/>
          <w:sz w:val="32"/>
          <w:szCs w:val="32"/>
          <w:u w:val="none"/>
          <w:shd w:val="clear" w:fill="FFFFFF"/>
        </w:rPr>
        <w:t>《国家药监局执业药师中心关于执业药师职业</w:t>
      </w:r>
      <w:r>
        <w:rPr>
          <w:rFonts w:hint="eastAsia" w:ascii="微软雅黑" w:hAnsi="微软雅黑" w:eastAsia="微软雅黑" w:cs="微软雅黑"/>
          <w:i w:val="0"/>
          <w:iCs w:val="0"/>
          <w:caps w:val="0"/>
          <w:color w:val="auto"/>
          <w:spacing w:val="0"/>
          <w:sz w:val="24"/>
          <w:szCs w:val="24"/>
          <w:u w:val="none"/>
          <w:shd w:val="clear" w:fill="FFFFFF"/>
        </w:rPr>
        <w:fldChar w:fldCharType="end"/>
      </w:r>
      <w:r>
        <w:rPr>
          <w:rFonts w:hint="eastAsia" w:ascii="方正仿宋_GBK" w:hAnsi="方正仿宋_GBK" w:eastAsia="方正仿宋_GBK" w:cs="方正仿宋_GBK"/>
          <w:i w:val="0"/>
          <w:iCs w:val="0"/>
          <w:caps w:val="0"/>
          <w:color w:val="auto"/>
          <w:spacing w:val="0"/>
          <w:sz w:val="32"/>
          <w:szCs w:val="32"/>
          <w:u w:val="none"/>
          <w:shd w:val="clear" w:fill="FFFFFF"/>
        </w:rPr>
        <w:t>资</w:t>
      </w:r>
    </w:p>
    <w:p>
      <w:pPr>
        <w:keepNext w:val="0"/>
        <w:keepLines w:val="0"/>
        <w:pageBreakBefore w:val="0"/>
        <w:widowControl w:val="0"/>
        <w:numPr>
          <w:ilvl w:val="0"/>
          <w:numId w:val="0"/>
        </w:numPr>
        <w:shd w:val="clear" w:color="auto" w:fill="FFFFFF"/>
        <w:kinsoku/>
        <w:wordWrap w:val="0"/>
        <w:overflowPunct/>
        <w:topLinePunct w:val="0"/>
        <w:autoSpaceDE/>
        <w:autoSpaceDN/>
        <w:bidi w:val="0"/>
        <w:adjustRightInd/>
        <w:snapToGrid/>
        <w:spacing w:after="90" w:line="600" w:lineRule="exact"/>
        <w:ind w:firstLine="2240" w:firstLineChars="700"/>
        <w:jc w:val="both"/>
        <w:textAlignment w:val="auto"/>
        <w:rPr>
          <w:rFonts w:hint="eastAsia" w:ascii="Times New Roman" w:hAnsi="Times New Roman" w:eastAsia="方正仿宋_GBK" w:cs="Times New Roman"/>
          <w:color w:val="auto"/>
          <w:kern w:val="0"/>
          <w:sz w:val="32"/>
          <w:szCs w:val="32"/>
          <w:u w:val="none"/>
          <w:shd w:val="clear" w:color="auto" w:fill="FFFFFF"/>
          <w:lang w:val="en-US" w:eastAsia="zh-CN" w:bidi="ar"/>
        </w:rPr>
      </w:pPr>
      <w:r>
        <w:rPr>
          <w:rFonts w:hint="eastAsia" w:ascii="方正仿宋_GBK" w:hAnsi="方正仿宋_GBK" w:eastAsia="方正仿宋_GBK" w:cs="方正仿宋_GBK"/>
          <w:i w:val="0"/>
          <w:iCs w:val="0"/>
          <w:caps w:val="0"/>
          <w:color w:val="auto"/>
          <w:spacing w:val="0"/>
          <w:sz w:val="32"/>
          <w:szCs w:val="32"/>
          <w:u w:val="none"/>
          <w:shd w:val="clear" w:fill="FFFFFF"/>
        </w:rPr>
        <w:t>格考试报考条件说明的函》</w:t>
      </w:r>
    </w:p>
    <w:p>
      <w:pPr>
        <w:keepNext w:val="0"/>
        <w:keepLines w:val="0"/>
        <w:pageBreakBefore w:val="0"/>
        <w:widowControl w:val="0"/>
        <w:shd w:val="clear" w:color="auto" w:fill="FFFFFF"/>
        <w:kinsoku/>
        <w:wordWrap w:val="0"/>
        <w:overflowPunct/>
        <w:topLinePunct w:val="0"/>
        <w:autoSpaceDE/>
        <w:autoSpaceDN/>
        <w:bidi w:val="0"/>
        <w:adjustRightInd/>
        <w:snapToGrid/>
        <w:spacing w:after="90" w:line="600" w:lineRule="exact"/>
        <w:ind w:firstLine="640" w:firstLineChars="200"/>
        <w:jc w:val="both"/>
        <w:textAlignment w:val="auto"/>
        <w:rPr>
          <w:rFonts w:hint="eastAsia" w:ascii="Times New Roman" w:hAnsi="Times New Roman" w:eastAsia="方正仿宋_GBK" w:cs="Times New Roman"/>
          <w:color w:val="auto"/>
          <w:kern w:val="0"/>
          <w:sz w:val="32"/>
          <w:szCs w:val="32"/>
          <w:shd w:val="clear" w:color="auto" w:fill="FFFFFF"/>
          <w:lang w:val="en-US" w:eastAsia="zh-CN" w:bidi="ar"/>
        </w:rPr>
      </w:pPr>
    </w:p>
    <w:p>
      <w:pPr>
        <w:keepNext w:val="0"/>
        <w:keepLines w:val="0"/>
        <w:pageBreakBefore w:val="0"/>
        <w:widowControl w:val="0"/>
        <w:shd w:val="clear" w:color="auto" w:fill="FFFFFF"/>
        <w:kinsoku/>
        <w:wordWrap w:val="0"/>
        <w:overflowPunct/>
        <w:topLinePunct w:val="0"/>
        <w:autoSpaceDE/>
        <w:autoSpaceDN/>
        <w:bidi w:val="0"/>
        <w:adjustRightInd/>
        <w:snapToGrid/>
        <w:spacing w:after="90" w:line="600" w:lineRule="exact"/>
        <w:ind w:firstLine="640" w:firstLineChars="200"/>
        <w:jc w:val="both"/>
        <w:textAlignment w:val="auto"/>
        <w:rPr>
          <w:rFonts w:hint="eastAsia" w:ascii="Times New Roman" w:hAnsi="Times New Roman" w:eastAsia="方正仿宋_GBK" w:cs="Times New Roman"/>
          <w:color w:val="auto"/>
          <w:kern w:val="0"/>
          <w:sz w:val="32"/>
          <w:szCs w:val="32"/>
          <w:shd w:val="clear" w:color="auto" w:fill="FFFFFF"/>
          <w:lang w:val="en-US" w:eastAsia="zh-CN" w:bidi="ar"/>
        </w:rPr>
      </w:pPr>
    </w:p>
    <w:p>
      <w:pPr>
        <w:keepNext w:val="0"/>
        <w:keepLines w:val="0"/>
        <w:pageBreakBefore w:val="0"/>
        <w:widowControl w:val="0"/>
        <w:shd w:val="clear" w:color="auto" w:fill="FFFFFF"/>
        <w:kinsoku/>
        <w:wordWrap w:val="0"/>
        <w:overflowPunct/>
        <w:topLinePunct w:val="0"/>
        <w:autoSpaceDE/>
        <w:autoSpaceDN/>
        <w:bidi w:val="0"/>
        <w:adjustRightInd/>
        <w:snapToGrid/>
        <w:spacing w:after="90" w:line="600" w:lineRule="exact"/>
        <w:jc w:val="both"/>
        <w:textAlignment w:val="auto"/>
        <w:rPr>
          <w:rFonts w:hint="eastAsia" w:ascii="Times New Roman" w:hAnsi="Times New Roman" w:eastAsia="方正仿宋_GBK" w:cs="Times New Roman"/>
          <w:color w:val="auto"/>
          <w:kern w:val="0"/>
          <w:sz w:val="32"/>
          <w:szCs w:val="32"/>
          <w:shd w:val="clear" w:color="auto" w:fill="FFFFFF"/>
          <w:lang w:val="en-US" w:eastAsia="zh-CN" w:bidi="ar"/>
        </w:rPr>
      </w:pPr>
    </w:p>
    <w:p>
      <w:pPr>
        <w:keepNext w:val="0"/>
        <w:keepLines w:val="0"/>
        <w:pageBreakBefore w:val="0"/>
        <w:widowControl w:val="0"/>
        <w:shd w:val="clear" w:color="auto" w:fill="FFFFFF"/>
        <w:kinsoku/>
        <w:wordWrap w:val="0"/>
        <w:overflowPunct/>
        <w:topLinePunct w:val="0"/>
        <w:autoSpaceDE/>
        <w:autoSpaceDN/>
        <w:bidi w:val="0"/>
        <w:adjustRightInd/>
        <w:snapToGrid/>
        <w:spacing w:after="90" w:line="600" w:lineRule="exact"/>
        <w:ind w:firstLine="960" w:firstLineChars="300"/>
        <w:jc w:val="both"/>
        <w:textAlignment w:val="auto"/>
        <w:rPr>
          <w:rFonts w:hint="default" w:ascii="Times New Roman" w:hAnsi="Times New Roman" w:eastAsia="方正仿宋_GBK" w:cs="Times New Roman"/>
          <w:color w:val="auto"/>
          <w:kern w:val="0"/>
          <w:sz w:val="32"/>
          <w:szCs w:val="32"/>
          <w:shd w:val="clear" w:color="auto" w:fill="FFFFFF"/>
          <w:lang w:val="en-US" w:eastAsia="zh-CN" w:bidi="ar"/>
        </w:rPr>
      </w:pPr>
      <w:r>
        <w:rPr>
          <w:rFonts w:ascii="方正仿宋_GBK" w:hAnsi="方正仿宋_GBK" w:eastAsia="方正仿宋_GBK" w:cs="方正仿宋_GBK"/>
          <w:i w:val="0"/>
          <w:iCs w:val="0"/>
          <w:caps w:val="0"/>
          <w:color w:val="auto"/>
          <w:spacing w:val="0"/>
          <w:sz w:val="32"/>
          <w:szCs w:val="32"/>
          <w:shd w:val="clear" w:fill="FFFFFF"/>
        </w:rPr>
        <w:t>云南省执业药师注册中心</w:t>
      </w:r>
      <w:r>
        <w:rPr>
          <w:rFonts w:hint="eastAsia" w:ascii="方正仿宋_GBK" w:hAnsi="方正仿宋_GBK" w:eastAsia="方正仿宋_GBK" w:cs="方正仿宋_GBK"/>
          <w:i w:val="0"/>
          <w:iCs w:val="0"/>
          <w:caps w:val="0"/>
          <w:color w:val="auto"/>
          <w:spacing w:val="0"/>
          <w:sz w:val="32"/>
          <w:szCs w:val="32"/>
          <w:shd w:val="clear" w:fill="FFFFFF"/>
          <w:lang w:val="en-US" w:eastAsia="zh-CN"/>
        </w:rPr>
        <w:t xml:space="preserve">    </w:t>
      </w:r>
      <w:r>
        <w:rPr>
          <w:rFonts w:hint="eastAsia" w:ascii="方正仿宋_GBK" w:hAnsi="方正仿宋_GBK" w:eastAsia="方正仿宋_GBK" w:cs="方正仿宋_GBK"/>
          <w:i w:val="0"/>
          <w:iCs w:val="0"/>
          <w:caps w:val="0"/>
          <w:color w:val="auto"/>
          <w:spacing w:val="0"/>
          <w:sz w:val="32"/>
          <w:szCs w:val="32"/>
          <w:shd w:val="clear" w:fill="FFFFFF"/>
        </w:rPr>
        <w:t> </w:t>
      </w:r>
      <w:r>
        <w:rPr>
          <w:rFonts w:hint="eastAsia" w:ascii="Times New Roman" w:hAnsi="Times New Roman" w:eastAsia="方正仿宋_GBK" w:cs="Times New Roman"/>
          <w:color w:val="auto"/>
          <w:kern w:val="0"/>
          <w:sz w:val="32"/>
          <w:szCs w:val="32"/>
          <w:shd w:val="clear" w:color="auto" w:fill="FFFFFF"/>
          <w:lang w:val="en-US" w:eastAsia="zh-CN" w:bidi="ar"/>
        </w:rPr>
        <w:t>云南省人事考试院</w:t>
      </w:r>
    </w:p>
    <w:p>
      <w:pPr>
        <w:keepNext w:val="0"/>
        <w:keepLines w:val="0"/>
        <w:pageBreakBefore w:val="0"/>
        <w:widowControl w:val="0"/>
        <w:shd w:val="clear" w:color="auto" w:fill="FFFFFF"/>
        <w:kinsoku/>
        <w:wordWrap w:val="0"/>
        <w:overflowPunct/>
        <w:topLinePunct w:val="0"/>
        <w:autoSpaceDE/>
        <w:autoSpaceDN/>
        <w:bidi w:val="0"/>
        <w:adjustRightInd/>
        <w:snapToGrid/>
        <w:spacing w:after="90" w:line="600" w:lineRule="exact"/>
        <w:ind w:firstLine="640" w:firstLineChars="200"/>
        <w:jc w:val="center"/>
        <w:textAlignment w:val="auto"/>
        <w:rPr>
          <w:rFonts w:hint="default" w:ascii="Times New Roman" w:hAnsi="Times New Roman" w:eastAsia="方正仿宋_GBK" w:cs="Times New Roman"/>
          <w:color w:val="auto"/>
          <w:kern w:val="0"/>
          <w:sz w:val="32"/>
          <w:szCs w:val="32"/>
          <w:shd w:val="clear" w:color="auto" w:fill="FFFFFF"/>
          <w:lang w:val="en-US" w:eastAsia="zh-CN" w:bidi="ar"/>
        </w:rPr>
      </w:pPr>
      <w:r>
        <w:rPr>
          <w:rFonts w:hint="eastAsia" w:asciiTheme="minorEastAsia" w:hAnsiTheme="minorEastAsia" w:cstheme="minorEastAsia"/>
          <w:color w:val="auto"/>
          <w:kern w:val="0"/>
          <w:sz w:val="32"/>
          <w:szCs w:val="32"/>
          <w:shd w:val="clear" w:color="auto" w:fill="FFFFFF"/>
          <w:lang w:val="en-US" w:eastAsia="zh-CN" w:bidi="ar"/>
        </w:rPr>
        <w:t xml:space="preserve">                     </w:t>
      </w:r>
      <w:r>
        <w:rPr>
          <w:rFonts w:hint="eastAsia" w:asciiTheme="minorEastAsia" w:hAnsiTheme="minorEastAsia" w:eastAsiaTheme="minorEastAsia" w:cstheme="minorEastAsia"/>
          <w:color w:val="auto"/>
          <w:kern w:val="0"/>
          <w:sz w:val="32"/>
          <w:szCs w:val="32"/>
          <w:shd w:val="clear" w:color="auto" w:fill="FFFFFF"/>
          <w:lang w:val="en-US" w:eastAsia="zh-CN" w:bidi="ar"/>
        </w:rPr>
        <w:t>2023</w:t>
      </w:r>
      <w:r>
        <w:rPr>
          <w:rFonts w:hint="eastAsia" w:ascii="Times New Roman" w:hAnsi="Times New Roman" w:eastAsia="方正仿宋_GBK" w:cs="Times New Roman"/>
          <w:color w:val="auto"/>
          <w:kern w:val="0"/>
          <w:sz w:val="32"/>
          <w:szCs w:val="32"/>
          <w:shd w:val="clear" w:color="auto" w:fill="FFFFFF"/>
          <w:lang w:val="en-US" w:eastAsia="zh-CN" w:bidi="ar"/>
        </w:rPr>
        <w:t>年</w:t>
      </w:r>
      <w:r>
        <w:rPr>
          <w:rFonts w:hint="eastAsia" w:asciiTheme="minorEastAsia" w:hAnsiTheme="minorEastAsia" w:eastAsiaTheme="minorEastAsia" w:cstheme="minorEastAsia"/>
          <w:color w:val="auto"/>
          <w:kern w:val="0"/>
          <w:sz w:val="32"/>
          <w:szCs w:val="32"/>
          <w:shd w:val="clear" w:color="auto" w:fill="FFFFFF"/>
          <w:lang w:val="en-US" w:eastAsia="zh-CN" w:bidi="ar"/>
        </w:rPr>
        <w:t>7</w:t>
      </w:r>
      <w:r>
        <w:rPr>
          <w:rFonts w:hint="eastAsia" w:ascii="Times New Roman" w:hAnsi="Times New Roman" w:eastAsia="方正仿宋_GBK" w:cs="Times New Roman"/>
          <w:color w:val="auto"/>
          <w:kern w:val="0"/>
          <w:sz w:val="32"/>
          <w:szCs w:val="32"/>
          <w:shd w:val="clear" w:color="auto" w:fill="FFFFFF"/>
          <w:lang w:val="en-US" w:eastAsia="zh-CN" w:bidi="ar"/>
        </w:rPr>
        <w:t>月</w:t>
      </w:r>
      <w:r>
        <w:rPr>
          <w:rFonts w:hint="eastAsia" w:asciiTheme="minorEastAsia" w:hAnsiTheme="minorEastAsia" w:eastAsiaTheme="minorEastAsia" w:cstheme="minorEastAsia"/>
          <w:color w:val="auto"/>
          <w:kern w:val="0"/>
          <w:sz w:val="32"/>
          <w:szCs w:val="32"/>
          <w:shd w:val="clear" w:color="auto" w:fill="FFFFFF"/>
          <w:lang w:val="en-US" w:eastAsia="zh-CN" w:bidi="ar"/>
        </w:rPr>
        <w:t>31</w:t>
      </w:r>
      <w:r>
        <w:rPr>
          <w:rFonts w:hint="eastAsia" w:ascii="Times New Roman" w:hAnsi="Times New Roman" w:eastAsia="方正仿宋_GBK" w:cs="Times New Roman"/>
          <w:color w:val="auto"/>
          <w:kern w:val="0"/>
          <w:sz w:val="32"/>
          <w:szCs w:val="32"/>
          <w:shd w:val="clear" w:color="auto" w:fill="FFFFFF"/>
          <w:lang w:val="en-US" w:eastAsia="zh-CN" w:bidi="ar"/>
        </w:rPr>
        <w:t>日</w:t>
      </w:r>
    </w:p>
    <w:sectPr>
      <w:footerReference r:id="rId3" w:type="default"/>
      <w:pgSz w:w="11906" w:h="16838"/>
      <w:pgMar w:top="2098" w:right="1531" w:bottom="1984" w:left="1531" w:header="851" w:footer="964" w:gutter="0"/>
      <w:pgNumType w:fmt="decimal"/>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方正黑体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rFonts w:asciiTheme="minorEastAsia" w:hAnsiTheme="minorEastAsia"/>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FmMzBjMmQxOTU4ZTZiMzkwMjBiODE2MmE3MDcxZWQifQ=="/>
  </w:docVars>
  <w:rsids>
    <w:rsidRoot w:val="009F3FDD"/>
    <w:rsid w:val="00143322"/>
    <w:rsid w:val="003C68C0"/>
    <w:rsid w:val="004E6B49"/>
    <w:rsid w:val="005721E3"/>
    <w:rsid w:val="005D2F80"/>
    <w:rsid w:val="008F1CCA"/>
    <w:rsid w:val="00972201"/>
    <w:rsid w:val="009F3FDD"/>
    <w:rsid w:val="00A11489"/>
    <w:rsid w:val="00AA1448"/>
    <w:rsid w:val="00BA4DCF"/>
    <w:rsid w:val="00C520B7"/>
    <w:rsid w:val="00D00444"/>
    <w:rsid w:val="00D60E4C"/>
    <w:rsid w:val="00D70EB4"/>
    <w:rsid w:val="00FA52D2"/>
    <w:rsid w:val="02192625"/>
    <w:rsid w:val="05E6405D"/>
    <w:rsid w:val="07E61182"/>
    <w:rsid w:val="0A7B30EB"/>
    <w:rsid w:val="0AC6374F"/>
    <w:rsid w:val="0AD0045F"/>
    <w:rsid w:val="0B2B3C7B"/>
    <w:rsid w:val="0C455E6C"/>
    <w:rsid w:val="0E4C2CBF"/>
    <w:rsid w:val="10610E39"/>
    <w:rsid w:val="10AB1F4F"/>
    <w:rsid w:val="14A2047C"/>
    <w:rsid w:val="153C0833"/>
    <w:rsid w:val="155E2EF1"/>
    <w:rsid w:val="16406D80"/>
    <w:rsid w:val="17446FD9"/>
    <w:rsid w:val="1996643A"/>
    <w:rsid w:val="19BF554C"/>
    <w:rsid w:val="1A450BFC"/>
    <w:rsid w:val="1AF375C0"/>
    <w:rsid w:val="1B290952"/>
    <w:rsid w:val="1B6A037C"/>
    <w:rsid w:val="1BB730CE"/>
    <w:rsid w:val="1C1725A0"/>
    <w:rsid w:val="1E76029F"/>
    <w:rsid w:val="1E926791"/>
    <w:rsid w:val="1EE53CE9"/>
    <w:rsid w:val="1F6572D5"/>
    <w:rsid w:val="20284E3C"/>
    <w:rsid w:val="213B7981"/>
    <w:rsid w:val="215C4736"/>
    <w:rsid w:val="23762DF7"/>
    <w:rsid w:val="26817503"/>
    <w:rsid w:val="275643F2"/>
    <w:rsid w:val="29C979CD"/>
    <w:rsid w:val="2B2A0CF6"/>
    <w:rsid w:val="2B727ACF"/>
    <w:rsid w:val="2E150C41"/>
    <w:rsid w:val="2EE12689"/>
    <w:rsid w:val="2F3E408C"/>
    <w:rsid w:val="2F5C5507"/>
    <w:rsid w:val="348744BB"/>
    <w:rsid w:val="34CB7C0B"/>
    <w:rsid w:val="3521336D"/>
    <w:rsid w:val="38E627E6"/>
    <w:rsid w:val="392840E5"/>
    <w:rsid w:val="399D5494"/>
    <w:rsid w:val="3C0D5FBE"/>
    <w:rsid w:val="3D155385"/>
    <w:rsid w:val="3EB01D54"/>
    <w:rsid w:val="3EC86A4B"/>
    <w:rsid w:val="3F6C1B91"/>
    <w:rsid w:val="405A1423"/>
    <w:rsid w:val="42EB5DDF"/>
    <w:rsid w:val="434370AD"/>
    <w:rsid w:val="44120886"/>
    <w:rsid w:val="44B4221A"/>
    <w:rsid w:val="45C96197"/>
    <w:rsid w:val="48730134"/>
    <w:rsid w:val="49480447"/>
    <w:rsid w:val="4A567D2C"/>
    <w:rsid w:val="4B517E8D"/>
    <w:rsid w:val="4BC97832"/>
    <w:rsid w:val="4DD44C8A"/>
    <w:rsid w:val="4E5A2AB0"/>
    <w:rsid w:val="54BA240D"/>
    <w:rsid w:val="5585357C"/>
    <w:rsid w:val="55E8587F"/>
    <w:rsid w:val="56F37AB8"/>
    <w:rsid w:val="58872F2A"/>
    <w:rsid w:val="5A5D58F8"/>
    <w:rsid w:val="5C4F0B22"/>
    <w:rsid w:val="5C6524A5"/>
    <w:rsid w:val="5D972C7F"/>
    <w:rsid w:val="5E6C1FA1"/>
    <w:rsid w:val="5F414397"/>
    <w:rsid w:val="5FB94E12"/>
    <w:rsid w:val="600E770C"/>
    <w:rsid w:val="6015235E"/>
    <w:rsid w:val="607903BD"/>
    <w:rsid w:val="608A2273"/>
    <w:rsid w:val="61EC0A84"/>
    <w:rsid w:val="638E1826"/>
    <w:rsid w:val="653C2FD3"/>
    <w:rsid w:val="665A3F1F"/>
    <w:rsid w:val="666502D8"/>
    <w:rsid w:val="66C638C8"/>
    <w:rsid w:val="68367450"/>
    <w:rsid w:val="68C84DDF"/>
    <w:rsid w:val="68CF1911"/>
    <w:rsid w:val="69124CA8"/>
    <w:rsid w:val="6F1564AF"/>
    <w:rsid w:val="710D457F"/>
    <w:rsid w:val="736B4E75"/>
    <w:rsid w:val="754F097F"/>
    <w:rsid w:val="756C6735"/>
    <w:rsid w:val="75E067F0"/>
    <w:rsid w:val="75E2512C"/>
    <w:rsid w:val="7AC65815"/>
    <w:rsid w:val="7B8E4662"/>
    <w:rsid w:val="7BF50268"/>
    <w:rsid w:val="7C4B37FA"/>
    <w:rsid w:val="7C5533D1"/>
    <w:rsid w:val="7CFA2B42"/>
    <w:rsid w:val="7CFD7A30"/>
    <w:rsid w:val="7DF64DA9"/>
    <w:rsid w:val="7F1E459D"/>
    <w:rsid w:val="7F691C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99"/>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Hyperlink"/>
    <w:basedOn w:val="6"/>
    <w:qFormat/>
    <w:uiPriority w:val="0"/>
    <w:rPr>
      <w:color w:val="0000FF"/>
      <w:u w:val="single"/>
    </w:rPr>
  </w:style>
  <w:style w:type="character" w:customStyle="1" w:styleId="8">
    <w:name w:val="页眉 Char"/>
    <w:basedOn w:val="6"/>
    <w:link w:val="3"/>
    <w:qFormat/>
    <w:uiPriority w:val="0"/>
    <w:rPr>
      <w:rFonts w:asciiTheme="minorHAnsi" w:hAnsiTheme="minorHAnsi" w:eastAsiaTheme="minorEastAsia" w:cstheme="minorBidi"/>
      <w:kern w:val="2"/>
      <w:sz w:val="18"/>
      <w:szCs w:val="18"/>
    </w:rPr>
  </w:style>
  <w:style w:type="character" w:customStyle="1" w:styleId="9">
    <w:name w:val="页脚 Char"/>
    <w:basedOn w:val="6"/>
    <w:link w:val="2"/>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4956</Words>
  <Characters>5380</Characters>
  <Lines>42</Lines>
  <Paragraphs>12</Paragraphs>
  <TotalTime>0</TotalTime>
  <ScaleCrop>false</ScaleCrop>
  <LinksUpToDate>false</LinksUpToDate>
  <CharactersWithSpaces>5427</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2023-06-27T03:34:00Z</dcterms:created>
  <dc:creator>ksy-y</dc:creator>
  <cp:lastModifiedBy>月亮是我掰弯的</cp:lastModifiedBy>
  <cp:lastPrinted>2023-07-31T06:39:00Z</cp:lastPrinted>
  <dcterms:modified xsi:type="dcterms:W3CDTF">2023-12-13T06:27:19Z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AB3A25DCFC904BCFBA44CA0B09FAFB76_13</vt:lpwstr>
  </property>
</Properties>
</file>