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6" w:lineRule="exact"/>
        <w:jc w:val="left"/>
        <w:textAlignment w:val="auto"/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8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2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6" w:lineRule="exact"/>
        <w:jc w:val="center"/>
        <w:textAlignment w:val="auto"/>
        <w:rPr>
          <w:rFonts w:hint="eastAsia" w:ascii="仿宋" w:hAnsi="仿宋" w:eastAsia="仿宋" w:cs="仿宋"/>
          <w:b/>
          <w:spacing w:val="-28"/>
          <w:sz w:val="32"/>
          <w:szCs w:val="32"/>
        </w:rPr>
      </w:pPr>
      <w:r>
        <w:rPr>
          <w:rFonts w:hint="eastAsia" w:ascii="仿宋" w:hAnsi="仿宋" w:eastAsia="仿宋" w:cs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200" w:line="586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单位试用，至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本人承诺将于今年8月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日前，将后续试用累计满一年的《医师资格考试试用期考核证明》及时交考点办公室。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EwNTU0Y2Q0ZTk5YmI1NDVjZDEwZTZiMjBjNWQifQ=="/>
  </w:docVars>
  <w:rsids>
    <w:rsidRoot w:val="46A014DB"/>
    <w:rsid w:val="46A0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2024-01-24T02:26:00Z</dcterms:created>
  <dc:creator>殷素素</dc:creator>
  <cp:lastModifiedBy>殷素素</cp:lastModifiedBy>
  <dcterms:modified xsi:type="dcterms:W3CDTF">2024-01-24T02:26:57Z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600172E1F96C43359FFEF0A5C10EDDF0_11</vt:lpwstr>
  </property>
</Properties>
</file>