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color w:val="auto"/>
          <w:lang w:val="en-US" w:eastAsia="zh-CN"/>
        </w:rPr>
      </w:pPr>
      <w:r>
        <w:rPr>
          <w:rFonts w:hint="eastAsia" w:eastAsia="黑体"/>
          <w:color w:val="auto"/>
          <w:sz w:val="32"/>
          <w:szCs w:val="32"/>
        </w:rPr>
        <w:t>附件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</w:t>
      </w:r>
      <w:r>
        <w:rPr>
          <w:rFonts w:ascii="方正小标宋简体" w:eastAsia="方正小标宋简体"/>
          <w:color w:val="auto"/>
          <w:sz w:val="44"/>
          <w:szCs w:val="44"/>
        </w:rPr>
        <w:t>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年度全省高级卫生专业技术资格考试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现场确认提交材料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ascii="仿宋_GB2312" w:eastAsia="仿宋_GB2312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20</w:t>
      </w:r>
      <w:r>
        <w:rPr>
          <w:rFonts w:ascii="仿宋_GB2312" w:eastAsia="仿宋_GB2312"/>
          <w:bCs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年度陕西省高级卫生专业技术资格考试报名表。由单位人事部门或档案存放单位审查盖章，各设区市卫健、人社部门审核。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二、个人有效身份证明（身份证）原件及复印件，其中复印件一式两份。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三、执业医师证（含医师执业证书和医师资格证书）、护士执业证书，原件及复印件，其中复印件一式两份。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四、专业技术资格证书、专业技术职务聘用证明原件及复印件，其中复印件一式两份。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五、学历证书，个人取得的医学或相关学历的全部学历证书，本科及以下提供学历证书，硕士和博士提供学位证书。原件及复印件，其中复印件一式两份。</w:t>
      </w:r>
    </w:p>
    <w:p>
      <w:pPr>
        <w:ind w:firstLine="640" w:firstLineChars="200"/>
      </w:pP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、参评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代表作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、病历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工作量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和参加基层支医证明，继续教育学时证明待考试通过后申报评审时提交。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47B57B8"/>
    <w:rsid w:val="316C28AC"/>
    <w:rsid w:val="43F13648"/>
    <w:rsid w:val="48352DF4"/>
    <w:rsid w:val="52435127"/>
    <w:rsid w:val="528D5385"/>
    <w:rsid w:val="6134593C"/>
    <w:rsid w:val="63042459"/>
    <w:rsid w:val="665C3E56"/>
    <w:rsid w:val="6DA905DC"/>
    <w:rsid w:val="77FE0D55"/>
    <w:rsid w:val="7B613140"/>
    <w:rsid w:val="7CC53848"/>
    <w:rsid w:val="F47B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2024-02-22T10:16:00Z</dcterms:created>
  <dc:creator>wqwq</dc:creator>
  <cp:lastModifiedBy>lenovo</cp:lastModifiedBy>
  <dcterms:modified xsi:type="dcterms:W3CDTF">2024-03-25T08:23:24Z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5AAC5CF1073EFCAD76AED6659F7098D5</vt:lpwstr>
  </property>
</Properties>
</file>