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highlight w:val="none"/>
        </w:rPr>
      </w:pPr>
      <w:r>
        <w:rPr>
          <w:rStyle w:val="7"/>
          <w:highlight w:val="none"/>
        </w:rPr>
        <w:t>招聘公告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highlight w:val="none"/>
        </w:rPr>
      </w:pPr>
      <w:r>
        <w:rPr>
          <w:highlight w:val="none"/>
        </w:rPr>
        <w:t>齐齐哈尔市急救中心始建于1962年8月，其前身为齐齐哈尔市卫生救护站，齐齐哈尔红十字急救站。是我市唯一集院前急诊急救、现场处置、途中监护和紧急医疗救援为一体的专业医疗机构，是隶属于齐齐哈尔市卫生健康委员会的非营利性公益一类卫生事业单位。承担着全市七区九县（市）及周边地区的自然灾害、各类突发事件的现场救援。同时还担负着全市大型会节、政企联动应急演练、在齐举办的各类国际国内体育赛事的医疗急救保障任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eastAsiaTheme="minorEastAsia"/>
          <w:highlight w:val="none"/>
          <w:lang w:eastAsia="zh-CN"/>
        </w:rPr>
      </w:pPr>
      <w:r>
        <w:rPr>
          <w:rFonts w:hint="eastAsia"/>
          <w:highlight w:val="none"/>
          <w:lang w:eastAsia="zh-CN"/>
        </w:rPr>
        <w:t>按照</w:t>
      </w:r>
      <w:r>
        <w:rPr>
          <w:highlight w:val="none"/>
        </w:rPr>
        <w:t>《</w:t>
      </w:r>
      <w:r>
        <w:rPr>
          <w:rFonts w:hint="eastAsia"/>
          <w:highlight w:val="none"/>
        </w:rPr>
        <w:t>齐齐哈尔市急救中心编外人员招聘管理办法（修订版）</w:t>
      </w:r>
      <w:r>
        <w:rPr>
          <w:highlight w:val="none"/>
        </w:rPr>
        <w:t>》</w:t>
      </w:r>
      <w:r>
        <w:rPr>
          <w:rFonts w:hint="eastAsia"/>
          <w:highlight w:val="none"/>
          <w:lang w:eastAsia="zh-CN"/>
        </w:rPr>
        <w:t>规定，</w:t>
      </w:r>
      <w:r>
        <w:rPr>
          <w:rFonts w:hint="eastAsia"/>
          <w:highlight w:val="none"/>
        </w:rPr>
        <w:t>根据市急救中心岗位需求</w:t>
      </w:r>
      <w:r>
        <w:rPr>
          <w:highlight w:val="none"/>
        </w:rPr>
        <w:t>，拟</w:t>
      </w:r>
      <w:r>
        <w:rPr>
          <w:rFonts w:hint="eastAsia"/>
          <w:highlight w:val="none"/>
          <w:lang w:eastAsia="zh-CN"/>
        </w:rPr>
        <w:t>面向社会</w:t>
      </w:r>
      <w:r>
        <w:rPr>
          <w:highlight w:val="none"/>
        </w:rPr>
        <w:t>公开招聘</w:t>
      </w:r>
      <w:r>
        <w:rPr>
          <w:rFonts w:hint="eastAsia"/>
          <w:highlight w:val="none"/>
          <w:lang w:val="en-US" w:eastAsia="zh-CN"/>
        </w:rPr>
        <w:t>4</w:t>
      </w:r>
      <w:r>
        <w:rPr>
          <w:highlight w:val="none"/>
        </w:rPr>
        <w:t>名</w:t>
      </w:r>
      <w:r>
        <w:rPr>
          <w:rFonts w:hint="eastAsia"/>
          <w:highlight w:val="none"/>
          <w:lang w:eastAsia="zh-CN"/>
        </w:rPr>
        <w:t>驾驶员岗位</w:t>
      </w:r>
      <w:r>
        <w:rPr>
          <w:highlight w:val="none"/>
        </w:rPr>
        <w:t>合同制工作人员。现将有关事项公告如下</w:t>
      </w:r>
      <w:r>
        <w:rPr>
          <w:rFonts w:hint="eastAsia"/>
          <w:highlight w:val="none"/>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b/>
          <w:bCs/>
          <w:highlight w:val="none"/>
          <w:lang w:eastAsia="zh-CN"/>
        </w:rPr>
      </w:pPr>
      <w:r>
        <w:rPr>
          <w:rFonts w:hint="eastAsia"/>
          <w:b/>
          <w:bCs/>
          <w:highlight w:val="none"/>
          <w:lang w:val="en-US" w:eastAsia="zh-CN"/>
        </w:rPr>
        <w:t>一、</w:t>
      </w:r>
      <w:r>
        <w:rPr>
          <w:rFonts w:hint="eastAsia"/>
          <w:b/>
          <w:bCs/>
          <w:highlight w:val="none"/>
          <w:lang w:eastAsia="zh-CN"/>
        </w:rPr>
        <w:t>招聘条件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lang w:eastAsia="zh-CN"/>
        </w:rPr>
      </w:pPr>
      <w:r>
        <w:rPr>
          <w:rFonts w:hint="eastAsia"/>
          <w:highlight w:val="none"/>
          <w:lang w:eastAsia="zh-CN"/>
        </w:rPr>
        <w:t xml:space="preserve">（一）具有中华人民共和国国籍，拥护中国共产党的领导，遵守中华人民共和国宪法、法律，品行端正；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lang w:eastAsia="zh-CN"/>
        </w:rPr>
      </w:pPr>
      <w:r>
        <w:rPr>
          <w:rFonts w:hint="eastAsia"/>
          <w:highlight w:val="none"/>
          <w:lang w:eastAsia="zh-CN"/>
        </w:rPr>
        <w:t xml:space="preserve">（二）热爱院前急救事业，具有良好的政治、思想、道德素质，服从单位对岗位的安排和调整；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lang w:eastAsia="zh-CN"/>
        </w:rPr>
      </w:pPr>
      <w:r>
        <w:rPr>
          <w:rFonts w:hint="eastAsia"/>
          <w:highlight w:val="none"/>
          <w:lang w:eastAsia="zh-CN"/>
        </w:rPr>
        <w:t>（三）原则上应聘工勤岗位的人员应具备</w:t>
      </w:r>
      <w:r>
        <w:rPr>
          <w:rStyle w:val="7"/>
          <w:rFonts w:hint="default"/>
          <w:b w:val="0"/>
          <w:bCs/>
          <w:highlight w:val="none"/>
          <w:vertAlign w:val="baseline"/>
          <w:lang w:val="en-US" w:eastAsia="zh-CN"/>
        </w:rPr>
        <w:t>高中</w:t>
      </w:r>
      <w:r>
        <w:rPr>
          <w:rStyle w:val="7"/>
          <w:rFonts w:hint="eastAsia"/>
          <w:b w:val="0"/>
          <w:bCs/>
          <w:highlight w:val="none"/>
          <w:vertAlign w:val="baseline"/>
          <w:lang w:val="en-US" w:eastAsia="zh-CN"/>
        </w:rPr>
        <w:t>或</w:t>
      </w:r>
      <w:r>
        <w:rPr>
          <w:rFonts w:hint="eastAsia"/>
          <w:highlight w:val="none"/>
          <w:lang w:eastAsia="zh-CN"/>
        </w:rPr>
        <w:t xml:space="preserve">中专以上学历，同时具备岗位所需要的专业或技能条件；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lang w:eastAsia="zh-CN"/>
        </w:rPr>
      </w:pPr>
      <w:r>
        <w:rPr>
          <w:rFonts w:hint="eastAsia"/>
          <w:highlight w:val="none"/>
          <w:lang w:eastAsia="zh-CN"/>
        </w:rPr>
        <w:t xml:space="preserve">（四）具备适应岗位要求的年龄、身体条件；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lang w:eastAsia="zh-CN"/>
        </w:rPr>
      </w:pPr>
      <w:r>
        <w:rPr>
          <w:rFonts w:hint="eastAsia"/>
          <w:highlight w:val="none"/>
          <w:lang w:eastAsia="zh-CN"/>
        </w:rPr>
        <w:t xml:space="preserve">（五）以下情况者，不得参加。因犯罪受过刑事处罚人员、被开除公职人员，有精神病史的人员，以及其他依照法律、法规规定不得招聘为事业单位工作人员的人员，不得应聘。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2" w:firstLineChars="200"/>
        <w:textAlignment w:val="auto"/>
        <w:rPr>
          <w:rStyle w:val="7"/>
          <w:rFonts w:hint="eastAsia"/>
          <w:highlight w:val="none"/>
          <w:lang w:eastAsia="zh-CN"/>
        </w:rPr>
      </w:pPr>
      <w:r>
        <w:rPr>
          <w:rStyle w:val="7"/>
          <w:rFonts w:hint="eastAsia"/>
          <w:highlight w:val="none"/>
          <w:lang w:eastAsia="zh-CN"/>
        </w:rPr>
        <w:t>二、</w:t>
      </w:r>
      <w:r>
        <w:rPr>
          <w:rStyle w:val="7"/>
          <w:highlight w:val="none"/>
        </w:rPr>
        <w:t>岗位</w:t>
      </w:r>
      <w:r>
        <w:rPr>
          <w:rStyle w:val="7"/>
          <w:rFonts w:hint="eastAsia"/>
          <w:highlight w:val="none"/>
          <w:lang w:eastAsia="zh-CN"/>
        </w:rPr>
        <w:t>、人数</w:t>
      </w:r>
      <w:r>
        <w:rPr>
          <w:rStyle w:val="7"/>
          <w:highlight w:val="none"/>
        </w:rPr>
        <w:t>及</w:t>
      </w:r>
      <w:r>
        <w:rPr>
          <w:rStyle w:val="7"/>
          <w:rFonts w:hint="eastAsia"/>
          <w:highlight w:val="none"/>
          <w:lang w:eastAsia="zh-CN"/>
        </w:rPr>
        <w:t>具体</w:t>
      </w:r>
      <w:r>
        <w:rPr>
          <w:rStyle w:val="7"/>
          <w:highlight w:val="none"/>
        </w:rPr>
        <w:t>要求</w:t>
      </w:r>
    </w:p>
    <w:tbl>
      <w:tblPr>
        <w:tblStyle w:val="5"/>
        <w:tblW w:w="8931" w:type="dxa"/>
        <w:tblInd w:w="-2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7"/>
        <w:gridCol w:w="888"/>
        <w:gridCol w:w="1265"/>
        <w:gridCol w:w="1222"/>
        <w:gridCol w:w="1251"/>
        <w:gridCol w:w="3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Style w:val="7"/>
                <w:rFonts w:hint="default"/>
                <w:b w:val="0"/>
                <w:bCs/>
                <w:highlight w:val="none"/>
                <w:vertAlign w:val="baseline"/>
                <w:lang w:val="en-US" w:eastAsia="zh-CN"/>
              </w:rPr>
            </w:pPr>
            <w:r>
              <w:rPr>
                <w:rStyle w:val="7"/>
                <w:rFonts w:hint="eastAsia"/>
                <w:b w:val="0"/>
                <w:bCs/>
                <w:highlight w:val="none"/>
                <w:vertAlign w:val="baseline"/>
                <w:lang w:val="en-US" w:eastAsia="zh-CN"/>
              </w:rPr>
              <w:t>岗位</w:t>
            </w:r>
          </w:p>
        </w:tc>
        <w:tc>
          <w:tcPr>
            <w:tcW w:w="888" w:type="dxa"/>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Style w:val="7"/>
                <w:rFonts w:hint="default"/>
                <w:b w:val="0"/>
                <w:bCs/>
                <w:highlight w:val="none"/>
                <w:vertAlign w:val="baseline"/>
                <w:lang w:val="en-US" w:eastAsia="zh-CN"/>
              </w:rPr>
            </w:pPr>
            <w:r>
              <w:rPr>
                <w:rStyle w:val="7"/>
                <w:rFonts w:hint="eastAsia"/>
                <w:b w:val="0"/>
                <w:bCs/>
                <w:highlight w:val="none"/>
                <w:vertAlign w:val="baseline"/>
                <w:lang w:val="en-US" w:eastAsia="zh-CN"/>
              </w:rPr>
              <w:t>招聘人数</w:t>
            </w:r>
          </w:p>
        </w:tc>
        <w:tc>
          <w:tcPr>
            <w:tcW w:w="1265" w:type="dxa"/>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Style w:val="7"/>
                <w:rFonts w:hint="default"/>
                <w:b w:val="0"/>
                <w:bCs/>
                <w:highlight w:val="none"/>
                <w:vertAlign w:val="baseline"/>
                <w:lang w:val="en-US" w:eastAsia="zh-CN"/>
              </w:rPr>
            </w:pPr>
            <w:r>
              <w:rPr>
                <w:rStyle w:val="7"/>
                <w:rFonts w:hint="eastAsia"/>
                <w:b w:val="0"/>
                <w:bCs/>
                <w:highlight w:val="none"/>
                <w:vertAlign w:val="baseline"/>
                <w:lang w:val="en-US" w:eastAsia="zh-CN"/>
              </w:rPr>
              <w:t>年龄要求</w:t>
            </w:r>
          </w:p>
        </w:tc>
        <w:tc>
          <w:tcPr>
            <w:tcW w:w="1222" w:type="dxa"/>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Style w:val="7"/>
                <w:rFonts w:hint="default"/>
                <w:b w:val="0"/>
                <w:bCs/>
                <w:highlight w:val="none"/>
                <w:vertAlign w:val="baseline"/>
                <w:lang w:val="en-US" w:eastAsia="zh-CN"/>
              </w:rPr>
            </w:pPr>
            <w:r>
              <w:rPr>
                <w:rStyle w:val="7"/>
                <w:rFonts w:hint="eastAsia"/>
                <w:b w:val="0"/>
                <w:bCs/>
                <w:highlight w:val="none"/>
                <w:vertAlign w:val="baseline"/>
                <w:lang w:val="en-US" w:eastAsia="zh-CN"/>
              </w:rPr>
              <w:t>学历要求</w:t>
            </w:r>
          </w:p>
        </w:tc>
        <w:tc>
          <w:tcPr>
            <w:tcW w:w="1251" w:type="dxa"/>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Style w:val="7"/>
                <w:rFonts w:hint="default"/>
                <w:b w:val="0"/>
                <w:bCs/>
                <w:highlight w:val="none"/>
                <w:vertAlign w:val="baseline"/>
                <w:lang w:val="en-US" w:eastAsia="zh-CN"/>
              </w:rPr>
            </w:pPr>
            <w:r>
              <w:rPr>
                <w:rStyle w:val="7"/>
                <w:rFonts w:hint="eastAsia"/>
                <w:b w:val="0"/>
                <w:bCs/>
                <w:highlight w:val="none"/>
                <w:vertAlign w:val="baseline"/>
                <w:lang w:val="en-US" w:eastAsia="zh-CN"/>
              </w:rPr>
              <w:t>专业要求</w:t>
            </w:r>
          </w:p>
        </w:tc>
        <w:tc>
          <w:tcPr>
            <w:tcW w:w="3258" w:type="dxa"/>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Style w:val="7"/>
                <w:rFonts w:hint="default"/>
                <w:b w:val="0"/>
                <w:bCs/>
                <w:highlight w:val="none"/>
                <w:vertAlign w:val="baseline"/>
                <w:lang w:val="en-US" w:eastAsia="zh-CN"/>
              </w:rPr>
            </w:pPr>
            <w:r>
              <w:rPr>
                <w:rStyle w:val="7"/>
                <w:rFonts w:hint="eastAsia"/>
                <w:b w:val="0"/>
                <w:bCs/>
                <w:highlight w:val="none"/>
                <w:vertAlign w:val="baseline"/>
                <w:lang w:val="en-US" w:eastAsia="zh-CN"/>
              </w:rPr>
              <w:t>岗位具体要求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Style w:val="7"/>
                <w:rFonts w:hint="default"/>
                <w:b w:val="0"/>
                <w:bCs/>
                <w:highlight w:val="none"/>
                <w:vertAlign w:val="baseline"/>
                <w:lang w:val="en-US" w:eastAsia="zh-CN"/>
              </w:rPr>
            </w:pPr>
            <w:r>
              <w:rPr>
                <w:rStyle w:val="7"/>
                <w:rFonts w:hint="eastAsia"/>
                <w:b w:val="0"/>
                <w:bCs/>
                <w:highlight w:val="none"/>
                <w:vertAlign w:val="baseline"/>
                <w:lang w:val="en-US" w:eastAsia="zh-CN"/>
              </w:rPr>
              <w:t>驾驶员</w:t>
            </w:r>
          </w:p>
        </w:tc>
        <w:tc>
          <w:tcPr>
            <w:tcW w:w="888" w:type="dxa"/>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Style w:val="7"/>
                <w:rFonts w:hint="default"/>
                <w:b w:val="0"/>
                <w:bCs/>
                <w:highlight w:val="none"/>
                <w:vertAlign w:val="baseline"/>
                <w:lang w:val="en-US" w:eastAsia="zh-CN"/>
              </w:rPr>
            </w:pPr>
            <w:r>
              <w:rPr>
                <w:rStyle w:val="7"/>
                <w:rFonts w:hint="eastAsia"/>
                <w:b w:val="0"/>
                <w:bCs/>
                <w:highlight w:val="none"/>
                <w:vertAlign w:val="baseline"/>
                <w:lang w:val="en-US" w:eastAsia="zh-CN"/>
              </w:rPr>
              <w:t>4</w:t>
            </w:r>
          </w:p>
        </w:tc>
        <w:tc>
          <w:tcPr>
            <w:tcW w:w="1265" w:type="dxa"/>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Style w:val="7"/>
                <w:rFonts w:hint="default"/>
                <w:b w:val="0"/>
                <w:bCs/>
                <w:highlight w:val="none"/>
                <w:vertAlign w:val="baseline"/>
                <w:lang w:val="en-US" w:eastAsia="zh-CN"/>
              </w:rPr>
            </w:pPr>
            <w:r>
              <w:rPr>
                <w:rStyle w:val="7"/>
                <w:rFonts w:hint="eastAsia"/>
                <w:b w:val="0"/>
                <w:bCs/>
                <w:highlight w:val="none"/>
                <w:vertAlign w:val="baseline"/>
                <w:lang w:val="en-US" w:eastAsia="zh-CN"/>
              </w:rPr>
              <w:t>50周岁及以下</w:t>
            </w:r>
          </w:p>
        </w:tc>
        <w:tc>
          <w:tcPr>
            <w:tcW w:w="1222" w:type="dxa"/>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Style w:val="7"/>
                <w:rFonts w:hint="default"/>
                <w:b w:val="0"/>
                <w:bCs/>
                <w:highlight w:val="none"/>
                <w:vertAlign w:val="baseline"/>
                <w:lang w:val="en-US" w:eastAsia="zh-CN"/>
              </w:rPr>
            </w:pPr>
            <w:r>
              <w:rPr>
                <w:rStyle w:val="7"/>
                <w:rFonts w:hint="default"/>
                <w:b w:val="0"/>
                <w:bCs/>
                <w:highlight w:val="none"/>
                <w:vertAlign w:val="baseline"/>
                <w:lang w:val="en-US" w:eastAsia="zh-CN"/>
              </w:rPr>
              <w:t>高中或中专以上学历</w:t>
            </w:r>
          </w:p>
        </w:tc>
        <w:tc>
          <w:tcPr>
            <w:tcW w:w="1251" w:type="dxa"/>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center"/>
              <w:textAlignment w:val="auto"/>
              <w:rPr>
                <w:rStyle w:val="7"/>
                <w:rFonts w:hint="default"/>
                <w:b w:val="0"/>
                <w:bCs/>
                <w:highlight w:val="none"/>
                <w:vertAlign w:val="baseline"/>
                <w:lang w:val="en-US" w:eastAsia="zh-CN"/>
              </w:rPr>
            </w:pPr>
            <w:r>
              <w:rPr>
                <w:rStyle w:val="7"/>
                <w:rFonts w:hint="eastAsia"/>
                <w:b w:val="0"/>
                <w:bCs/>
                <w:highlight w:val="none"/>
                <w:vertAlign w:val="baseline"/>
                <w:lang w:val="en-US" w:eastAsia="zh-CN"/>
              </w:rPr>
              <w:t>不限</w:t>
            </w:r>
          </w:p>
        </w:tc>
        <w:tc>
          <w:tcPr>
            <w:tcW w:w="3258" w:type="dxa"/>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both"/>
              <w:textAlignment w:val="auto"/>
              <w:rPr>
                <w:rStyle w:val="7"/>
                <w:rFonts w:hint="eastAsia"/>
                <w:b w:val="0"/>
                <w:bCs/>
                <w:highlight w:val="none"/>
                <w:vertAlign w:val="baseline"/>
                <w:lang w:val="en-US" w:eastAsia="zh-CN"/>
              </w:rPr>
            </w:pPr>
            <w:r>
              <w:rPr>
                <w:rStyle w:val="7"/>
                <w:rFonts w:hint="eastAsia"/>
                <w:b w:val="0"/>
                <w:bCs/>
                <w:highlight w:val="none"/>
                <w:vertAlign w:val="baseline"/>
                <w:lang w:val="en-US" w:eastAsia="zh-CN"/>
              </w:rPr>
              <w:t>1.具有C1及以上驾驶证；</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both"/>
              <w:textAlignment w:val="auto"/>
              <w:rPr>
                <w:rStyle w:val="7"/>
                <w:rFonts w:hint="eastAsia"/>
                <w:b w:val="0"/>
                <w:bCs/>
                <w:highlight w:val="none"/>
                <w:vertAlign w:val="baseline"/>
                <w:lang w:val="en-US" w:eastAsia="zh-CN"/>
              </w:rPr>
            </w:pPr>
            <w:r>
              <w:rPr>
                <w:rStyle w:val="7"/>
                <w:rFonts w:hint="eastAsia"/>
                <w:b w:val="0"/>
                <w:bCs/>
                <w:highlight w:val="none"/>
                <w:vertAlign w:val="baseline"/>
                <w:lang w:val="en-US" w:eastAsia="zh-CN"/>
              </w:rPr>
              <w:t>2.有特种车辆驾驶经验者优先；</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both"/>
              <w:textAlignment w:val="auto"/>
              <w:rPr>
                <w:rStyle w:val="7"/>
                <w:rFonts w:hint="default"/>
                <w:b w:val="0"/>
                <w:bCs/>
                <w:highlight w:val="none"/>
                <w:vertAlign w:val="baseline"/>
                <w:lang w:val="en-US" w:eastAsia="zh-CN"/>
              </w:rPr>
            </w:pPr>
            <w:r>
              <w:rPr>
                <w:rStyle w:val="7"/>
                <w:rFonts w:hint="eastAsia"/>
                <w:b w:val="0"/>
                <w:bCs/>
                <w:highlight w:val="none"/>
                <w:vertAlign w:val="baseline"/>
                <w:lang w:val="en-US" w:eastAsia="zh-CN"/>
              </w:rPr>
              <w:t>3.有急诊急救技能者优先。</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2" w:firstLineChars="200"/>
        <w:textAlignment w:val="auto"/>
        <w:rPr>
          <w:rFonts w:hint="eastAsia" w:eastAsiaTheme="minorEastAsia"/>
          <w:highlight w:val="none"/>
          <w:lang w:eastAsia="zh-CN"/>
        </w:rPr>
      </w:pPr>
      <w:r>
        <w:rPr>
          <w:rStyle w:val="7"/>
          <w:rFonts w:hint="eastAsia"/>
          <w:highlight w:val="none"/>
          <w:lang w:eastAsia="zh-CN"/>
        </w:rPr>
        <w:t>三、</w:t>
      </w:r>
      <w:r>
        <w:rPr>
          <w:rStyle w:val="7"/>
          <w:highlight w:val="none"/>
        </w:rPr>
        <w:t>招聘</w:t>
      </w:r>
      <w:r>
        <w:rPr>
          <w:rStyle w:val="7"/>
          <w:rFonts w:hint="eastAsia"/>
          <w:highlight w:val="none"/>
          <w:lang w:eastAsia="zh-CN"/>
        </w:rPr>
        <w:t>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rPr>
      </w:pPr>
      <w:r>
        <w:rPr>
          <w:rFonts w:hint="eastAsia"/>
          <w:highlight w:val="none"/>
        </w:rPr>
        <w:t>（一）报名时间、地点及要求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rPr>
      </w:pPr>
      <w:r>
        <w:rPr>
          <w:rFonts w:hint="eastAsia"/>
          <w:highlight w:val="none"/>
        </w:rPr>
        <w:t>1、报名时间：</w:t>
      </w:r>
      <w:r>
        <w:rPr>
          <w:rFonts w:hint="eastAsia"/>
          <w:highlight w:val="none"/>
          <w:lang w:val="en-US" w:eastAsia="zh-CN"/>
        </w:rPr>
        <w:t>2024年7月8日-12日</w:t>
      </w:r>
      <w:r>
        <w:rPr>
          <w:rFonts w:hint="eastAsia"/>
          <w:highlight w:val="none"/>
        </w:rPr>
        <w:t>。</w:t>
      </w: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jc w:val="left"/>
        <w:textAlignment w:val="auto"/>
        <w:rPr>
          <w:rFonts w:hint="eastAsia"/>
          <w:highlight w:val="none"/>
        </w:rPr>
      </w:pPr>
      <w:r>
        <w:rPr>
          <w:rFonts w:hint="eastAsia"/>
          <w:highlight w:val="none"/>
        </w:rPr>
        <w:t>2、报名地点：</w:t>
      </w:r>
      <w:r>
        <w:rPr>
          <w:highlight w:val="none"/>
        </w:rPr>
        <w:t>齐齐哈尔市急救中心人事科（齐齐哈尔市龙沙区公园路30号市第一医院7号楼3楼</w:t>
      </w:r>
      <w:r>
        <w:rPr>
          <w:rFonts w:hint="eastAsia"/>
          <w:highlight w:val="none"/>
          <w:lang w:val="en-US" w:eastAsia="zh-CN"/>
        </w:rPr>
        <w:t>319</w:t>
      </w:r>
      <w:r>
        <w:rPr>
          <w:highlight w:val="none"/>
        </w:rPr>
        <w:t>室）</w:t>
      </w:r>
      <w:r>
        <w:rPr>
          <w:rFonts w:hint="eastAsia"/>
          <w:highlight w:val="none"/>
        </w:rPr>
        <w:t>咨询电话：0</w:t>
      </w:r>
      <w:r>
        <w:rPr>
          <w:rFonts w:hint="eastAsia"/>
          <w:highlight w:val="none"/>
          <w:lang w:val="en-US" w:eastAsia="zh-CN"/>
        </w:rPr>
        <w:t>452-2459626</w:t>
      </w:r>
      <w:r>
        <w:rPr>
          <w:rFonts w:hint="eastAsia"/>
          <w:highlight w:val="none"/>
        </w:rPr>
        <w:t>;邮箱：</w:t>
      </w:r>
      <w:r>
        <w:rPr>
          <w:rFonts w:hint="eastAsia"/>
          <w:highlight w:val="none"/>
          <w:lang w:val="en-US" w:eastAsia="zh-CN"/>
        </w:rPr>
        <w:t>qsjjzxrsk</w:t>
      </w:r>
      <w:r>
        <w:rPr>
          <w:rFonts w:hint="eastAsia"/>
          <w:highlight w:val="none"/>
        </w:rPr>
        <w:t>@163.com。</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rPr>
      </w:pPr>
      <w:r>
        <w:rPr>
          <w:rFonts w:hint="eastAsia"/>
          <w:highlight w:val="none"/>
        </w:rPr>
        <w:t>3、报名要求：现场报名，需提供《报名表》</w:t>
      </w:r>
      <w:r>
        <w:rPr>
          <w:rFonts w:hint="eastAsia"/>
          <w:highlight w:val="none"/>
          <w:lang w:eastAsia="zh-CN"/>
        </w:rPr>
        <w:t>及</w:t>
      </w:r>
      <w:r>
        <w:rPr>
          <w:rFonts w:hint="eastAsia"/>
          <w:highlight w:val="none"/>
        </w:rPr>
        <w:t>附件，报名表（微信公众号下载打印并填写）、身份证、毕业证书（2002年以后取得的学历另需提供《教育部学历证书电子注册备案表》、</w:t>
      </w:r>
      <w:r>
        <w:rPr>
          <w:rFonts w:hint="eastAsia"/>
          <w:highlight w:val="none"/>
          <w:lang w:val="en-US" w:eastAsia="zh-CN"/>
        </w:rPr>
        <w:t>驾驶证</w:t>
      </w:r>
      <w:r>
        <w:rPr>
          <w:rFonts w:hint="eastAsia"/>
          <w:highlight w:val="none"/>
          <w:lang w:eastAsia="zh-CN"/>
        </w:rPr>
        <w:t>、劳动合同</w:t>
      </w:r>
      <w:r>
        <w:rPr>
          <w:rFonts w:hint="eastAsia"/>
          <w:highlight w:val="none"/>
        </w:rPr>
        <w:t>等原件及复印件各1份，近期2寸蓝底免冠照片2张</w:t>
      </w:r>
      <w:r>
        <w:rPr>
          <w:rFonts w:hint="eastAsia"/>
          <w:highlight w:val="none"/>
          <w:lang w:eastAsia="zh-CN"/>
        </w:rPr>
        <w:t>，线上报名需将报名表及附件扫描压缩后发送至人事科邮箱</w:t>
      </w:r>
      <w:r>
        <w:rPr>
          <w:rFonts w:hint="eastAsia"/>
          <w:highlight w:val="none"/>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rPr>
      </w:pPr>
      <w:r>
        <w:rPr>
          <w:rFonts w:hint="eastAsia"/>
          <w:highlight w:val="none"/>
        </w:rPr>
        <w:t>（二）资格审查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rPr>
      </w:pPr>
      <w:r>
        <w:rPr>
          <w:rFonts w:hint="eastAsia"/>
          <w:highlight w:val="none"/>
        </w:rPr>
        <w:t xml:space="preserve"> 招聘工作领导小组审查报名人员资格，确定进入考试程序人选。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rPr>
      </w:pPr>
      <w:r>
        <w:rPr>
          <w:rFonts w:hint="eastAsia"/>
          <w:highlight w:val="none"/>
        </w:rPr>
        <w:t>（三）笔试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rPr>
      </w:pPr>
      <w:r>
        <w:rPr>
          <w:rFonts w:hint="eastAsia"/>
          <w:highlight w:val="none"/>
        </w:rPr>
        <w:t>笔试人数与招聘岗位人数原则上不低于2:1的比例，结合岗位特殊需求和报名实际，将参加笔试人数与招聘岗位人数之比适当降低1:1比例。笔试内容为本专业的相关专业知识，满分为100分，笔试所有分数按60%折算计入总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lang w:eastAsia="zh-CN"/>
        </w:rPr>
      </w:pPr>
      <w:r>
        <w:rPr>
          <w:rFonts w:hint="eastAsia"/>
          <w:highlight w:val="none"/>
          <w:lang w:eastAsia="zh-CN"/>
        </w:rPr>
        <w:t>笔试前，需进行体能测试，测试项目及标准为：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lang w:eastAsia="zh-CN"/>
        </w:rPr>
      </w:pPr>
      <w:r>
        <w:rPr>
          <w:rFonts w:hint="eastAsia"/>
          <w:highlight w:val="none"/>
          <w:lang w:eastAsia="zh-CN"/>
        </w:rPr>
        <w:t>男子组：10米×4往返跑，合格标准（30岁（含）以下≤13″1，31岁（含）以上≤13″4）；纵跳摸高≥265厘米。</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lang w:eastAsia="zh-CN"/>
        </w:rPr>
      </w:pPr>
      <w:r>
        <w:rPr>
          <w:rFonts w:hint="eastAsia"/>
          <w:highlight w:val="none"/>
          <w:lang w:eastAsia="zh-CN"/>
        </w:rPr>
        <w:t>女子组：10米×4往返跑，合格标准（30岁（含）以下≤14″1，31岁（含）以上≤14″4）；纵跳摸高≥230厘米。</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lang w:eastAsia="zh-CN"/>
        </w:rPr>
      </w:pPr>
      <w:r>
        <w:rPr>
          <w:rFonts w:hint="eastAsia"/>
          <w:highlight w:val="none"/>
          <w:lang w:eastAsia="zh-CN"/>
        </w:rPr>
        <w:t> 体能测试两项全部达标方为合格，体能测试不合格或未按要求参加体能测试的人员，不能进入笔试。其中：纵跳摸高的测试次数不超过3次，10米×4往返跑的测试次数不超过2次。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eastAsiaTheme="minorEastAsia"/>
          <w:highlight w:val="none"/>
          <w:lang w:eastAsia="zh-CN"/>
        </w:rPr>
      </w:pPr>
      <w:r>
        <w:rPr>
          <w:rFonts w:hint="eastAsia"/>
          <w:highlight w:val="none"/>
        </w:rPr>
        <w:t>（四）面试</w:t>
      </w:r>
      <w:r>
        <w:rPr>
          <w:rFonts w:hint="eastAsia"/>
          <w:highlight w:val="none"/>
          <w:lang w:eastAsia="zh-CN"/>
        </w:rPr>
        <w:t>及实践技能考试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eastAsiaTheme="minorEastAsia"/>
          <w:highlight w:val="none"/>
          <w:lang w:val="en-US" w:eastAsia="zh-CN"/>
        </w:rPr>
      </w:pPr>
      <w:r>
        <w:rPr>
          <w:rFonts w:hint="eastAsia"/>
          <w:highlight w:val="none"/>
        </w:rPr>
        <w:t>依据笔试成绩由高至低按照岗位录用人数1:2的比例确定进入面试人选。可结合岗位情况，将面试人数与招聘岗位人数之比降至1:1比例。面试采取结构化面试方式，主要测试岗位综合能力，面试满分为100分。面试所得分数按</w:t>
      </w:r>
      <w:r>
        <w:rPr>
          <w:rFonts w:hint="eastAsia"/>
          <w:highlight w:val="none"/>
          <w:lang w:val="en-US" w:eastAsia="zh-CN"/>
        </w:rPr>
        <w:t>20</w:t>
      </w:r>
      <w:r>
        <w:rPr>
          <w:rFonts w:hint="eastAsia"/>
          <w:highlight w:val="none"/>
        </w:rPr>
        <w:t>%折算计入总分。</w:t>
      </w:r>
      <w:r>
        <w:rPr>
          <w:rFonts w:hint="eastAsia"/>
          <w:highlight w:val="none"/>
          <w:lang w:eastAsia="zh-CN"/>
        </w:rPr>
        <w:t>增加实践技能考试，主要测试实际操作能力，满分</w:t>
      </w:r>
      <w:r>
        <w:rPr>
          <w:rFonts w:hint="eastAsia"/>
          <w:highlight w:val="none"/>
          <w:lang w:val="en-US" w:eastAsia="zh-CN"/>
        </w:rPr>
        <w:t>100分，</w:t>
      </w:r>
      <w:r>
        <w:rPr>
          <w:rFonts w:hint="eastAsia"/>
          <w:highlight w:val="none"/>
        </w:rPr>
        <w:t>所得分数均按</w:t>
      </w:r>
      <w:r>
        <w:rPr>
          <w:rFonts w:hint="eastAsia"/>
          <w:highlight w:val="none"/>
          <w:lang w:val="en-US" w:eastAsia="zh-CN"/>
        </w:rPr>
        <w:t>20</w:t>
      </w:r>
      <w:r>
        <w:rPr>
          <w:rFonts w:hint="eastAsia"/>
          <w:highlight w:val="none"/>
        </w:rPr>
        <w:t>%折算计入总分</w:t>
      </w:r>
      <w:r>
        <w:rPr>
          <w:rFonts w:hint="eastAsia"/>
          <w:highlight w:val="none"/>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rPr>
      </w:pPr>
      <w:r>
        <w:rPr>
          <w:rFonts w:hint="eastAsia"/>
          <w:highlight w:val="none"/>
        </w:rPr>
        <w:t>（</w:t>
      </w:r>
      <w:r>
        <w:rPr>
          <w:rFonts w:hint="eastAsia"/>
          <w:highlight w:val="none"/>
          <w:lang w:eastAsia="zh-CN"/>
        </w:rPr>
        <w:t>五</w:t>
      </w:r>
      <w:r>
        <w:rPr>
          <w:rFonts w:hint="eastAsia"/>
          <w:highlight w:val="none"/>
        </w:rPr>
        <w:t>）体格检查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rPr>
      </w:pPr>
      <w:r>
        <w:rPr>
          <w:rFonts w:hint="eastAsia"/>
          <w:highlight w:val="none"/>
        </w:rPr>
        <w:t>参照《公务员录用体检通用标准</w:t>
      </w:r>
      <w:r>
        <w:rPr>
          <w:rFonts w:hint="eastAsia"/>
          <w:highlight w:val="none"/>
          <w:lang w:eastAsia="zh-CN"/>
        </w:rPr>
        <w:t>（</w:t>
      </w:r>
      <w:r>
        <w:rPr>
          <w:rFonts w:hint="eastAsia"/>
          <w:highlight w:val="none"/>
        </w:rPr>
        <w:t>试行</w:t>
      </w:r>
      <w:r>
        <w:rPr>
          <w:rFonts w:hint="eastAsia"/>
          <w:highlight w:val="none"/>
          <w:lang w:eastAsia="zh-CN"/>
        </w:rPr>
        <w:t>）</w:t>
      </w:r>
      <w:r>
        <w:rPr>
          <w:rFonts w:hint="eastAsia"/>
          <w:highlight w:val="none"/>
        </w:rPr>
        <w:t>》进行，根据招聘岗位数量进行体检，体检费用自理，体检不合格者，按照人员综合成绩高低等额递补。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rPr>
      </w:pPr>
      <w:r>
        <w:rPr>
          <w:rFonts w:hint="eastAsia"/>
          <w:highlight w:val="none"/>
        </w:rPr>
        <w:t>（</w:t>
      </w:r>
      <w:r>
        <w:rPr>
          <w:rFonts w:hint="eastAsia"/>
          <w:highlight w:val="none"/>
          <w:lang w:eastAsia="zh-CN"/>
        </w:rPr>
        <w:t>六</w:t>
      </w:r>
      <w:r>
        <w:rPr>
          <w:rFonts w:hint="eastAsia"/>
          <w:highlight w:val="none"/>
        </w:rPr>
        <w:t>）公示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rPr>
      </w:pPr>
      <w:r>
        <w:rPr>
          <w:rFonts w:hint="eastAsia"/>
          <w:highlight w:val="none"/>
        </w:rPr>
        <w:t>按照综合成绩及体检结果择优确定拟聘用人选，同时向社会公布招聘结果，公示时间为</w:t>
      </w:r>
      <w:r>
        <w:rPr>
          <w:rFonts w:hint="eastAsia"/>
          <w:highlight w:val="none"/>
          <w:lang w:val="en-US" w:eastAsia="zh-CN"/>
        </w:rPr>
        <w:t>7</w:t>
      </w:r>
      <w:r>
        <w:rPr>
          <w:rFonts w:hint="eastAsia"/>
          <w:highlight w:val="none"/>
        </w:rPr>
        <w:t>个工作日。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rPr>
      </w:pPr>
      <w:r>
        <w:rPr>
          <w:rFonts w:hint="eastAsia"/>
          <w:highlight w:val="none"/>
        </w:rPr>
        <w:t>（七）试用考核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firstLine="480" w:firstLineChars="200"/>
        <w:textAlignment w:val="auto"/>
        <w:rPr>
          <w:rFonts w:hint="eastAsia"/>
          <w:highlight w:val="none"/>
        </w:rPr>
      </w:pPr>
      <w:r>
        <w:rPr>
          <w:rFonts w:hint="eastAsia"/>
          <w:highlight w:val="none"/>
        </w:rPr>
        <w:t>公示期无异议的，予以试用。试用期为3个月，试用期满考核合格者予以正式聘用；考核不合格者，取消其聘用资格。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highlight w:val="none"/>
        </w:rPr>
      </w:pPr>
      <w:r>
        <w:rPr>
          <w:rFonts w:hint="eastAsia"/>
          <w:highlight w:val="none"/>
        </w:rPr>
        <w:t>（八）聘用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highlight w:val="none"/>
        </w:rPr>
      </w:pPr>
      <w:r>
        <w:rPr>
          <w:rFonts w:hint="eastAsia"/>
          <w:highlight w:val="none"/>
        </w:rPr>
        <w:t>签订劳动合同。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b/>
          <w:bCs/>
          <w:highlight w:val="none"/>
        </w:rPr>
      </w:pPr>
      <w:r>
        <w:rPr>
          <w:rFonts w:hint="eastAsia"/>
          <w:b/>
          <w:bCs/>
          <w:highlight w:val="none"/>
          <w:lang w:eastAsia="zh-CN"/>
        </w:rPr>
        <w:t>四、</w:t>
      </w:r>
      <w:r>
        <w:rPr>
          <w:rFonts w:hint="eastAsia"/>
          <w:b/>
          <w:bCs/>
          <w:highlight w:val="none"/>
        </w:rPr>
        <w:t>薪酬待遇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textAlignment w:val="auto"/>
        <w:rPr>
          <w:rStyle w:val="7"/>
          <w:rFonts w:hint="eastAsia"/>
          <w:b w:val="0"/>
          <w:bCs/>
          <w:highlight w:val="none"/>
        </w:rPr>
      </w:pPr>
      <w:r>
        <w:rPr>
          <w:rFonts w:hint="eastAsia"/>
          <w:highlight w:val="none"/>
        </w:rPr>
        <w:t xml:space="preserve"> </w:t>
      </w:r>
      <w:r>
        <w:rPr>
          <w:rFonts w:hint="eastAsia"/>
          <w:highlight w:val="none"/>
          <w:lang w:val="en-US" w:eastAsia="zh-CN"/>
        </w:rPr>
        <w:t xml:space="preserve">   </w:t>
      </w:r>
      <w:r>
        <w:rPr>
          <w:rFonts w:hint="eastAsia"/>
          <w:highlight w:val="none"/>
        </w:rPr>
        <w:t>此次招聘的人员实行编外人员聘用制管理，试用期工资标准同本单位同类别人员待遇；试用期满考核合格后，执行同类人员工资标准，相关待遇按中心规定发放。</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1NTFkMjkyZmIwNjc2ZjdhNTc3YjY4MjZkNzUwMDQifQ=="/>
  </w:docVars>
  <w:rsids>
    <w:rsidRoot w:val="53C05345"/>
    <w:rsid w:val="28DB46A8"/>
    <w:rsid w:val="312A5C04"/>
    <w:rsid w:val="34AC0F5A"/>
    <w:rsid w:val="3DCD6F7D"/>
    <w:rsid w:val="53C05345"/>
    <w:rsid w:val="7E832D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Calibri" w:hAnsi="Calibri" w:eastAsia="宋体" w:cs="Times New Roman"/>
      <w:sz w:val="32"/>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1607</Words>
  <Characters>1690</Characters>
  <Lines>0</Lines>
  <Paragraphs>0</Paragraphs>
  <TotalTime>4</TotalTime>
  <ScaleCrop>false</ScaleCrop>
  <LinksUpToDate>false</LinksUpToDate>
  <CharactersWithSpaces>1700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2024-06-11T06:45:00Z</dcterms:created>
  <dc:creator>Administrator</dc:creator>
  <cp:lastModifiedBy>f</cp:lastModifiedBy>
  <cp:lastPrinted>2024-06-12T08:12:00Z</cp:lastPrinted>
  <dcterms:modified xsi:type="dcterms:W3CDTF">2024-07-04T01:35:56Z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F199F0873E024A338FC11D8E7F61506A_12</vt:lpwstr>
  </property>
</Properties>
</file>