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仿宋_GB2312"/>
          <w:sz w:val="32"/>
          <w:szCs w:val="32"/>
        </w:rPr>
      </w:pPr>
      <w:r>
        <w:rPr>
          <w:rFonts w:hint="eastAsia" w:ascii="Times New Roman" w:hAnsi="Times New Roman" w:eastAsia="黑体" w:cs="仿宋_GB2312"/>
          <w:sz w:val="32"/>
          <w:szCs w:val="32"/>
        </w:rPr>
        <w:t>附件4</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部分职称评审相关政策文件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和现行职称评价标准名录</w:t>
      </w:r>
    </w:p>
    <w:p>
      <w:pPr>
        <w:ind w:firstLine="720" w:firstLineChars="200"/>
        <w:jc w:val="center"/>
        <w:rPr>
          <w:rFonts w:ascii="Times New Roman" w:hAnsi="Times New Roman" w:eastAsia="方正小标宋简体" w:cs="方正小标宋简体"/>
          <w:sz w:val="36"/>
          <w:szCs w:val="36"/>
        </w:rPr>
      </w:pPr>
    </w:p>
    <w:p>
      <w:pPr>
        <w:tabs>
          <w:tab w:val="left" w:pos="312"/>
        </w:tabs>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1.《中共山东省委办公厅山东省人民政府办公厅印发&lt;关于深化职称制度改革的实施意见&gt;的通知》(鲁办发〔2018</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1号)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2.《山东省人力资源和社会会保障厅关于印发山东省职称评审管理服务实施办法的通知》(鲁人社规〔2021</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1号)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3.《山东省人力资源和社会会保障厅关于做好2024年度职称评审工作的公告》</w:t>
      </w:r>
    </w:p>
    <w:p>
      <w:pPr>
        <w:tabs>
          <w:tab w:val="left" w:pos="0"/>
        </w:tabs>
        <w:spacing w:line="560" w:lineRule="exact"/>
        <w:ind w:firstLine="640" w:firstLineChars="200"/>
        <w:rPr>
          <w:rFonts w:ascii="Times New Roman" w:hAnsi="Times New Roman" w:eastAsia="仿宋_GB2312"/>
        </w:rPr>
      </w:pPr>
      <w:r>
        <w:rPr>
          <w:rFonts w:hint="eastAsia" w:ascii="Times New Roman" w:hAnsi="Times New Roman" w:eastAsia="仿宋_GB2312" w:cs="仿宋_GB2312"/>
          <w:sz w:val="32"/>
          <w:szCs w:val="32"/>
        </w:rPr>
        <w:t>4.《临沂市人力资源和社会会保障局关于做好2024年度职称评审工作的通知》</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5.《人力资源社会保障部国家卫生健康委国家中医药局关于深化卫生专业技术人员职称制度改革的指导意见》(人社部发〔2021</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51号)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宋体"/>
          <w:snapToGrid w:val="0"/>
          <w:color w:val="000000"/>
          <w:kern w:val="0"/>
          <w:sz w:val="32"/>
          <w:szCs w:val="32"/>
        </w:rPr>
        <w:t>6.《山东省卫生健康委员会山东省人力资源和社会保障厅关于印发山东省基层卫生高级职称评审条件指导标准的通知》（鲁卫人才字</w:t>
      </w:r>
      <w:r>
        <w:rPr>
          <w:rFonts w:hint="eastAsia" w:ascii="Times New Roman" w:hAnsi="Times New Roman" w:eastAsia="仿宋_GB2312"/>
          <w:color w:val="000000"/>
          <w:sz w:val="32"/>
          <w:szCs w:val="32"/>
        </w:rPr>
        <w:t>〔</w:t>
      </w:r>
      <w:r>
        <w:rPr>
          <w:rFonts w:hint="eastAsia" w:ascii="Times New Roman" w:hAnsi="Times New Roman" w:eastAsia="仿宋_GB2312" w:cs="宋体"/>
          <w:snapToGrid w:val="0"/>
          <w:color w:val="000000"/>
          <w:kern w:val="0"/>
          <w:sz w:val="32"/>
          <w:szCs w:val="32"/>
        </w:rPr>
        <w:t>2021</w:t>
      </w:r>
      <w:r>
        <w:rPr>
          <w:rFonts w:hint="eastAsia" w:ascii="Times New Roman" w:hAnsi="Times New Roman" w:eastAsia="仿宋_GB2312"/>
          <w:color w:val="000000"/>
          <w:sz w:val="32"/>
          <w:szCs w:val="32"/>
        </w:rPr>
        <w:t>〕</w:t>
      </w:r>
      <w:r>
        <w:rPr>
          <w:rFonts w:hint="eastAsia" w:ascii="Times New Roman" w:hAnsi="Times New Roman" w:eastAsia="仿宋_GB2312" w:cs="宋体"/>
          <w:snapToGrid w:val="0"/>
          <w:color w:val="000000"/>
          <w:kern w:val="0"/>
          <w:sz w:val="32"/>
          <w:szCs w:val="32"/>
        </w:rPr>
        <w:t>3号）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7.《山东省卫生健康委员会山东省人力资源和社会保障厅关于印发山东省卫生系列高级职称评价标准条件(试行)的通知》(鲁卫人才字〔2023</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3号)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8.《</w:t>
      </w:r>
      <w:bookmarkStart w:id="0" w:name="_GoBack"/>
      <w:bookmarkEnd w:id="0"/>
      <w:r>
        <w:rPr>
          <w:rFonts w:hint="eastAsia" w:ascii="Times New Roman" w:hAnsi="Times New Roman" w:eastAsia="仿宋_GB2312" w:cs="仿宋_GB2312"/>
          <w:sz w:val="32"/>
          <w:szCs w:val="32"/>
        </w:rPr>
        <w:t>山东省人力资源和社会保障厅等6部门关于加快落实基层职称制度的通知》(鲁人社字〔2020</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42 号)，《临沂市人力资源和社会保障局关于改革完善基层专业技术职称制度的通知》（临人社发</w:t>
      </w:r>
      <w:r>
        <w:rPr>
          <w:rFonts w:hint="eastAsia" w:ascii="Times New Roman" w:hAnsi="Times New Roman" w:eastAsia="仿宋_GB2312"/>
          <w:color w:val="000000"/>
          <w:sz w:val="32"/>
          <w:szCs w:val="32"/>
        </w:rPr>
        <w:t>〔</w:t>
      </w:r>
      <w:r>
        <w:rPr>
          <w:rFonts w:hint="eastAsia" w:ascii="Times New Roman" w:hAnsi="Times New Roman" w:eastAsia="仿宋_GB2312" w:cs="宋体"/>
          <w:snapToGrid w:val="0"/>
          <w:color w:val="000000"/>
          <w:kern w:val="0"/>
          <w:sz w:val="32"/>
          <w:szCs w:val="32"/>
        </w:rPr>
        <w:t>2019</w:t>
      </w:r>
      <w:r>
        <w:rPr>
          <w:rFonts w:hint="eastAsia" w:ascii="Times New Roman" w:hAnsi="Times New Roman" w:eastAsia="仿宋_GB2312"/>
          <w:color w:val="000000"/>
          <w:sz w:val="32"/>
          <w:szCs w:val="32"/>
        </w:rPr>
        <w:t>〕26号</w:t>
      </w:r>
      <w:r>
        <w:rPr>
          <w:rFonts w:hint="eastAsia" w:ascii="Times New Roman" w:hAnsi="Times New Roman" w:eastAsia="仿宋_GB2312" w:cs="仿宋_GB2312"/>
          <w:sz w:val="32"/>
          <w:szCs w:val="32"/>
        </w:rPr>
        <w:t>）</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9.《山东省人力资源和社会保障厅关于下放职称服务管理权限和建立高层次人才高级职称评审“直通车”制度的通知》(鲁人社字〔2019</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128号)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10.《中共山东省委办公厅山东省人民政府办公厅关于进一步落实新冠肺炎疫情防控一线医务人员相关待遇的通知》(鲁办发电〔2022</w:t>
      </w:r>
      <w:r>
        <w:rPr>
          <w:rFonts w:hint="eastAsia" w:ascii="Times New Roman" w:hAnsi="Times New Roman" w:eastAsia="仿宋_GB2312"/>
          <w:color w:val="000000"/>
          <w:sz w:val="32"/>
          <w:szCs w:val="32"/>
        </w:rPr>
        <w:t>〕</w:t>
      </w:r>
      <w:r>
        <w:rPr>
          <w:rFonts w:hint="eastAsia" w:ascii="Times New Roman" w:hAnsi="Times New Roman" w:eastAsia="仿宋_GB2312" w:cs="仿宋_GB2312"/>
          <w:sz w:val="32"/>
          <w:szCs w:val="32"/>
        </w:rPr>
        <w:t>52号)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olor w:val="000000"/>
          <w:sz w:val="32"/>
          <w:szCs w:val="32"/>
        </w:rPr>
        <w:t>11.《山东省执业医师晋升副高级技术职称前在县级以下或者对口支援的医疗卫生机构提供医疗卫生服务管理办法》（鲁卫人才字〔2022〕4号）</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12.</w:t>
      </w:r>
      <w:r>
        <w:rPr>
          <w:rFonts w:hint="eastAsia" w:ascii="Times New Roman" w:hAnsi="Times New Roman" w:eastAsia="仿宋_GB2312"/>
          <w:sz w:val="32"/>
          <w:szCs w:val="32"/>
        </w:rPr>
        <w:t>《山东省人力资源和社会保障厅等6部门关于做好基层职称证书换发工作的通知》（鲁人社函〔2024〕59号）</w:t>
      </w:r>
    </w:p>
    <w:p>
      <w:pPr>
        <w:ind w:firstLine="640" w:firstLineChars="200"/>
        <w:rPr>
          <w:rFonts w:ascii="Times New Roman" w:hAnsi="Times New Roman" w:eastAsia="仿宋_GB2312" w:cs="仿宋_GB2312"/>
          <w:sz w:val="32"/>
          <w:szCs w:val="32"/>
        </w:rPr>
      </w:pPr>
    </w:p>
    <w:sectPr>
      <w:footerReference r:id="rId3" w:type="default"/>
      <w:footerReference r:id="rId4" w:type="even"/>
      <w:pgSz w:w="11906" w:h="16838"/>
      <w:pgMar w:top="1701" w:right="1587" w:bottom="1701" w:left="1587" w:header="851" w:footer="992" w:gutter="0"/>
      <w:pgNumType w:fmt="numberInDash" w:start="2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3912"/>
      <w:docPartObj>
        <w:docPartGallery w:val="autotext"/>
      </w:docPartObj>
    </w:sdtPr>
    <w:sdtContent>
      <w:p>
        <w:pPr>
          <w:pStyle w:val="2"/>
          <w:jc w:val="right"/>
        </w:pPr>
        <w:r>
          <w:pict>
            <v:shape id="_x0000_s4097" o:spid="_x0000_s4097" o:spt="202" type="#_x0000_t202" style="position:absolute;left:0pt;margin-left:379.15pt;margin-top:-7.05pt;height:144pt;width:144p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23</w:t>
                    </w:r>
                    <w:r>
                      <w:rPr>
                        <w:rFonts w:hint="eastAsia" w:asciiTheme="minorEastAsia" w:hAnsiTheme="minorEastAsia" w:cstheme="minorEastAsia"/>
                        <w:sz w:val="28"/>
                        <w:szCs w:val="28"/>
                      </w:rPr>
                      <w:t xml:space="preserve"> —</w:t>
                    </w:r>
                  </w:p>
                </w:txbxContent>
              </v:textbox>
            </v:shape>
          </w:pict>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8" o:spid="_x0000_s4098" o:spt="202" type="#_x0000_t202" style="position:absolute;left:0pt;margin-left:-2.6pt;margin-top:-20.1pt;height:144pt;width:144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22</w:t>
                </w:r>
                <w:r>
                  <w:rPr>
                    <w:rFonts w:hint="eastAsia" w:asciiTheme="minorEastAsia" w:hAnsi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JiZmZkNmViODNmZWJmMjdiNDE5OWVkN2U0MzU1OWEifQ=="/>
  </w:docVars>
  <w:rsids>
    <w:rsidRoot w:val="50CB449C"/>
    <w:rsid w:val="000C265D"/>
    <w:rsid w:val="00242170"/>
    <w:rsid w:val="00292006"/>
    <w:rsid w:val="002B17BA"/>
    <w:rsid w:val="003E0D8A"/>
    <w:rsid w:val="005047E9"/>
    <w:rsid w:val="005B6507"/>
    <w:rsid w:val="00702A50"/>
    <w:rsid w:val="0084236D"/>
    <w:rsid w:val="008D118F"/>
    <w:rsid w:val="00BF2D84"/>
    <w:rsid w:val="00C71F50"/>
    <w:rsid w:val="00CB4F16"/>
    <w:rsid w:val="00D403DA"/>
    <w:rsid w:val="00D42CF6"/>
    <w:rsid w:val="00D93A4E"/>
    <w:rsid w:val="00DC7E42"/>
    <w:rsid w:val="00F7683B"/>
    <w:rsid w:val="02971C44"/>
    <w:rsid w:val="1C7D3CBE"/>
    <w:rsid w:val="286148FF"/>
    <w:rsid w:val="2AED70D0"/>
    <w:rsid w:val="2ECD0CEC"/>
    <w:rsid w:val="329E249C"/>
    <w:rsid w:val="32E34740"/>
    <w:rsid w:val="36AC3612"/>
    <w:rsid w:val="382E2665"/>
    <w:rsid w:val="3BAC5394"/>
    <w:rsid w:val="3FED2EAA"/>
    <w:rsid w:val="432C351A"/>
    <w:rsid w:val="45B94000"/>
    <w:rsid w:val="469C76D2"/>
    <w:rsid w:val="50CB449C"/>
    <w:rsid w:val="5A731BCE"/>
    <w:rsid w:val="632F68AE"/>
    <w:rsid w:val="67B305C1"/>
    <w:rsid w:val="6B0C7EBB"/>
    <w:rsid w:val="70DA42FD"/>
    <w:rsid w:val="77B31BF8"/>
    <w:rsid w:val="7C530078"/>
    <w:rsid w:val="7DFF53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页脚 Char"/>
    <w:basedOn w:val="5"/>
    <w:link w:val="2"/>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Pages>
  <Words>712</Words>
  <Characters>773</Characters>
  <Lines>5</Lines>
  <Paragraphs>1</Paragraphs>
  <TotalTime>0</TotalTime>
  <ScaleCrop>false</ScaleCrop>
  <LinksUpToDate>false</LinksUpToDate>
  <CharactersWithSpaces>774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2024-06-12T06:19:00Z</dcterms:created>
  <dc:creator>Administrator</dc:creator>
  <cp:lastModifiedBy>某丁</cp:lastModifiedBy>
  <cp:lastPrinted>2024-07-01T07:08:00Z</cp:lastPrinted>
  <dcterms:modified xsi:type="dcterms:W3CDTF">2024-07-01T10:43:27Z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5F90D2B66032411391D01AB31C24FD14_11</vt:lpwstr>
  </property>
</Properties>
</file>