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D88E4"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 w:bidi="ar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4</w:t>
      </w:r>
    </w:p>
    <w:p w14:paraId="729F9B8A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bidi="ar"/>
        </w:rPr>
        <w:t>职称申报明白纸</w:t>
      </w:r>
    </w:p>
    <w:p w14:paraId="2F66EEA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 w14:paraId="4AD294B2"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一、系统登录</w:t>
      </w:r>
    </w:p>
    <w:p w14:paraId="1FFB6E69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1.访问系统网址：打开浏览器，输入系统网址</w:t>
      </w:r>
    </w:p>
    <w:p w14:paraId="46C5C40D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（https://117.73.253.239:9000/sdzc-web-ui/business/login/login.html）。</w:t>
      </w:r>
    </w:p>
    <w:p w14:paraId="5F6364AC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2.输入账号和密码：在登录页面，输入您的账号和密码。如果您没有账号，请点击‘个人注册’填写注册信息。</w:t>
      </w:r>
    </w:p>
    <w:p w14:paraId="0FDF067B">
      <w:pPr>
        <w:spacing w:line="580" w:lineRule="exact"/>
        <w:ind w:firstLine="640" w:firstLineChars="200"/>
        <w:rPr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3.点击“登录”按钮：成功登录后，您将进入系统首页。</w:t>
      </w:r>
    </w:p>
    <w:p w14:paraId="0DC6BEA9">
      <w:pPr>
        <w:spacing w:line="360" w:lineRule="auto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drawing>
          <wp:inline distT="0" distB="0" distL="114300" distR="114300">
            <wp:extent cx="5273675" cy="1717675"/>
            <wp:effectExtent l="0" t="0" r="3175" b="15875"/>
            <wp:docPr id="2" name="图片 1" descr="171697911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7169791104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B654D"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二、职称申报</w:t>
      </w:r>
    </w:p>
    <w:p w14:paraId="1D2B4B7F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1.进入个人信息页面：选择‘职称评审申报’。</w:t>
      </w:r>
    </w:p>
    <w:p w14:paraId="56C8A728">
      <w:pPr>
        <w:spacing w:line="360" w:lineRule="auto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drawing>
          <wp:inline distT="0" distB="0" distL="114300" distR="114300">
            <wp:extent cx="5269865" cy="993140"/>
            <wp:effectExtent l="0" t="0" r="6985" b="16510"/>
            <wp:docPr id="9" name="图片 2" descr="1716979636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17169796369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0E634">
      <w:pPr>
        <w:spacing w:line="580" w:lineRule="exact"/>
        <w:ind w:firstLine="640" w:firstLineChars="200"/>
        <w:rPr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2.新增申报信息：请选择是否采用往年申报信息，若是，请填写本次申报年度，并选择一条往年信息；若否，点击‘跳过’重新填写。</w:t>
      </w:r>
    </w:p>
    <w:p w14:paraId="32B9E267">
      <w:pPr>
        <w:spacing w:line="360" w:lineRule="auto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drawing>
          <wp:inline distT="0" distB="0" distL="114300" distR="114300">
            <wp:extent cx="5261610" cy="2260600"/>
            <wp:effectExtent l="0" t="0" r="15240" b="6350"/>
            <wp:docPr id="10" name="图片 3" descr="1716979692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171697969257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4DE24">
      <w:pPr>
        <w:spacing w:line="580" w:lineRule="exact"/>
        <w:ind w:firstLine="640" w:firstLineChars="200"/>
        <w:rPr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3.填写基本信息：请核对姓名、身份证号、联系方式等信息准确无误，并填写‘申报信息’。注意，同一年度‘职称申报’和‘考核认定’只能选择一项填写。完成后保存。</w:t>
      </w:r>
    </w:p>
    <w:p w14:paraId="38D07F47">
      <w:pPr>
        <w:spacing w:line="360" w:lineRule="auto"/>
        <w:jc w:val="center"/>
        <w:rPr>
          <w:sz w:val="24"/>
          <w:highlight w:val="none"/>
        </w:rPr>
      </w:pPr>
      <w:r>
        <w:rPr>
          <w:sz w:val="24"/>
          <w:highlight w:val="none"/>
        </w:rPr>
        <w:drawing>
          <wp:inline distT="0" distB="0" distL="114300" distR="114300">
            <wp:extent cx="5274310" cy="2005965"/>
            <wp:effectExtent l="0" t="0" r="2540" b="13335"/>
            <wp:docPr id="11" name="图片 4" descr="1716979802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17169798028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B6CC6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4.填写申报表单：根据系统提示，不同系列需要填写不同表单。按页面展示逐项填写职称申报表单，包括学历信息、工作经历、学术成果、荣誉奖励等内容。</w:t>
      </w:r>
    </w:p>
    <w:p w14:paraId="63A6F7BA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5.上传申报材料：点击“上传材料”按钮，上传相关的证明文件，如发表论文、获奖证书、工作业绩报告等。</w:t>
      </w:r>
    </w:p>
    <w:p w14:paraId="67F284E4">
      <w:pPr>
        <w:spacing w:line="580" w:lineRule="exact"/>
        <w:ind w:firstLine="640" w:firstLineChars="200"/>
        <w:rPr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6.提交：确认所有信息和材料无误后，请点击页面最下方“提交”按钮。若无法提交，请仔细阅读系统提示进行信息完善。提交后将无法修改，请谨慎操作。</w:t>
      </w:r>
    </w:p>
    <w:p w14:paraId="29E18178">
      <w:pPr>
        <w:spacing w:line="360" w:lineRule="auto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drawing>
          <wp:inline distT="0" distB="0" distL="114300" distR="114300">
            <wp:extent cx="5267325" cy="1823085"/>
            <wp:effectExtent l="0" t="0" r="9525" b="5715"/>
            <wp:docPr id="12" name="图片 5" descr="1716979923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 descr="171697992349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2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A4873">
      <w:pPr>
        <w:spacing w:line="580" w:lineRule="exact"/>
        <w:ind w:firstLine="640" w:firstLineChars="200"/>
        <w:rPr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三、进度查询和修改</w:t>
      </w:r>
    </w:p>
    <w:p w14:paraId="194635A3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1.查看申报进度：在系统首页，‘职称评审申报进度’条目查看申报审核进度。</w:t>
      </w:r>
    </w:p>
    <w:p w14:paraId="3746ACA3">
      <w:pPr>
        <w:spacing w:line="360" w:lineRule="auto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drawing>
          <wp:inline distT="0" distB="0" distL="114300" distR="114300">
            <wp:extent cx="5273040" cy="2022475"/>
            <wp:effectExtent l="0" t="0" r="3810" b="15875"/>
            <wp:docPr id="13" name="图片 6" descr="171697998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17169799800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14192"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2.了解审核状态：在此页面查看申报材料的审核状态及审核意见。如审核不通过，可点击进入，按审核意见进行修改完善。注意仅能修改被退回条目，即右上角有‘新增’或有‘修改’操作信息。</w:t>
      </w:r>
    </w:p>
    <w:p w14:paraId="13211D40">
      <w:pPr>
        <w:spacing w:line="360" w:lineRule="auto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drawing>
          <wp:inline distT="0" distB="0" distL="114300" distR="114300">
            <wp:extent cx="5262880" cy="1033145"/>
            <wp:effectExtent l="0" t="0" r="13970" b="14605"/>
            <wp:docPr id="14" name="图片 7" descr="1716980935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 descr="171698093579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D6D55">
      <w:pPr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四、常见问题</w:t>
      </w:r>
    </w:p>
    <w:p w14:paraId="67BC75F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1.无法登录：请检查账号和密码是否正确。如忘记密码，可点击登录框下方“找回用户名/密码”，按照提示重置密码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或点击“山东省政务统一平台登录”跳转后以“统一平台”账号密码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登录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，同时支持短信、电子社保卡、微信和支付宝扫码等多种登录方式。</w:t>
      </w:r>
    </w:p>
    <w:p w14:paraId="503D88E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2.上传文件失败：请检查文件格式和大小是否符合要求。系统一般支持PDF、JPG、PNG格式，单个文件大小不超过5MB，具体要求可查看每个附件上传弹出框提醒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0B0412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BBBEBBF4"/>
    <w:rsid w:val="049F6EA4"/>
    <w:rsid w:val="BBBEB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815</Words>
  <Characters>912</Characters>
  <Lines>0</Lines>
  <Paragraphs>0</Paragraphs>
  <TotalTime>2</TotalTime>
  <ScaleCrop>false</ScaleCrop>
  <LinksUpToDate>false</LinksUpToDate>
  <CharactersWithSpaces>912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2024-09-02T10:12:00Z</dcterms:created>
  <dc:creator>user</dc:creator>
  <cp:lastModifiedBy>繁霜冷雨</cp:lastModifiedBy>
  <cp:lastPrinted>2024-10-12T06:05:02Z</cp:lastPrinted>
  <dcterms:modified xsi:type="dcterms:W3CDTF">2024-10-12T06:12:23Z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05D3879A3F7E4487BC98DF820EC38296_12</vt:lpwstr>
  </property>
</Properties>
</file>