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A6A4E">
      <w:pPr>
        <w:tabs>
          <w:tab w:val="left" w:pos="7920"/>
        </w:tabs>
        <w:rPr>
          <w:rFonts w:hint="default" w:ascii="Times New Roman" w:hAnsi="Times New Roman" w:eastAsia="黑体" w:cs="Times New Roman"/>
          <w:color w:val="auto"/>
          <w:sz w:val="32"/>
        </w:rPr>
      </w:pPr>
      <w:r>
        <w:rPr>
          <w:rFonts w:hint="default" w:ascii="Times New Roman" w:hAnsi="Times New Roman" w:eastAsia="黑体" w:cs="Times New Roman"/>
          <w:color w:val="auto"/>
          <w:sz w:val="32"/>
        </w:rPr>
        <w:t>附件1</w:t>
      </w:r>
    </w:p>
    <w:p w14:paraId="7A589D4D"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285" w:beforeLines="50" w:after="285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年护士执业资格考试报名现场确认须知</w:t>
      </w:r>
    </w:p>
    <w:p w14:paraId="2EAFD2FF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lang w:eastAsia="zh-CN"/>
        </w:rPr>
        <w:t>一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  <w:t>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lang w:val="en-US" w:eastAsia="zh-CN"/>
        </w:rPr>
        <w:t>考生报名要求</w:t>
      </w:r>
    </w:p>
    <w:p w14:paraId="7C52873A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（一）报考学历为2002以后专科及以上学历的毕业考生在网上报名时必须如实填写“学校名称”“教育情况”“学历证书编号”相关信息，以便网报系统通过学信网对证书编号进行自动验证。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学历信息填写错误的必须重新进行维护后再选择正确信息进行报名。</w:t>
      </w:r>
    </w:p>
    <w:p w14:paraId="4286D00E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年在校应届毕业生在填写“工作单位名称”时，请统一填写为“□□□□□院校20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年应届毕业生”。</w:t>
      </w:r>
    </w:p>
    <w:p w14:paraId="7A005DE6"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非应届毕业生（往届考生）</w:t>
      </w:r>
      <w:r>
        <w:rPr>
          <w:rFonts w:hint="eastAsia" w:ascii="仿宋_GB2312" w:hAnsi="仿宋_GB2312" w:eastAsia="仿宋_GB2312" w:cs="仿宋_GB2312"/>
          <w:b w:val="0"/>
          <w:bCs w:val="0"/>
          <w:color w:val="FF0000"/>
          <w:sz w:val="32"/>
          <w:lang w:val="en-US" w:eastAsia="zh-CN"/>
        </w:rPr>
        <w:t>无工作单位的，请准确填写档案存放单位名称；有工作单位的，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填写工作单位名称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，工作单位属于“事业法人”单位的，按照工作单位第一法人名称（即公章名称）填写；工作单位不属于“事业法人”单位的，或工作单位为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营医疗机构的，填写经当地所属卫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健局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注册的“医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卫生机构”名称。工作单位不得简写。</w:t>
      </w:r>
    </w:p>
    <w:p w14:paraId="3486A43C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（四）考生填写的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姓名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性别、身份证号、出生年月须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本人所持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身份证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信息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一致。</w:t>
      </w:r>
    </w:p>
    <w:p w14:paraId="50A1457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（五）考生在网报注册时须使用微信关注“中国卫生人才网”公众号并绑定报名用户，以便通过微信登录账户、找回密码、接收缴费、考试等相关信息推送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</w:rPr>
        <w:t>。</w:t>
      </w:r>
    </w:p>
    <w:p w14:paraId="56AE1C2F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lang w:eastAsia="zh-CN"/>
        </w:rPr>
        <w:t>二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  <w:t>、现场确认时考生须提交下列材料</w:t>
      </w:r>
    </w:p>
    <w:p w14:paraId="294A58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2025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年护士执业资格考试报名申请表》1份（网上填报、提交后打印）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申请人为20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年在校应届毕业生的由所在学校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审查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盖章，申请人为非应届毕业生（往届考生）的由本人工作单位人事部门（或档案存放单位）审查盖章。</w:t>
      </w:r>
    </w:p>
    <w:p w14:paraId="775CFD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身份证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原件（或贵州公安APP身份证电子证照）及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复印件。</w:t>
      </w:r>
    </w:p>
    <w:p w14:paraId="37D143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年在校应届毕业生，由所在学校统一提交下列资料：</w:t>
      </w:r>
    </w:p>
    <w:p w14:paraId="25C319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省教育厅、省卫生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健康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委同意所在学校当年举办护理、助产专业及招生的批文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。</w:t>
      </w:r>
    </w:p>
    <w:p w14:paraId="1DB460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本校统一出具的“应届毕业生毕业证明书”，并注明应届毕业生人数，附学校拟报省教育厅发放毕业证书的“20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年应届毕业生名单”（名单须提供Excel表格电子文件）。</w:t>
      </w:r>
    </w:p>
    <w:p w14:paraId="01F462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非应届毕业生（往届考生）提供本人毕业证书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原件及1份复印件。</w:t>
      </w:r>
    </w:p>
    <w:p w14:paraId="658238A6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上传和提交的照片要求</w:t>
      </w:r>
    </w:p>
    <w:p w14:paraId="5AAA5625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报名表和网上上传的照片必须相同，并为考生本人近期证件照（白底）。照片大小为一寸或小二寸，格式为jpg,大小必须在15kb-45kb之间。头部占照片尺寸的2/3，白色背景边框；面部正面头发不得过眉，应露双耳，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眼镜的考生应佩戴眼镜，不得佩戴首饰。不得着制式服装拍照；对生活照、视频捕捉、摄像头抓拍，女性穿背带式服装等照片一律不予确认。</w:t>
      </w:r>
    </w:p>
    <w:p w14:paraId="30606A10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考生上传的电子照片（含提交的照片）不符合要求的，考试管理机构在现场确认时可为考生重新采集照片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并使用“照片审核修改工具”核验后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上传，确保“准考证”制作及考试合格后“考试成绩合格证明”及“初级专业技术资格证”办理。</w:t>
      </w:r>
    </w:p>
    <w:p w14:paraId="34C0F09E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上一年度护士执业资格考试成绩单。</w:t>
      </w:r>
    </w:p>
    <w:p w14:paraId="29540234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提交的相关证件复印件须有所在学校、单位人事部门（或档案存放单位）审查意见并加盖印章。</w:t>
      </w:r>
    </w:p>
    <w:p w14:paraId="73E1938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（八）考生在现场确认及考试期间须仔细核对本人所填报的姓名、身份证号等相关信息。如需删除或修改请在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lang w:val="en-US" w:eastAsia="zh-CN"/>
        </w:rPr>
        <w:t>国家卫生健康委人才交流服务中心官网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下载《考生注册信息修改/删除申请表》，填写完毕后及时向现场确认点或考点报告并登记修改。考试成绩公布之后所有信息均不能进行修改。</w:t>
      </w:r>
    </w:p>
    <w:p w14:paraId="4D2F96F1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  <w:t>三、做好报名信息确认工作</w:t>
      </w:r>
    </w:p>
    <w:p w14:paraId="73390C0B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考点或报名点在现场确认时，应核对《20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年度护士执业资格考试申请表》信息与考生提交的材料信息是否一致。经确认报名后向考生提供《20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年度护士执业资格考试报名信息确认单》，要求考生认真核对报名信息并签名确认。</w:t>
      </w:r>
    </w:p>
    <w:p w14:paraId="7FD77C7D"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  <w:sectPr>
          <w:footerReference r:id="rId3" w:type="default"/>
          <w:pgSz w:w="11906" w:h="16838"/>
          <w:pgMar w:top="2098" w:right="1474" w:bottom="1984" w:left="1587" w:header="851" w:footer="1134" w:gutter="0"/>
          <w:pgNumType w:fmt="numberInDash"/>
          <w:cols w:space="720" w:num="1"/>
          <w:titlePg/>
          <w:rtlGutter w:val="0"/>
          <w:docGrid w:type="linesAndChars" w:linePitch="571" w:charSpace="-1105"/>
        </w:sectPr>
      </w:pPr>
    </w:p>
    <w:p w14:paraId="4BB08A79"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0B2D07"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4B619F8">
                          <w:pPr>
                            <w:pStyle w:val="4"/>
                            <w:pBdr>
                              <w:between w:val="none" w:color="auto" w:sz="0" w:space="0"/>
                            </w:pBdr>
                            <w:rPr>
                              <w:rFonts w:hint="eastAsia" w:ascii="方正仿宋简体" w:hAnsi="方正仿宋" w:eastAsia="方正仿宋简体" w:cs="方正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144pt;width:144pt;mso-position-horizontal:center;mso-position-horizontal-relative:margin;mso-position-vertical:top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ixWE+tIBAACjAwAADgAAAAAAAAABACAAAAAi&#10;AQAAZHJzL2Uyb0RvYy54bWxQSwUGAAAAAAYABgBZAQAAZg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64B619F8">
                    <w:pPr>
                      <w:pStyle w:val="4"/>
                      <w:pBdr>
                        <w:between w:val="none" w:color="auto" w:sz="0" w:space="0"/>
                      </w:pBdr>
                      <w:rPr>
                        <w:rFonts w:hint="eastAsia" w:ascii="方正仿宋简体" w:hAnsi="方正仿宋" w:eastAsia="方正仿宋简体" w:cs="方正仿宋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hint="eastAsia" w:ascii="宋体" w:hAnsi="宋体" w:eastAsia="宋体" w:cs="宋体"/>
                        <w:sz w:val="28"/>
                        <w:szCs w:val="28"/>
                      </w:rPr>
                      <w:t>- 14 -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0AA22C"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4CA21BA1">
                          <w:pPr>
                            <w:pStyle w:val="4"/>
                            <w:pBdr>
                              <w:between w:val="none" w:color="auto" w:sz="0" w:space="0"/>
                            </w:pBdr>
                            <w:rPr>
                              <w:rFonts w:hint="eastAsia" w:ascii="方正仿宋简体" w:hAnsi="方正仿宋" w:eastAsia="方正仿宋简体" w:cs="方正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144pt;width:144pt;mso-position-horizontal:center;mso-position-horizontal-relative:margin;mso-position-vertical:top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4CA21BA1">
                    <w:pPr>
                      <w:pStyle w:val="4"/>
                      <w:pBdr>
                        <w:between w:val="none" w:color="auto" w:sz="0" w:space="0"/>
                      </w:pBdr>
                      <w:rPr>
                        <w:rFonts w:hint="eastAsia" w:ascii="方正仿宋简体" w:hAnsi="方正仿宋" w:eastAsia="方正仿宋简体" w:cs="方正仿宋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hint="eastAsia" w:ascii="宋体" w:hAnsi="宋体" w:eastAsia="宋体" w:cs="宋体"/>
                        <w:sz w:val="28"/>
                        <w:szCs w:val="28"/>
                      </w:rPr>
                      <w:t>- 14 -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D7EE99"/>
    <w:multiLevelType w:val="singleLevel"/>
    <w:tmpl w:val="2ED7EE99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2F2402"/>
    <w:rsid w:val="652F2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  <w:rPr>
      <w:sz w:val="32"/>
    </w:rPr>
  </w:style>
  <w:style w:type="paragraph" w:styleId="3">
    <w:name w:val="Body Text Indent 2"/>
    <w:basedOn w:val="1"/>
    <w:uiPriority w:val="0"/>
    <w:pPr>
      <w:ind w:firstLine="629" w:firstLine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2024-11-25T08:48:00Z</dcterms:created>
  <dc:creator>8198308463</dc:creator>
  <cp:lastModifiedBy>8198308463</cp:lastModifiedBy>
  <dcterms:modified xsi:type="dcterms:W3CDTF">2024-11-25T08:49:46Z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F5333DA6034C45A883F730D3AB963916_11</vt:lpwstr>
  </property>
</Properties>
</file>