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参加新冠肺炎疫情防治的一线医务人员鉴定表</w:t>
      </w:r>
    </w:p>
    <w:p>
      <w:pPr>
        <w:jc w:val="center"/>
        <w:rPr>
          <w:rFonts w:hint="eastAsia" w:ascii="方正小标宋_GBK" w:eastAsia="方正小标宋_GBK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143"/>
        <w:gridCol w:w="479"/>
        <w:gridCol w:w="898"/>
        <w:gridCol w:w="767"/>
        <w:gridCol w:w="135"/>
        <w:gridCol w:w="2022"/>
        <w:gridCol w:w="2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 生  年  月</w:t>
            </w:r>
          </w:p>
        </w:tc>
        <w:tc>
          <w:tcPr>
            <w:tcW w:w="24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21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所在单位和部门</w:t>
            </w:r>
          </w:p>
        </w:tc>
        <w:tc>
          <w:tcPr>
            <w:tcW w:w="214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专业技术职务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及取得时间</w:t>
            </w:r>
          </w:p>
        </w:tc>
        <w:tc>
          <w:tcPr>
            <w:tcW w:w="24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</w:trPr>
        <w:tc>
          <w:tcPr>
            <w:tcW w:w="21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参加新冠肺炎疫情防治工作起止日期</w:t>
            </w:r>
          </w:p>
        </w:tc>
        <w:tc>
          <w:tcPr>
            <w:tcW w:w="2144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参加新冠肺炎疫情防治工作的工作日</w:t>
            </w:r>
          </w:p>
        </w:tc>
        <w:tc>
          <w:tcPr>
            <w:tcW w:w="24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928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参加新冠肺炎疫情防治的表现及有关奖励情况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4" w:hRule="exact"/>
        </w:trPr>
        <w:tc>
          <w:tcPr>
            <w:tcW w:w="8928" w:type="dxa"/>
            <w:gridSpan w:val="8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120" w:firstLineChars="25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6120" w:firstLineChars="25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6120" w:firstLineChars="25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6120" w:firstLineChars="25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6120" w:firstLineChars="25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6120" w:firstLineChars="25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6120" w:firstLineChars="25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  <w:bookmarkStart w:id="0" w:name="_GoBack"/>
            <w:bookmarkEnd w:id="0"/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  </w:t>
            </w: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ind w:firstLine="5880" w:firstLineChars="2450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4" w:hRule="exact"/>
        </w:trPr>
        <w:tc>
          <w:tcPr>
            <w:tcW w:w="4428" w:type="dxa"/>
            <w:gridSpan w:val="6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所在单位意见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right="720" w:firstLine="480" w:firstLineChars="20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ind w:right="240" w:firstLine="480" w:firstLineChars="200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jc w:val="right"/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 月    日 </w:t>
            </w:r>
          </w:p>
        </w:tc>
        <w:tc>
          <w:tcPr>
            <w:tcW w:w="4500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卫生行政</w:t>
            </w:r>
            <w:r>
              <w:rPr>
                <w:rFonts w:hint="eastAsia" w:ascii="仿宋_GB2312" w:eastAsia="仿宋_GB2312"/>
                <w:sz w:val="24"/>
              </w:rPr>
              <w:t>部门意见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right="480" w:firstLine="480" w:firstLineChars="2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盖章 </w:t>
            </w:r>
          </w:p>
          <w:p>
            <w:pPr>
              <w:ind w:right="48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jc w:val="right"/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32FE6F6B-979C-49F1-B21E-EA28317EAC7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AB19B84-C94A-40BE-9B06-63E454CD9874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F05F462-BE0F-41A8-94D9-1585005D7FF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DE49569-7419-4B11-8AB1-35C89DA8FDD3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E9069F0C-7A85-4032-82F7-1D757E23D5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2Y2I4ZTQ1YjAxMzBjM2UzZDZjMGJkY2U3OTQ2NjAifQ=="/>
  </w:docVars>
  <w:rsids>
    <w:rsidRoot w:val="0088290B"/>
    <w:rsid w:val="00333CC4"/>
    <w:rsid w:val="0088290B"/>
    <w:rsid w:val="009E4FA0"/>
    <w:rsid w:val="00BC5F02"/>
    <w:rsid w:val="01A161D3"/>
    <w:rsid w:val="79F7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 Char"/>
    <w:basedOn w:val="1"/>
    <w:qFormat/>
    <w:uiPriority w:val="0"/>
    <w:rPr>
      <w:rFonts w:ascii="宋体" w:hAnsi="宋体" w:cs="Courier New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43</Words>
  <Characters>248</Characters>
  <Lines>2</Lines>
  <Paragraphs>1</Paragraphs>
  <TotalTime>1</TotalTime>
  <ScaleCrop>false</ScaleCrop>
  <LinksUpToDate>false</LinksUpToDate>
  <CharactersWithSpaces>290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2023-06-01T05:42:00Z</dcterms:created>
  <dc:creator>政府版用户</dc:creator>
  <cp:lastModifiedBy>徐璐</cp:lastModifiedBy>
  <dcterms:modified xsi:type="dcterms:W3CDTF">2023-12-03T13:34:48Z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AE7EA204F59A48359466E7B021BF0AB0_12</vt:lpwstr>
  </property>
</Properties>
</file>