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885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D17A17E">
      <w:pPr>
        <w:rPr>
          <w:rFonts w:hint="default"/>
          <w:lang w:val="en-US" w:eastAsia="zh-CN"/>
        </w:rPr>
      </w:pPr>
    </w:p>
    <w:p w14:paraId="49F6F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 w14:paraId="5BDAA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 w14:paraId="11873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为确保各位考生顺利报名并通过资格审核，请仔细阅读以下内容：</w:t>
      </w:r>
    </w:p>
    <w:p w14:paraId="32CD40F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 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 24 时。逾期不予补报。注意事项如下：</w:t>
      </w:r>
    </w:p>
    <w:p w14:paraId="6DF79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 w14:paraId="0D34D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 w14:paraId="76F8A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 w14:paraId="53D826DF">
      <w:pPr>
        <w:pStyle w:val="2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10160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ACAF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 w14:paraId="11A44BCD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2431415"/>
            <wp:effectExtent l="0" t="0" r="3175" b="698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BFC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 w14:paraId="508E7F03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332990"/>
            <wp:effectExtent l="0" t="0" r="9525" b="1016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4706ED0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 w14:paraId="31E61E41"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395220"/>
            <wp:effectExtent l="0" t="0" r="5080" b="508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378B90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 w14:paraId="7C38BC5D">
      <w:pPr>
        <w:pStyle w:val="2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10160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FD46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6.如果同一类型文件需要上传多个图片的，在上传完第一个图片之后，继续点击后面的上传即可上传多个图片。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7620" b="1460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 w14:paraId="35D266F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 w14:paraId="0B463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 w14:paraId="2C986DAC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18415" b="1270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3DE7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14605" b="9525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31E4B52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 w14:paraId="1162D839">
      <w:pPr>
        <w:pStyle w:val="2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2540" b="8890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05A0F4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二、现场资料审核时间：2025年3月10日--3月21日。考生持规定的报名材料，到所在地考点进行现场审核，具体审核时间、地点及要求以考点通知为准。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未进行现场审核的考生视为放弃报名。</w:t>
      </w:r>
    </w:p>
    <w:p w14:paraId="2EEAF7D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三、网上缴费注意事项：</w:t>
      </w:r>
    </w:p>
    <w:p w14:paraId="7F03DD1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请考生及时关注国家医学考试中心官网考生服务端，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考区复审通过即开通缴费功能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4月12日24前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 w14:paraId="2B6B9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 w14:paraId="40480354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8890" b="889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89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 w14:paraId="59426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 w14:paraId="12709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 w14:paraId="5C52A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 w14:paraId="34B65B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 w14:paraId="1DC5A681"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987925" cy="2701925"/>
            <wp:effectExtent l="0" t="0" r="3175" b="3175"/>
            <wp:docPr id="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CC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 w14:paraId="2E447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 w14:paraId="1C9E3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 w14:paraId="087B6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 w14:paraId="6BFB4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 w14:paraId="3F275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四、各考点咨询电话</w:t>
      </w:r>
    </w:p>
    <w:p w14:paraId="56A81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榆阳：0912-3525071     横山：0912-7618595</w:t>
      </w:r>
    </w:p>
    <w:p w14:paraId="3FC2C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神木：0912-8351311     府谷：0912-8734977</w:t>
      </w:r>
    </w:p>
    <w:p w14:paraId="4C1E7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定边：0912-4218812     靖边：0912-4643031</w:t>
      </w:r>
    </w:p>
    <w:p w14:paraId="1F479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佳县：0912-6731117     米脂：0912-6222367</w:t>
      </w:r>
    </w:p>
    <w:p w14:paraId="030EF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吴堡：0912-6521217     绥德：0912-5626806</w:t>
      </w:r>
    </w:p>
    <w:p w14:paraId="4A1D6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子洲：0912-7231837     清涧：0912-5222136</w:t>
      </w:r>
    </w:p>
    <w:p w14:paraId="2433F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市直：0912-3893400</w:t>
      </w:r>
    </w:p>
    <w:p w14:paraId="7EA18A68">
      <w:pPr>
        <w:rPr>
          <w:rFonts w:hint="eastAsia"/>
          <w:lang w:val="zh-CN" w:eastAsia="zh-CN"/>
        </w:rPr>
      </w:pPr>
    </w:p>
    <w:p w14:paraId="7977B1C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2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2025-02-06T10:29:23Z</dcterms:created>
  <dc:creator>Administrator</dc:creator>
  <cp:lastModifiedBy>Q .</cp:lastModifiedBy>
  <dcterms:modified xsi:type="dcterms:W3CDTF">2025-02-06T10:29:33Z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eyJoZGlkIjoiMTFhNjE0NjFhZmQ4OTBiOGQwOGE0MDU4NjExZjY3YTgiLCJ1c2VySWQiOiI1NTAyNzQ1NzIifQ==</vt:lpwstr>
  </property>
  <property fmtid="{D5CDD505-2E9C-101B-9397-08002B2CF9AE}" pid="4" name="ICV">
    <vt:lpwstr>F0B5B96F5E644454AB6D33DC44FC4775_12</vt:lpwstr>
  </property>
</Properties>
</file>