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40F9E4">
      <w:pPr>
        <w:keepNext w:val="0"/>
        <w:keepLines w:val="0"/>
        <w:pageBreakBefore w:val="0"/>
        <w:widowControl w:val="0"/>
        <w:suppressLineNumbers w:val="0"/>
        <w:kinsoku/>
        <w:overflowPunct/>
        <w:topLinePunct w:val="0"/>
        <w:autoSpaceDE/>
        <w:autoSpaceDN/>
        <w:bidi w:val="0"/>
        <w:adjustRightInd/>
        <w:snapToGrid/>
        <w:spacing w:beforeAutospacing="0" w:afterAutospacing="0" w:line="560" w:lineRule="exact"/>
        <w:ind w:left="0" w:right="0" w:firstLine="640" w:firstLineChars="200"/>
        <w:jc w:val="center"/>
        <w:textAlignment w:val="auto"/>
        <w:rPr>
          <w:rFonts w:hint="eastAsia" w:ascii="仿宋_GB2312" w:eastAsia="仿宋_GB2312" w:cs="仿宋_GB2312"/>
          <w:color w:val="auto"/>
          <w:sz w:val="32"/>
          <w:szCs w:val="32"/>
          <w:lang w:val="en-US"/>
        </w:rPr>
      </w:pPr>
    </w:p>
    <w:p w14:paraId="51C4827F">
      <w:pPr>
        <w:keepNext w:val="0"/>
        <w:keepLines w:val="0"/>
        <w:pageBreakBefore w:val="0"/>
        <w:widowControl w:val="0"/>
        <w:suppressLineNumbers w:val="0"/>
        <w:kinsoku/>
        <w:overflowPunct/>
        <w:topLinePunct w:val="0"/>
        <w:autoSpaceDE/>
        <w:autoSpaceDN/>
        <w:bidi w:val="0"/>
        <w:adjustRightInd/>
        <w:snapToGrid/>
        <w:spacing w:beforeAutospacing="0" w:afterAutospacing="0" w:line="560" w:lineRule="exact"/>
        <w:ind w:left="0" w:right="0" w:firstLine="640" w:firstLineChars="200"/>
        <w:jc w:val="center"/>
        <w:textAlignment w:val="auto"/>
        <w:rPr>
          <w:rFonts w:hint="eastAsia" w:ascii="仿宋_GB2312" w:eastAsia="仿宋_GB2312" w:cs="仿宋_GB2312"/>
          <w:color w:val="auto"/>
          <w:sz w:val="32"/>
          <w:szCs w:val="32"/>
          <w:lang w:val="en-US"/>
        </w:rPr>
      </w:pPr>
    </w:p>
    <w:p w14:paraId="588FA382">
      <w:pPr>
        <w:keepNext w:val="0"/>
        <w:keepLines w:val="0"/>
        <w:pageBreakBefore w:val="0"/>
        <w:widowControl w:val="0"/>
        <w:suppressLineNumbers w:val="0"/>
        <w:kinsoku/>
        <w:overflowPunct/>
        <w:topLinePunct w:val="0"/>
        <w:autoSpaceDE/>
        <w:autoSpaceDN/>
        <w:bidi w:val="0"/>
        <w:adjustRightInd/>
        <w:snapToGrid/>
        <w:spacing w:beforeAutospacing="0" w:afterAutospacing="0" w:line="560" w:lineRule="exact"/>
        <w:ind w:left="0" w:right="0" w:firstLine="640" w:firstLineChars="200"/>
        <w:jc w:val="center"/>
        <w:textAlignment w:val="auto"/>
        <w:rPr>
          <w:rFonts w:hint="eastAsia" w:ascii="仿宋_GB2312" w:eastAsia="仿宋_GB2312" w:cs="仿宋_GB2312"/>
          <w:color w:val="auto"/>
          <w:sz w:val="32"/>
          <w:szCs w:val="32"/>
          <w:lang w:val="en-US"/>
        </w:rPr>
      </w:pPr>
    </w:p>
    <w:p w14:paraId="0EB1825D">
      <w:pPr>
        <w:keepNext w:val="0"/>
        <w:keepLines w:val="0"/>
        <w:pageBreakBefore w:val="0"/>
        <w:widowControl w:val="0"/>
        <w:suppressLineNumbers w:val="0"/>
        <w:kinsoku/>
        <w:overflowPunct/>
        <w:topLinePunct w:val="0"/>
        <w:autoSpaceDE/>
        <w:autoSpaceDN/>
        <w:bidi w:val="0"/>
        <w:adjustRightInd/>
        <w:snapToGrid/>
        <w:spacing w:beforeAutospacing="0" w:afterAutospacing="0" w:line="560" w:lineRule="exact"/>
        <w:ind w:left="0" w:right="0" w:firstLine="640" w:firstLineChars="200"/>
        <w:jc w:val="center"/>
        <w:textAlignment w:val="auto"/>
        <w:rPr>
          <w:rFonts w:hint="eastAsia" w:ascii="仿宋_GB2312" w:eastAsia="仿宋_GB2312" w:cs="仿宋_GB2312"/>
          <w:color w:val="auto"/>
          <w:sz w:val="32"/>
          <w:szCs w:val="32"/>
          <w:lang w:val="en-US"/>
        </w:rPr>
      </w:pPr>
    </w:p>
    <w:p w14:paraId="29E9D207">
      <w:pPr>
        <w:keepNext w:val="0"/>
        <w:keepLines w:val="0"/>
        <w:pageBreakBefore w:val="0"/>
        <w:widowControl w:val="0"/>
        <w:suppressLineNumbers w:val="0"/>
        <w:kinsoku/>
        <w:wordWrap w:val="0"/>
        <w:overflowPunct/>
        <w:topLinePunct w:val="0"/>
        <w:autoSpaceDE/>
        <w:autoSpaceDN/>
        <w:bidi w:val="0"/>
        <w:adjustRightInd/>
        <w:snapToGrid/>
        <w:spacing w:beforeAutospacing="0" w:afterAutospacing="0" w:line="560" w:lineRule="exact"/>
        <w:ind w:left="0" w:right="0" w:firstLine="640" w:firstLineChars="200"/>
        <w:jc w:val="right"/>
        <w:textAlignment w:val="auto"/>
        <w:rPr>
          <w:rFonts w:hint="eastAsia" w:ascii="仿宋_GB2312" w:eastAsia="仿宋_GB2312" w:cs="仿宋"/>
          <w:color w:val="auto"/>
          <w:sz w:val="32"/>
          <w:szCs w:val="32"/>
          <w:lang w:val="en-US"/>
        </w:rPr>
      </w:pPr>
      <w:r>
        <w:rPr>
          <w:rFonts w:hint="eastAsia" w:ascii="仿宋_GB2312" w:eastAsia="仿宋_GB2312" w:cs="仿宋"/>
          <w:color w:val="auto"/>
          <w:kern w:val="2"/>
          <w:sz w:val="32"/>
          <w:szCs w:val="32"/>
          <w:lang w:val="en-US" w:eastAsia="zh-CN"/>
        </w:rPr>
        <w:t>黑医考办发〔2025〕1号</w:t>
      </w:r>
    </w:p>
    <w:p w14:paraId="5B4CD8C6">
      <w:pPr>
        <w:keepNext w:val="0"/>
        <w:keepLines w:val="0"/>
        <w:pageBreakBefore w:val="0"/>
        <w:widowControl w:val="0"/>
        <w:suppressLineNumbers w:val="0"/>
        <w:kinsoku/>
        <w:overflowPunct/>
        <w:topLinePunct w:val="0"/>
        <w:autoSpaceDE/>
        <w:autoSpaceDN/>
        <w:bidi w:val="0"/>
        <w:adjustRightInd/>
        <w:snapToGrid/>
        <w:spacing w:beforeAutospacing="0" w:afterAutospacing="0" w:line="560" w:lineRule="exact"/>
        <w:ind w:left="0" w:right="0" w:firstLine="720" w:firstLineChars="200"/>
        <w:jc w:val="center"/>
        <w:textAlignment w:val="auto"/>
        <w:rPr>
          <w:rFonts w:hint="eastAsia" w:ascii="仿宋_GB2312" w:eastAsia="仿宋_GB2312" w:cs="方正小标宋简体"/>
          <w:color w:val="auto"/>
          <w:sz w:val="36"/>
          <w:szCs w:val="36"/>
          <w:lang w:val="en-US"/>
        </w:rPr>
      </w:pPr>
    </w:p>
    <w:p w14:paraId="0CEBDA91">
      <w:pPr>
        <w:keepNext w:val="0"/>
        <w:keepLines w:val="0"/>
        <w:pageBreakBefore w:val="0"/>
        <w:widowControl w:val="0"/>
        <w:suppressLineNumbers w:val="0"/>
        <w:kinsoku/>
        <w:overflowPunct/>
        <w:topLinePunct w:val="0"/>
        <w:autoSpaceDE/>
        <w:autoSpaceDN/>
        <w:bidi w:val="0"/>
        <w:adjustRightInd/>
        <w:snapToGrid/>
        <w:spacing w:beforeAutospacing="0" w:afterAutospacing="0" w:line="560" w:lineRule="exact"/>
        <w:ind w:right="0"/>
        <w:jc w:val="center"/>
        <w:textAlignment w:val="auto"/>
        <w:rPr>
          <w:rFonts w:hint="eastAsia" w:ascii="方正小标宋_GBK" w:eastAsia="方正小标宋_GBK" w:cs="宋体"/>
          <w:color w:val="auto"/>
          <w:kern w:val="2"/>
          <w:sz w:val="44"/>
          <w:szCs w:val="44"/>
          <w:lang w:val="en-US" w:eastAsia="zh-CN"/>
        </w:rPr>
      </w:pPr>
      <w:r>
        <w:rPr>
          <w:rFonts w:hint="eastAsia" w:ascii="方正小标宋_GBK" w:eastAsia="方正小标宋_GBK" w:cs="宋体"/>
          <w:color w:val="auto"/>
          <w:kern w:val="2"/>
          <w:sz w:val="44"/>
          <w:szCs w:val="44"/>
          <w:lang w:val="en-US" w:eastAsia="zh-CN"/>
        </w:rPr>
        <w:t>关于做好黑龙江考区2025年</w:t>
      </w:r>
    </w:p>
    <w:p w14:paraId="248467AF">
      <w:pPr>
        <w:keepNext w:val="0"/>
        <w:keepLines w:val="0"/>
        <w:pageBreakBefore w:val="0"/>
        <w:widowControl w:val="0"/>
        <w:suppressLineNumbers w:val="0"/>
        <w:kinsoku/>
        <w:overflowPunct/>
        <w:topLinePunct w:val="0"/>
        <w:autoSpaceDE/>
        <w:autoSpaceDN/>
        <w:bidi w:val="0"/>
        <w:adjustRightInd/>
        <w:snapToGrid/>
        <w:spacing w:beforeAutospacing="0" w:afterAutospacing="0" w:line="560" w:lineRule="exact"/>
        <w:ind w:right="0"/>
        <w:jc w:val="center"/>
        <w:textAlignment w:val="auto"/>
        <w:rPr>
          <w:rFonts w:hint="eastAsia" w:ascii="方正小标宋_GBK" w:eastAsia="方正小标宋_GBK" w:cs="宋体"/>
          <w:color w:val="auto"/>
          <w:sz w:val="44"/>
          <w:szCs w:val="44"/>
          <w:lang w:val="en-US"/>
        </w:rPr>
      </w:pPr>
      <w:r>
        <w:rPr>
          <w:rFonts w:hint="eastAsia" w:ascii="方正小标宋_GBK" w:eastAsia="方正小标宋_GBK" w:cs="宋体"/>
          <w:color w:val="auto"/>
          <w:kern w:val="2"/>
          <w:sz w:val="44"/>
          <w:szCs w:val="44"/>
          <w:lang w:val="en-US" w:eastAsia="zh-CN"/>
        </w:rPr>
        <w:t>医师资格考试报名工作的通知</w:t>
      </w:r>
    </w:p>
    <w:p w14:paraId="5CFAFB49">
      <w:pPr>
        <w:keepNext w:val="0"/>
        <w:keepLines w:val="0"/>
        <w:pageBreakBefore w:val="0"/>
        <w:widowControl w:val="0"/>
        <w:suppressLineNumbers w:val="0"/>
        <w:kinsoku/>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eastAsia="仿宋_GB2312" w:cs="仿宋_GB2312"/>
          <w:color w:val="auto"/>
          <w:sz w:val="32"/>
          <w:szCs w:val="32"/>
          <w:lang w:val="en-US"/>
        </w:rPr>
      </w:pPr>
    </w:p>
    <w:p w14:paraId="62E55327">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right="0"/>
        <w:jc w:val="both"/>
        <w:textAlignment w:val="auto"/>
        <w:rPr>
          <w:rFonts w:hint="eastAsia" w:ascii="仿宋_GB2312" w:eastAsia="仿宋_GB2312" w:cs="仿宋"/>
          <w:color w:val="auto"/>
          <w:sz w:val="32"/>
          <w:szCs w:val="32"/>
          <w:lang w:val="en-US"/>
        </w:rPr>
      </w:pPr>
      <w:r>
        <w:rPr>
          <w:rFonts w:hint="eastAsia" w:ascii="仿宋_GB2312" w:eastAsia="仿宋_GB2312" w:cs="仿宋"/>
          <w:color w:val="auto"/>
          <w:kern w:val="2"/>
          <w:sz w:val="32"/>
          <w:szCs w:val="32"/>
          <w:lang w:val="en-US" w:eastAsia="zh-CN"/>
        </w:rPr>
        <w:t>各考点：</w:t>
      </w:r>
    </w:p>
    <w:p w14:paraId="7800C1C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 w:hAnsi="仿宋" w:eastAsia="仿宋" w:cs="仿宋"/>
          <w:i w:val="0"/>
          <w:iCs w:val="0"/>
          <w:caps w:val="0"/>
          <w:color w:val="auto"/>
          <w:spacing w:val="0"/>
          <w:sz w:val="32"/>
          <w:szCs w:val="32"/>
          <w:u w:val="none"/>
        </w:rPr>
      </w:pPr>
      <w:r>
        <w:rPr>
          <w:rFonts w:hint="eastAsia" w:ascii="仿宋" w:hAnsi="仿宋" w:eastAsia="仿宋" w:cs="仿宋"/>
          <w:i w:val="0"/>
          <w:iCs w:val="0"/>
          <w:caps w:val="0"/>
          <w:color w:val="auto"/>
          <w:spacing w:val="0"/>
          <w:sz w:val="32"/>
          <w:szCs w:val="32"/>
          <w:u w:val="none"/>
        </w:rPr>
        <w:t>根据《中华人民共和国医师法》《医师资格考试暂行办法》</w:t>
      </w:r>
      <w:r>
        <w:rPr>
          <w:rFonts w:hint="eastAsia" w:ascii="仿宋" w:hAnsi="仿宋" w:eastAsia="仿宋" w:cs="仿宋"/>
          <w:i w:val="0"/>
          <w:iCs w:val="0"/>
          <w:caps w:val="0"/>
          <w:color w:val="auto"/>
          <w:spacing w:val="0"/>
          <w:sz w:val="32"/>
          <w:szCs w:val="32"/>
          <w:u w:val="none"/>
          <w:lang w:val="en-US" w:eastAsia="zh-CN"/>
        </w:rPr>
        <w:t>和</w:t>
      </w:r>
      <w:r>
        <w:rPr>
          <w:rFonts w:hint="eastAsia" w:ascii="仿宋" w:hAnsi="仿宋" w:eastAsia="仿宋" w:cs="仿宋"/>
          <w:i w:val="0"/>
          <w:iCs w:val="0"/>
          <w:caps w:val="0"/>
          <w:color w:val="auto"/>
          <w:spacing w:val="0"/>
          <w:sz w:val="32"/>
          <w:szCs w:val="32"/>
          <w:u w:val="none"/>
          <w:lang w:eastAsia="zh-CN"/>
        </w:rPr>
        <w:t>《</w:t>
      </w:r>
      <w:r>
        <w:rPr>
          <w:rFonts w:hint="default" w:ascii="仿宋" w:hAnsi="仿宋" w:eastAsia="仿宋" w:cs="仿宋"/>
          <w:i w:val="0"/>
          <w:iCs w:val="0"/>
          <w:caps w:val="0"/>
          <w:color w:val="auto"/>
          <w:spacing w:val="0"/>
          <w:sz w:val="32"/>
          <w:szCs w:val="32"/>
          <w:u w:val="none"/>
        </w:rPr>
        <w:t>国家卫生健康委员会医师资格考试委员会公告</w:t>
      </w:r>
      <w:r>
        <w:rPr>
          <w:rFonts w:hint="eastAsia" w:ascii="仿宋" w:hAnsi="仿宋" w:eastAsia="仿宋" w:cs="仿宋"/>
          <w:i w:val="0"/>
          <w:iCs w:val="0"/>
          <w:caps w:val="0"/>
          <w:color w:val="auto"/>
          <w:spacing w:val="0"/>
          <w:sz w:val="32"/>
          <w:szCs w:val="32"/>
          <w:u w:val="none"/>
          <w:lang w:eastAsia="zh-CN"/>
        </w:rPr>
        <w:t>》（</w:t>
      </w:r>
      <w:r>
        <w:rPr>
          <w:rFonts w:hint="eastAsia" w:ascii="仿宋" w:hAnsi="仿宋" w:eastAsia="仿宋" w:cs="仿宋"/>
          <w:i w:val="0"/>
          <w:iCs w:val="0"/>
          <w:caps w:val="0"/>
          <w:color w:val="auto"/>
          <w:spacing w:val="0"/>
          <w:sz w:val="32"/>
          <w:szCs w:val="32"/>
          <w:u w:val="none"/>
        </w:rPr>
        <w:t>2025年 第1号</w:t>
      </w:r>
      <w:r>
        <w:rPr>
          <w:rFonts w:hint="eastAsia" w:ascii="仿宋" w:hAnsi="仿宋" w:eastAsia="仿宋" w:cs="仿宋"/>
          <w:i w:val="0"/>
          <w:iCs w:val="0"/>
          <w:caps w:val="0"/>
          <w:color w:val="auto"/>
          <w:spacing w:val="0"/>
          <w:sz w:val="32"/>
          <w:szCs w:val="32"/>
          <w:u w:val="none"/>
          <w:lang w:eastAsia="zh-CN"/>
        </w:rPr>
        <w:t>）</w:t>
      </w:r>
      <w:r>
        <w:rPr>
          <w:rFonts w:hint="eastAsia" w:ascii="仿宋" w:hAnsi="仿宋" w:eastAsia="仿宋" w:cs="仿宋"/>
          <w:i w:val="0"/>
          <w:iCs w:val="0"/>
          <w:caps w:val="0"/>
          <w:color w:val="auto"/>
          <w:spacing w:val="0"/>
          <w:sz w:val="32"/>
          <w:szCs w:val="32"/>
          <w:u w:val="none"/>
        </w:rPr>
        <w:t>规定，</w:t>
      </w:r>
      <w:r>
        <w:rPr>
          <w:rFonts w:hint="eastAsia" w:ascii="仿宋" w:hAnsi="仿宋" w:eastAsia="仿宋" w:cs="仿宋"/>
          <w:i w:val="0"/>
          <w:iCs w:val="0"/>
          <w:caps w:val="0"/>
          <w:color w:val="auto"/>
          <w:spacing w:val="0"/>
          <w:sz w:val="32"/>
          <w:szCs w:val="32"/>
          <w:u w:val="none"/>
          <w:lang w:val="en-US" w:eastAsia="zh-CN"/>
        </w:rPr>
        <w:t>现将</w:t>
      </w:r>
      <w:r>
        <w:rPr>
          <w:rFonts w:hint="eastAsia" w:ascii="仿宋" w:hAnsi="仿宋" w:eastAsia="仿宋" w:cs="仿宋"/>
          <w:i w:val="0"/>
          <w:iCs w:val="0"/>
          <w:caps w:val="0"/>
          <w:color w:val="auto"/>
          <w:spacing w:val="0"/>
          <w:sz w:val="32"/>
          <w:szCs w:val="32"/>
          <w:u w:val="none"/>
        </w:rPr>
        <w:t>2025年医师资格考试</w:t>
      </w:r>
      <w:r>
        <w:rPr>
          <w:rFonts w:hint="eastAsia" w:ascii="仿宋" w:hAnsi="仿宋" w:eastAsia="仿宋" w:cs="仿宋"/>
          <w:i w:val="0"/>
          <w:iCs w:val="0"/>
          <w:caps w:val="0"/>
          <w:color w:val="auto"/>
          <w:spacing w:val="0"/>
          <w:sz w:val="32"/>
          <w:szCs w:val="32"/>
          <w:u w:val="none"/>
          <w:lang w:val="en-US" w:eastAsia="zh-CN"/>
        </w:rPr>
        <w:t>工作</w:t>
      </w:r>
      <w:r>
        <w:rPr>
          <w:rFonts w:hint="eastAsia" w:ascii="仿宋" w:hAnsi="仿宋" w:eastAsia="仿宋" w:cs="仿宋"/>
          <w:i w:val="0"/>
          <w:iCs w:val="0"/>
          <w:caps w:val="0"/>
          <w:color w:val="auto"/>
          <w:spacing w:val="0"/>
          <w:sz w:val="32"/>
          <w:szCs w:val="32"/>
          <w:u w:val="none"/>
        </w:rPr>
        <w:t>有关事项公告如下：</w:t>
      </w:r>
    </w:p>
    <w:p w14:paraId="5EA78CD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color w:val="auto"/>
          <w:sz w:val="32"/>
          <w:szCs w:val="32"/>
          <w:u w:val="none"/>
        </w:rPr>
      </w:pPr>
      <w:r>
        <w:rPr>
          <w:rFonts w:hint="eastAsia" w:ascii="黑体" w:hAnsi="宋体" w:eastAsia="黑体" w:cs="黑体"/>
          <w:i w:val="0"/>
          <w:iCs w:val="0"/>
          <w:caps w:val="0"/>
          <w:color w:val="auto"/>
          <w:spacing w:val="0"/>
          <w:sz w:val="32"/>
          <w:szCs w:val="32"/>
          <w:u w:val="none"/>
        </w:rPr>
        <w:t>一、考试报名</w:t>
      </w:r>
    </w:p>
    <w:p w14:paraId="74F32B5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 w:hAnsi="仿宋" w:eastAsia="仿宋" w:cs="仿宋"/>
          <w:color w:val="auto"/>
          <w:sz w:val="32"/>
          <w:szCs w:val="32"/>
          <w:u w:val="none"/>
        </w:rPr>
      </w:pPr>
      <w:r>
        <w:rPr>
          <w:rFonts w:hint="eastAsia" w:ascii="仿宋" w:hAnsi="仿宋" w:eastAsia="仿宋" w:cs="仿宋"/>
          <w:i w:val="0"/>
          <w:iCs w:val="0"/>
          <w:caps w:val="0"/>
          <w:color w:val="auto"/>
          <w:spacing w:val="0"/>
          <w:sz w:val="32"/>
          <w:szCs w:val="32"/>
          <w:u w:val="none"/>
        </w:rPr>
        <w:t>考试报名包括网上报名和现场审核两个部分。</w:t>
      </w:r>
    </w:p>
    <w:p w14:paraId="07CE25B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 w:hAnsi="仿宋" w:eastAsia="仿宋" w:cs="仿宋"/>
          <w:color w:val="auto"/>
          <w:sz w:val="32"/>
          <w:szCs w:val="32"/>
          <w:u w:val="none"/>
        </w:rPr>
      </w:pPr>
      <w:r>
        <w:rPr>
          <w:rFonts w:hint="eastAsia" w:ascii="仿宋" w:hAnsi="仿宋" w:eastAsia="仿宋" w:cs="仿宋"/>
          <w:i w:val="0"/>
          <w:iCs w:val="0"/>
          <w:caps w:val="0"/>
          <w:color w:val="auto"/>
          <w:spacing w:val="0"/>
          <w:sz w:val="32"/>
          <w:szCs w:val="32"/>
          <w:u w:val="none"/>
        </w:rPr>
        <w:t>网上报名时间自2025年2月8日10时至2月21日24时。请考生按有关规定如实准确填报个人信息。2024年在国家实践技能考试基地参加实践技能考试，成绩合格但未通过当年医学综合考试的考生，2025年网上报名并资格审核通过后，可直接参加医学综合考试。</w:t>
      </w:r>
    </w:p>
    <w:p w14:paraId="1E0BAF1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 w:hAnsi="仿宋" w:eastAsia="仿宋" w:cs="仿宋"/>
          <w:color w:val="auto"/>
          <w:sz w:val="32"/>
          <w:szCs w:val="32"/>
          <w:u w:val="none"/>
        </w:rPr>
      </w:pPr>
      <w:r>
        <w:rPr>
          <w:rFonts w:hint="eastAsia" w:ascii="仿宋" w:hAnsi="仿宋" w:eastAsia="仿宋" w:cs="仿宋"/>
          <w:i w:val="0"/>
          <w:iCs w:val="0"/>
          <w:caps w:val="0"/>
          <w:color w:val="auto"/>
          <w:spacing w:val="0"/>
          <w:sz w:val="32"/>
          <w:szCs w:val="32"/>
          <w:u w:val="none"/>
        </w:rPr>
        <w:t>现场审核时间</w:t>
      </w:r>
      <w:r>
        <w:rPr>
          <w:rFonts w:hint="eastAsia" w:ascii="仿宋" w:hAnsi="仿宋" w:eastAsia="仿宋" w:cs="仿宋"/>
          <w:i w:val="0"/>
          <w:iCs w:val="0"/>
          <w:caps w:val="0"/>
          <w:color w:val="auto"/>
          <w:spacing w:val="0"/>
          <w:sz w:val="32"/>
          <w:szCs w:val="32"/>
          <w:u w:val="none"/>
          <w:lang w:val="en-US" w:eastAsia="zh-CN"/>
        </w:rPr>
        <w:t>、考点复审时间</w:t>
      </w:r>
      <w:r>
        <w:rPr>
          <w:rFonts w:hint="eastAsia" w:ascii="仿宋" w:hAnsi="仿宋" w:eastAsia="仿宋" w:cs="仿宋"/>
          <w:i w:val="0"/>
          <w:iCs w:val="0"/>
          <w:caps w:val="0"/>
          <w:color w:val="auto"/>
          <w:spacing w:val="0"/>
          <w:sz w:val="32"/>
          <w:szCs w:val="32"/>
          <w:u w:val="none"/>
        </w:rPr>
        <w:t>为2025年2月25日至3月10日，</w:t>
      </w:r>
      <w:r>
        <w:rPr>
          <w:rFonts w:hint="eastAsia" w:ascii="仿宋_GB2312" w:hAnsi="仿宋_GB2312" w:eastAsia="仿宋_GB2312" w:cs="仿宋_GB2312"/>
          <w:i w:val="0"/>
          <w:iCs w:val="0"/>
          <w:caps w:val="0"/>
          <w:color w:val="auto"/>
          <w:spacing w:val="0"/>
          <w:sz w:val="32"/>
          <w:szCs w:val="32"/>
          <w:u w:val="none"/>
          <w:lang w:val="en-US" w:eastAsia="zh-CN"/>
        </w:rPr>
        <w:t>考区终审时间、地点、形式将另行通知。</w:t>
      </w:r>
    </w:p>
    <w:p w14:paraId="5FE9490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color w:val="auto"/>
          <w:sz w:val="32"/>
          <w:szCs w:val="32"/>
          <w:u w:val="none"/>
        </w:rPr>
      </w:pPr>
      <w:r>
        <w:rPr>
          <w:rFonts w:hint="eastAsia" w:ascii="黑体" w:hAnsi="宋体" w:eastAsia="黑体" w:cs="黑体"/>
          <w:i w:val="0"/>
          <w:iCs w:val="0"/>
          <w:caps w:val="0"/>
          <w:color w:val="auto"/>
          <w:spacing w:val="0"/>
          <w:sz w:val="32"/>
          <w:szCs w:val="32"/>
          <w:u w:val="none"/>
        </w:rPr>
        <w:t>二、实践技能考试</w:t>
      </w:r>
    </w:p>
    <w:p w14:paraId="4FB1362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 w:hAnsi="仿宋" w:eastAsia="仿宋" w:cs="仿宋"/>
          <w:color w:val="auto"/>
          <w:sz w:val="32"/>
          <w:szCs w:val="32"/>
          <w:u w:val="none"/>
          <w:lang w:eastAsia="zh-CN"/>
        </w:rPr>
      </w:pPr>
      <w:r>
        <w:rPr>
          <w:rFonts w:hint="eastAsia" w:ascii="仿宋" w:hAnsi="仿宋" w:eastAsia="仿宋" w:cs="仿宋"/>
          <w:i w:val="0"/>
          <w:iCs w:val="0"/>
          <w:caps w:val="0"/>
          <w:color w:val="auto"/>
          <w:spacing w:val="0"/>
          <w:sz w:val="32"/>
          <w:szCs w:val="32"/>
          <w:u w:val="none"/>
        </w:rPr>
        <w:t>全国考试时间如下：</w:t>
      </w:r>
    </w:p>
    <w:p w14:paraId="6AFAB14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240" w:lineRule="auto"/>
        <w:ind w:right="0"/>
        <w:jc w:val="both"/>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eastAsia="zh-CN"/>
        </w:rPr>
        <w:drawing>
          <wp:inline distT="0" distB="0" distL="114300" distR="114300">
            <wp:extent cx="5238750" cy="1884045"/>
            <wp:effectExtent l="0" t="0" r="0" b="1905"/>
            <wp:docPr id="17" name="图片 17" descr="实践技能考试时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实践技能考试时间"/>
                    <pic:cNvPicPr>
                      <a:picLocks noChangeAspect="1"/>
                    </pic:cNvPicPr>
                  </pic:nvPicPr>
                  <pic:blipFill>
                    <a:blip r:embed="rId4"/>
                    <a:stretch>
                      <a:fillRect/>
                    </a:stretch>
                  </pic:blipFill>
                  <pic:spPr>
                    <a:xfrm>
                      <a:off x="0" y="0"/>
                      <a:ext cx="5238750" cy="1884045"/>
                    </a:xfrm>
                    <a:prstGeom prst="rect">
                      <a:avLst/>
                    </a:prstGeom>
                  </pic:spPr>
                </pic:pic>
              </a:graphicData>
            </a:graphic>
          </wp:inline>
        </w:drawing>
      </w:r>
    </w:p>
    <w:p w14:paraId="28C0C33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 w:hAnsi="仿宋" w:eastAsia="仿宋" w:cs="仿宋"/>
          <w:color w:val="auto"/>
          <w:sz w:val="32"/>
          <w:szCs w:val="32"/>
          <w:u w:val="none"/>
        </w:rPr>
      </w:pPr>
      <w:r>
        <w:rPr>
          <w:rFonts w:hint="eastAsia" w:ascii="仿宋" w:hAnsi="仿宋" w:eastAsia="仿宋" w:cs="仿宋"/>
          <w:i w:val="0"/>
          <w:iCs w:val="0"/>
          <w:caps w:val="0"/>
          <w:color w:val="auto"/>
          <w:spacing w:val="0"/>
          <w:sz w:val="32"/>
          <w:szCs w:val="32"/>
          <w:highlight w:val="none"/>
          <w:u w:val="none"/>
          <w:lang w:val="en-US" w:eastAsia="zh-CN"/>
        </w:rPr>
        <w:t>黑龙江考区</w:t>
      </w:r>
      <w:r>
        <w:rPr>
          <w:rFonts w:hint="eastAsia" w:ascii="仿宋" w:hAnsi="仿宋" w:eastAsia="仿宋" w:cs="仿宋"/>
          <w:i w:val="0"/>
          <w:iCs w:val="0"/>
          <w:caps w:val="0"/>
          <w:color w:val="auto"/>
          <w:spacing w:val="0"/>
          <w:sz w:val="32"/>
          <w:szCs w:val="32"/>
          <w:highlight w:val="none"/>
          <w:u w:val="none"/>
        </w:rPr>
        <w:t>实践技能考试由</w:t>
      </w:r>
      <w:r>
        <w:rPr>
          <w:rFonts w:hint="eastAsia" w:ascii="仿宋_GB2312" w:hAnsi="仿宋_GB2312" w:eastAsia="仿宋_GB2312" w:cs="仿宋_GB2312"/>
          <w:color w:val="auto"/>
          <w:kern w:val="2"/>
          <w:sz w:val="32"/>
          <w:szCs w:val="32"/>
          <w:lang w:val="en-US" w:eastAsia="zh-CN"/>
        </w:rPr>
        <w:t>黑龙江省医师资格考试委员会办公室</w:t>
      </w:r>
      <w:r>
        <w:rPr>
          <w:rFonts w:hint="eastAsia" w:ascii="仿宋" w:hAnsi="仿宋" w:eastAsia="仿宋" w:cs="仿宋"/>
          <w:i w:val="0"/>
          <w:iCs w:val="0"/>
          <w:caps w:val="0"/>
          <w:color w:val="auto"/>
          <w:spacing w:val="0"/>
          <w:sz w:val="32"/>
          <w:szCs w:val="32"/>
          <w:highlight w:val="none"/>
          <w:u w:val="none"/>
        </w:rPr>
        <w:t>组织实施，</w:t>
      </w:r>
      <w:r>
        <w:rPr>
          <w:rFonts w:hint="eastAsia" w:ascii="仿宋" w:hAnsi="仿宋" w:eastAsia="仿宋" w:cs="仿宋"/>
          <w:i w:val="0"/>
          <w:iCs w:val="0"/>
          <w:caps w:val="0"/>
          <w:color w:val="auto"/>
          <w:spacing w:val="0"/>
          <w:sz w:val="32"/>
          <w:szCs w:val="32"/>
          <w:u w:val="none"/>
        </w:rPr>
        <w:t>在国家实践技能考试基地进行。实践技能考试合格分数线为60分</w:t>
      </w:r>
      <w:r>
        <w:rPr>
          <w:rFonts w:hint="eastAsia" w:ascii="仿宋" w:hAnsi="仿宋" w:eastAsia="仿宋" w:cs="仿宋"/>
          <w:i w:val="0"/>
          <w:iCs w:val="0"/>
          <w:caps w:val="0"/>
          <w:color w:val="auto"/>
          <w:spacing w:val="0"/>
          <w:sz w:val="32"/>
          <w:szCs w:val="32"/>
          <w:u w:val="none"/>
          <w:lang w:eastAsia="zh-CN"/>
        </w:rPr>
        <w:t>，</w:t>
      </w:r>
      <w:r>
        <w:rPr>
          <w:rFonts w:hint="eastAsia" w:ascii="仿宋" w:hAnsi="仿宋" w:eastAsia="仿宋" w:cs="仿宋"/>
          <w:i w:val="0"/>
          <w:iCs w:val="0"/>
          <w:caps w:val="0"/>
          <w:color w:val="auto"/>
          <w:spacing w:val="0"/>
          <w:sz w:val="32"/>
          <w:szCs w:val="32"/>
          <w:u w:val="none"/>
        </w:rPr>
        <w:t>在国家实践技能考试基地参加考试且成绩合格者，成绩两年有效。</w:t>
      </w:r>
    </w:p>
    <w:p w14:paraId="1AA2291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color w:val="auto"/>
          <w:sz w:val="32"/>
          <w:szCs w:val="32"/>
          <w:u w:val="none"/>
        </w:rPr>
      </w:pPr>
      <w:r>
        <w:rPr>
          <w:rFonts w:hint="eastAsia" w:ascii="黑体" w:hAnsi="宋体" w:eastAsia="黑体" w:cs="黑体"/>
          <w:i w:val="0"/>
          <w:iCs w:val="0"/>
          <w:caps w:val="0"/>
          <w:color w:val="auto"/>
          <w:spacing w:val="0"/>
          <w:sz w:val="32"/>
          <w:szCs w:val="32"/>
          <w:u w:val="none"/>
        </w:rPr>
        <w:t>三、医学综合考试</w:t>
      </w:r>
    </w:p>
    <w:p w14:paraId="7B9876E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 w:hAnsi="仿宋" w:eastAsia="仿宋" w:cs="仿宋"/>
          <w:color w:val="auto"/>
          <w:sz w:val="32"/>
          <w:szCs w:val="32"/>
          <w:u w:val="none"/>
        </w:rPr>
      </w:pPr>
      <w:r>
        <w:rPr>
          <w:rFonts w:hint="eastAsia" w:ascii="仿宋" w:hAnsi="仿宋" w:eastAsia="仿宋" w:cs="仿宋"/>
          <w:i w:val="0"/>
          <w:iCs w:val="0"/>
          <w:caps w:val="0"/>
          <w:color w:val="auto"/>
          <w:spacing w:val="0"/>
          <w:sz w:val="32"/>
          <w:szCs w:val="32"/>
          <w:u w:val="none"/>
        </w:rPr>
        <w:t>考试实行计算机化考试，军队现役人员加试军事医学、院前急救岗位和儿科专业加试相应内容。</w:t>
      </w:r>
      <w:r>
        <w:rPr>
          <w:rFonts w:hint="eastAsia" w:ascii="仿宋" w:hAnsi="仿宋" w:eastAsia="仿宋" w:cs="仿宋"/>
          <w:i w:val="0"/>
          <w:iCs w:val="0"/>
          <w:caps w:val="0"/>
          <w:color w:val="auto"/>
          <w:spacing w:val="0"/>
          <w:sz w:val="32"/>
          <w:szCs w:val="32"/>
          <w:u w:val="none"/>
          <w:lang w:val="en-US" w:eastAsia="zh-CN"/>
        </w:rPr>
        <w:t>执业医师合格分数线为360分，执业助理医师合格分数线为180分。</w:t>
      </w:r>
      <w:r>
        <w:rPr>
          <w:rFonts w:hint="eastAsia" w:ascii="仿宋" w:hAnsi="仿宋" w:eastAsia="仿宋" w:cs="仿宋"/>
          <w:i w:val="0"/>
          <w:iCs w:val="0"/>
          <w:caps w:val="0"/>
          <w:color w:val="auto"/>
          <w:spacing w:val="0"/>
          <w:sz w:val="32"/>
          <w:szCs w:val="32"/>
          <w:u w:val="none"/>
        </w:rPr>
        <w:t>统一考试时间如下：</w:t>
      </w:r>
    </w:p>
    <w:p w14:paraId="7E0B1D2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eastAsia" w:ascii="仿宋" w:hAnsi="仿宋" w:eastAsia="仿宋" w:cs="仿宋"/>
          <w:color w:val="auto"/>
          <w:sz w:val="32"/>
          <w:szCs w:val="32"/>
          <w:u w:val="none"/>
        </w:rPr>
      </w:pPr>
      <w:r>
        <w:rPr>
          <w:rFonts w:hint="eastAsia" w:ascii="仿宋" w:hAnsi="仿宋" w:eastAsia="仿宋" w:cs="仿宋"/>
          <w:b/>
          <w:bCs/>
          <w:i w:val="0"/>
          <w:iCs w:val="0"/>
          <w:caps w:val="0"/>
          <w:color w:val="auto"/>
          <w:spacing w:val="0"/>
          <w:sz w:val="32"/>
          <w:szCs w:val="32"/>
          <w:u w:val="none"/>
        </w:rPr>
        <w:t>（一）计算机化考试</w:t>
      </w:r>
    </w:p>
    <w:p w14:paraId="3D29D22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240" w:lineRule="auto"/>
        <w:ind w:right="0"/>
        <w:jc w:val="both"/>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eastAsia="zh-CN"/>
        </w:rPr>
        <w:drawing>
          <wp:inline distT="0" distB="0" distL="114300" distR="114300">
            <wp:extent cx="5272405" cy="2921000"/>
            <wp:effectExtent l="0" t="0" r="4445" b="12700"/>
            <wp:docPr id="18" name="图片 18" descr="一试时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一试时间"/>
                    <pic:cNvPicPr>
                      <a:picLocks noChangeAspect="1"/>
                    </pic:cNvPicPr>
                  </pic:nvPicPr>
                  <pic:blipFill>
                    <a:blip r:embed="rId5"/>
                    <a:stretch>
                      <a:fillRect/>
                    </a:stretch>
                  </pic:blipFill>
                  <pic:spPr>
                    <a:xfrm>
                      <a:off x="0" y="0"/>
                      <a:ext cx="5272405" cy="2921000"/>
                    </a:xfrm>
                    <a:prstGeom prst="rect">
                      <a:avLst/>
                    </a:prstGeom>
                  </pic:spPr>
                </pic:pic>
              </a:graphicData>
            </a:graphic>
          </wp:inline>
        </w:drawing>
      </w:r>
    </w:p>
    <w:p w14:paraId="1E73624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80" w:lineRule="exact"/>
        <w:ind w:left="0" w:right="0" w:firstLine="643" w:firstLineChars="200"/>
        <w:jc w:val="both"/>
        <w:textAlignment w:val="auto"/>
        <w:rPr>
          <w:rFonts w:hint="eastAsia" w:ascii="仿宋" w:hAnsi="仿宋" w:eastAsia="仿宋" w:cs="仿宋"/>
          <w:color w:val="auto"/>
          <w:sz w:val="32"/>
          <w:szCs w:val="32"/>
          <w:u w:val="none"/>
        </w:rPr>
      </w:pPr>
      <w:r>
        <w:rPr>
          <w:rFonts w:hint="eastAsia" w:ascii="仿宋" w:hAnsi="仿宋" w:eastAsia="仿宋" w:cs="仿宋"/>
          <w:b/>
          <w:bCs/>
          <w:i w:val="0"/>
          <w:iCs w:val="0"/>
          <w:caps w:val="0"/>
          <w:color w:val="auto"/>
          <w:spacing w:val="0"/>
          <w:sz w:val="32"/>
          <w:szCs w:val="32"/>
          <w:u w:val="none"/>
        </w:rPr>
        <w:t>（二）计算机化考试加试</w:t>
      </w:r>
    </w:p>
    <w:p w14:paraId="0D9CD4D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240" w:lineRule="auto"/>
        <w:ind w:right="0"/>
        <w:jc w:val="both"/>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lang w:eastAsia="zh-CN"/>
        </w:rPr>
        <w:drawing>
          <wp:inline distT="0" distB="0" distL="114300" distR="114300">
            <wp:extent cx="5237480" cy="1229360"/>
            <wp:effectExtent l="0" t="0" r="1270" b="8890"/>
            <wp:docPr id="19" name="图片 19" descr="一试时间 加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一试时间 加试"/>
                    <pic:cNvPicPr>
                      <a:picLocks noChangeAspect="1"/>
                    </pic:cNvPicPr>
                  </pic:nvPicPr>
                  <pic:blipFill>
                    <a:blip r:embed="rId6"/>
                    <a:stretch>
                      <a:fillRect/>
                    </a:stretch>
                  </pic:blipFill>
                  <pic:spPr>
                    <a:xfrm>
                      <a:off x="0" y="0"/>
                      <a:ext cx="5237480" cy="1229360"/>
                    </a:xfrm>
                    <a:prstGeom prst="rect">
                      <a:avLst/>
                    </a:prstGeom>
                  </pic:spPr>
                </pic:pic>
              </a:graphicData>
            </a:graphic>
          </wp:inline>
        </w:drawing>
      </w:r>
    </w:p>
    <w:p w14:paraId="6627DAF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firstLine="643" w:firstLineChars="200"/>
        <w:jc w:val="both"/>
        <w:textAlignment w:val="auto"/>
        <w:rPr>
          <w:rFonts w:hint="default" w:ascii="仿宋" w:hAnsi="仿宋" w:eastAsia="仿宋" w:cs="仿宋"/>
          <w:color w:val="auto"/>
          <w:sz w:val="32"/>
          <w:szCs w:val="32"/>
          <w:u w:val="none"/>
          <w:lang w:val="en-US" w:eastAsia="zh-CN"/>
        </w:rPr>
      </w:pPr>
      <w:r>
        <w:rPr>
          <w:rFonts w:hint="eastAsia" w:ascii="仿宋" w:hAnsi="仿宋" w:eastAsia="仿宋" w:cs="仿宋"/>
          <w:b/>
          <w:bCs/>
          <w:i w:val="0"/>
          <w:iCs w:val="0"/>
          <w:caps w:val="0"/>
          <w:color w:val="auto"/>
          <w:spacing w:val="0"/>
          <w:sz w:val="32"/>
          <w:szCs w:val="32"/>
          <w:u w:val="none"/>
        </w:rPr>
        <w:t>（</w:t>
      </w:r>
      <w:r>
        <w:rPr>
          <w:rFonts w:hint="eastAsia" w:ascii="仿宋" w:hAnsi="仿宋" w:eastAsia="仿宋" w:cs="仿宋"/>
          <w:b/>
          <w:bCs/>
          <w:i w:val="0"/>
          <w:iCs w:val="0"/>
          <w:caps w:val="0"/>
          <w:color w:val="auto"/>
          <w:spacing w:val="0"/>
          <w:sz w:val="32"/>
          <w:szCs w:val="32"/>
          <w:u w:val="none"/>
          <w:lang w:val="en-US" w:eastAsia="zh-CN"/>
        </w:rPr>
        <w:t>三</w:t>
      </w:r>
      <w:r>
        <w:rPr>
          <w:rFonts w:hint="eastAsia" w:ascii="仿宋" w:hAnsi="仿宋" w:eastAsia="仿宋" w:cs="仿宋"/>
          <w:b/>
          <w:bCs/>
          <w:i w:val="0"/>
          <w:iCs w:val="0"/>
          <w:caps w:val="0"/>
          <w:color w:val="auto"/>
          <w:spacing w:val="0"/>
          <w:sz w:val="32"/>
          <w:szCs w:val="32"/>
          <w:u w:val="none"/>
        </w:rPr>
        <w:t>）</w:t>
      </w:r>
      <w:r>
        <w:rPr>
          <w:rFonts w:hint="eastAsia" w:ascii="仿宋" w:hAnsi="仿宋" w:eastAsia="仿宋" w:cs="仿宋"/>
          <w:b/>
          <w:bCs/>
          <w:i w:val="0"/>
          <w:iCs w:val="0"/>
          <w:caps w:val="0"/>
          <w:color w:val="auto"/>
          <w:spacing w:val="0"/>
          <w:sz w:val="32"/>
          <w:szCs w:val="32"/>
          <w:u w:val="none"/>
          <w:lang w:eastAsia="zh-CN"/>
        </w:rPr>
        <w:t>“</w:t>
      </w:r>
      <w:r>
        <w:rPr>
          <w:rFonts w:hint="eastAsia" w:ascii="仿宋" w:hAnsi="仿宋" w:eastAsia="仿宋" w:cs="仿宋"/>
          <w:b/>
          <w:bCs/>
          <w:i w:val="0"/>
          <w:iCs w:val="0"/>
          <w:caps w:val="0"/>
          <w:color w:val="auto"/>
          <w:spacing w:val="0"/>
          <w:sz w:val="32"/>
          <w:szCs w:val="32"/>
          <w:u w:val="none"/>
          <w:lang w:val="en-US" w:eastAsia="zh-CN"/>
        </w:rPr>
        <w:t>一年两试”试点工作</w:t>
      </w:r>
    </w:p>
    <w:p w14:paraId="26ABC93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olor w:val="auto"/>
          <w:sz w:val="32"/>
          <w:szCs w:val="32"/>
          <w:u w:val="none"/>
        </w:rPr>
      </w:pPr>
      <w:r>
        <w:rPr>
          <w:rFonts w:hint="eastAsia" w:ascii="仿宋" w:hAnsi="仿宋" w:eastAsia="仿宋" w:cs="仿宋"/>
          <w:i w:val="0"/>
          <w:iCs w:val="0"/>
          <w:caps w:val="0"/>
          <w:color w:val="auto"/>
          <w:spacing w:val="0"/>
          <w:sz w:val="32"/>
          <w:szCs w:val="32"/>
          <w:u w:val="none"/>
        </w:rPr>
        <w:t>2025年</w:t>
      </w:r>
      <w:r>
        <w:rPr>
          <w:rFonts w:hint="eastAsia" w:ascii="仿宋" w:hAnsi="仿宋" w:eastAsia="仿宋" w:cs="仿宋"/>
          <w:i w:val="0"/>
          <w:iCs w:val="0"/>
          <w:caps w:val="0"/>
          <w:color w:val="auto"/>
          <w:spacing w:val="0"/>
          <w:sz w:val="32"/>
          <w:szCs w:val="32"/>
          <w:u w:val="none"/>
          <w:lang w:val="en-US" w:eastAsia="zh-CN"/>
        </w:rPr>
        <w:t>黑龙江考区将</w:t>
      </w:r>
      <w:r>
        <w:rPr>
          <w:rFonts w:hint="eastAsia" w:ascii="仿宋" w:hAnsi="仿宋" w:eastAsia="仿宋" w:cs="仿宋"/>
          <w:i w:val="0"/>
          <w:iCs w:val="0"/>
          <w:caps w:val="0"/>
          <w:color w:val="auto"/>
          <w:spacing w:val="0"/>
          <w:sz w:val="32"/>
          <w:szCs w:val="32"/>
          <w:u w:val="none"/>
        </w:rPr>
        <w:t>继续开展医师资格考试临床类别、中医类别具有规定学历中医医学综合考试“一年两试”试点。在试点考区已报考当年医师资格考试，实践技能考试合格成绩在有效期内，未通过第一次医学综合考试且无违纪违规行为的考生和第一次医学综合考试缺考及未缴纳考试费的考生可报名参加第二次医学综合考试。</w:t>
      </w:r>
    </w:p>
    <w:p w14:paraId="06DC14A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olor w:val="auto"/>
          <w:sz w:val="32"/>
          <w:szCs w:val="32"/>
          <w:u w:val="none"/>
        </w:rPr>
      </w:pPr>
      <w:r>
        <w:rPr>
          <w:rFonts w:hint="eastAsia" w:ascii="仿宋" w:hAnsi="仿宋" w:eastAsia="仿宋" w:cs="仿宋"/>
          <w:i w:val="0"/>
          <w:iCs w:val="0"/>
          <w:caps w:val="0"/>
          <w:color w:val="auto"/>
          <w:spacing w:val="0"/>
          <w:sz w:val="32"/>
          <w:szCs w:val="32"/>
          <w:u w:val="none"/>
        </w:rPr>
        <w:t>医学综合考试“一年两试”试点考试时间如下：</w:t>
      </w:r>
    </w:p>
    <w:p w14:paraId="45031FC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240" w:lineRule="auto"/>
        <w:ind w:right="0"/>
        <w:jc w:val="both"/>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eastAsia="zh-CN"/>
        </w:rPr>
        <w:drawing>
          <wp:inline distT="0" distB="0" distL="114300" distR="114300">
            <wp:extent cx="5274310" cy="1195070"/>
            <wp:effectExtent l="0" t="0" r="2540" b="5080"/>
            <wp:docPr id="20" name="图片 20" descr="二试时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二试时间"/>
                    <pic:cNvPicPr>
                      <a:picLocks noChangeAspect="1"/>
                    </pic:cNvPicPr>
                  </pic:nvPicPr>
                  <pic:blipFill>
                    <a:blip r:embed="rId7"/>
                    <a:stretch>
                      <a:fillRect/>
                    </a:stretch>
                  </pic:blipFill>
                  <pic:spPr>
                    <a:xfrm>
                      <a:off x="0" y="0"/>
                      <a:ext cx="5274310" cy="1195070"/>
                    </a:xfrm>
                    <a:prstGeom prst="rect">
                      <a:avLst/>
                    </a:prstGeom>
                  </pic:spPr>
                </pic:pic>
              </a:graphicData>
            </a:graphic>
          </wp:inline>
        </w:drawing>
      </w:r>
    </w:p>
    <w:p w14:paraId="2267BFE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eastAsia="黑体"/>
          <w:color w:val="auto"/>
          <w:sz w:val="32"/>
          <w:szCs w:val="32"/>
          <w:u w:val="none"/>
          <w:lang w:eastAsia="zh-CN"/>
        </w:rPr>
      </w:pPr>
      <w:r>
        <w:rPr>
          <w:rFonts w:hint="eastAsia" w:ascii="黑体" w:hAnsi="宋体" w:eastAsia="黑体" w:cs="黑体"/>
          <w:i w:val="0"/>
          <w:iCs w:val="0"/>
          <w:caps w:val="0"/>
          <w:color w:val="auto"/>
          <w:spacing w:val="0"/>
          <w:sz w:val="32"/>
          <w:szCs w:val="32"/>
          <w:u w:val="none"/>
        </w:rPr>
        <w:t>四、</w:t>
      </w:r>
      <w:r>
        <w:rPr>
          <w:rFonts w:hint="eastAsia" w:ascii="黑体" w:hAnsi="宋体" w:eastAsia="黑体" w:cs="黑体"/>
          <w:i w:val="0"/>
          <w:iCs w:val="0"/>
          <w:caps w:val="0"/>
          <w:color w:val="auto"/>
          <w:spacing w:val="0"/>
          <w:sz w:val="32"/>
          <w:szCs w:val="32"/>
          <w:u w:val="none"/>
          <w:lang w:val="en-US" w:eastAsia="zh-CN"/>
        </w:rPr>
        <w:t>工作要求</w:t>
      </w:r>
    </w:p>
    <w:p w14:paraId="3E13F312">
      <w:pPr>
        <w:keepNext w:val="0"/>
        <w:keepLines w:val="0"/>
        <w:pageBreakBefore w:val="0"/>
        <w:widowControl w:val="0"/>
        <w:suppressLineNumbers w:val="0"/>
        <w:kinsoku/>
        <w:wordWrap/>
        <w:overflowPunct/>
        <w:topLinePunct w:val="0"/>
        <w:autoSpaceDE/>
        <w:autoSpaceDN/>
        <w:bidi w:val="0"/>
        <w:adjustRightInd/>
        <w:snapToGrid/>
        <w:spacing w:line="580" w:lineRule="exact"/>
        <w:ind w:left="0"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（一）202</w:t>
      </w:r>
      <w:r>
        <w:rPr>
          <w:rFonts w:hint="eastAsia" w:ascii="仿宋_GB2312" w:hAnsi="仿宋_GB2312" w:eastAsia="仿宋_GB2312" w:cs="仿宋_GB2312"/>
          <w:color w:val="auto"/>
          <w:kern w:val="0"/>
          <w:sz w:val="32"/>
          <w:szCs w:val="32"/>
          <w:lang w:val="en-US" w:eastAsia="zh-CN"/>
        </w:rPr>
        <w:t>5</w:t>
      </w:r>
      <w:r>
        <w:rPr>
          <w:rFonts w:hint="eastAsia" w:ascii="仿宋_GB2312" w:hAnsi="仿宋_GB2312" w:eastAsia="仿宋_GB2312" w:cs="仿宋_GB2312"/>
          <w:color w:val="auto"/>
          <w:kern w:val="0"/>
          <w:sz w:val="32"/>
          <w:szCs w:val="32"/>
        </w:rPr>
        <w:t>年黑龙江考区</w:t>
      </w:r>
      <w:r>
        <w:rPr>
          <w:rFonts w:hint="eastAsia" w:ascii="仿宋_GB2312" w:hAnsi="仿宋_GB2312" w:eastAsia="仿宋_GB2312" w:cs="仿宋_GB2312"/>
          <w:color w:val="auto"/>
          <w:kern w:val="0"/>
          <w:sz w:val="32"/>
          <w:szCs w:val="32"/>
          <w:lang w:val="en-US" w:eastAsia="zh-CN"/>
        </w:rPr>
        <w:t>设置</w:t>
      </w:r>
      <w:r>
        <w:rPr>
          <w:rFonts w:hint="eastAsia" w:ascii="仿宋_GB2312" w:hAnsi="仿宋_GB2312" w:eastAsia="仿宋_GB2312" w:cs="仿宋_GB2312"/>
          <w:color w:val="auto"/>
          <w:kern w:val="0"/>
          <w:sz w:val="32"/>
          <w:szCs w:val="32"/>
        </w:rPr>
        <w:t>12个考点：哈尔滨、齐齐哈尔、牡丹江、佳木斯、鸡西、鹤岗、双鸭山、大庆、伊春、七台河、绥化</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黑河。</w:t>
      </w:r>
    </w:p>
    <w:p w14:paraId="0356F4F6">
      <w:pPr>
        <w:keepNext w:val="0"/>
        <w:keepLines w:val="0"/>
        <w:pageBreakBefore w:val="0"/>
        <w:widowControl w:val="0"/>
        <w:suppressLineNumbers w:val="0"/>
        <w:kinsoku/>
        <w:wordWrap/>
        <w:overflowPunct/>
        <w:topLinePunct w:val="0"/>
        <w:autoSpaceDE/>
        <w:autoSpaceDN/>
        <w:bidi w:val="0"/>
        <w:adjustRightInd/>
        <w:snapToGrid/>
        <w:spacing w:line="580" w:lineRule="exact"/>
        <w:ind w:left="0"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大兴安岭地区考生</w:t>
      </w:r>
      <w:r>
        <w:rPr>
          <w:rFonts w:hint="eastAsia" w:ascii="仿宋_GB2312" w:hAnsi="仿宋_GB2312" w:eastAsia="仿宋_GB2312" w:cs="仿宋_GB2312"/>
          <w:color w:val="auto"/>
          <w:kern w:val="0"/>
          <w:sz w:val="32"/>
          <w:szCs w:val="32"/>
          <w:lang w:val="en-US" w:eastAsia="zh-CN"/>
        </w:rPr>
        <w:t>在</w:t>
      </w:r>
      <w:r>
        <w:rPr>
          <w:rFonts w:hint="eastAsia" w:ascii="仿宋_GB2312" w:hAnsi="仿宋_GB2312" w:eastAsia="仿宋_GB2312" w:cs="仿宋_GB2312"/>
          <w:color w:val="auto"/>
          <w:kern w:val="0"/>
          <w:sz w:val="32"/>
          <w:szCs w:val="32"/>
        </w:rPr>
        <w:t>齐齐哈尔考点报名</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考生材料由大兴安岭地区卫生健康委员会负责收齐整理，集中报</w:t>
      </w:r>
      <w:r>
        <w:rPr>
          <w:rFonts w:hint="eastAsia" w:ascii="仿宋_GB2312" w:hAnsi="仿宋_GB2312" w:eastAsia="仿宋_GB2312" w:cs="仿宋_GB2312"/>
          <w:color w:val="auto"/>
          <w:kern w:val="0"/>
          <w:sz w:val="32"/>
          <w:szCs w:val="32"/>
          <w:lang w:val="en-US" w:eastAsia="zh-CN"/>
        </w:rPr>
        <w:t>送</w:t>
      </w:r>
      <w:r>
        <w:rPr>
          <w:rFonts w:hint="eastAsia" w:ascii="仿宋_GB2312" w:hAnsi="仿宋_GB2312" w:eastAsia="仿宋_GB2312" w:cs="仿宋_GB2312"/>
          <w:color w:val="auto"/>
          <w:kern w:val="0"/>
          <w:sz w:val="32"/>
          <w:szCs w:val="32"/>
        </w:rPr>
        <w:t>齐齐哈尔考点进行审核。</w:t>
      </w:r>
    </w:p>
    <w:p w14:paraId="046D20D7">
      <w:pPr>
        <w:keepNext w:val="0"/>
        <w:keepLines w:val="0"/>
        <w:pageBreakBefore w:val="0"/>
        <w:widowControl w:val="0"/>
        <w:suppressLineNumbers w:val="0"/>
        <w:kinsoku/>
        <w:wordWrap/>
        <w:overflowPunct/>
        <w:topLinePunct w:val="0"/>
        <w:autoSpaceDE/>
        <w:autoSpaceDN/>
        <w:bidi w:val="0"/>
        <w:adjustRightInd/>
        <w:snapToGrid/>
        <w:spacing w:line="580" w:lineRule="exact"/>
        <w:ind w:left="0"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（二）</w:t>
      </w:r>
      <w:r>
        <w:rPr>
          <w:rFonts w:hint="eastAsia" w:ascii="仿宋_GB2312" w:hAnsi="仿宋_GB2312" w:eastAsia="仿宋_GB2312" w:cs="仿宋_GB2312"/>
          <w:color w:val="auto"/>
          <w:kern w:val="0"/>
          <w:sz w:val="32"/>
          <w:szCs w:val="32"/>
          <w:lang w:val="en-US" w:eastAsia="zh-CN"/>
        </w:rPr>
        <w:t>各类别</w:t>
      </w:r>
      <w:r>
        <w:rPr>
          <w:rFonts w:hint="eastAsia" w:ascii="仿宋_GB2312" w:hAnsi="仿宋_GB2312" w:eastAsia="仿宋_GB2312" w:cs="仿宋_GB2312"/>
          <w:color w:val="auto"/>
          <w:kern w:val="0"/>
          <w:sz w:val="32"/>
          <w:szCs w:val="32"/>
        </w:rPr>
        <w:t>考生</w:t>
      </w:r>
      <w:r>
        <w:rPr>
          <w:rFonts w:hint="eastAsia" w:ascii="仿宋_GB2312" w:hAnsi="仿宋_GB2312" w:eastAsia="仿宋_GB2312" w:cs="仿宋_GB2312"/>
          <w:color w:val="auto"/>
          <w:kern w:val="0"/>
          <w:sz w:val="32"/>
          <w:szCs w:val="32"/>
          <w:lang w:val="en-US" w:eastAsia="zh-CN"/>
        </w:rPr>
        <w:t>应在</w:t>
      </w:r>
      <w:r>
        <w:rPr>
          <w:rFonts w:hint="eastAsia" w:ascii="仿宋_GB2312" w:hAnsi="仿宋_GB2312" w:eastAsia="仿宋_GB2312" w:cs="仿宋_GB2312"/>
          <w:color w:val="auto"/>
          <w:kern w:val="0"/>
          <w:sz w:val="32"/>
          <w:szCs w:val="32"/>
        </w:rPr>
        <w:t>户籍或</w:t>
      </w:r>
      <w:r>
        <w:rPr>
          <w:rFonts w:hint="eastAsia" w:ascii="仿宋_GB2312" w:hAnsi="仿宋_GB2312" w:eastAsia="仿宋_GB2312" w:cs="仿宋_GB2312"/>
          <w:color w:val="auto"/>
          <w:kern w:val="0"/>
          <w:sz w:val="32"/>
          <w:szCs w:val="32"/>
          <w:lang w:val="en-US" w:eastAsia="zh-CN"/>
        </w:rPr>
        <w:t>执业机构（</w:t>
      </w:r>
      <w:r>
        <w:rPr>
          <w:rFonts w:hint="eastAsia" w:ascii="仿宋_GB2312" w:hAnsi="仿宋_GB2312" w:eastAsia="仿宋_GB2312" w:cs="仿宋_GB2312"/>
          <w:color w:val="auto"/>
          <w:kern w:val="0"/>
          <w:sz w:val="32"/>
          <w:szCs w:val="32"/>
        </w:rPr>
        <w:t>试用机构</w:t>
      </w:r>
      <w:r>
        <w:rPr>
          <w:rFonts w:hint="eastAsia" w:ascii="仿宋_GB2312" w:hAnsi="仿宋_GB2312" w:eastAsia="仿宋_GB2312" w:cs="仿宋_GB2312"/>
          <w:color w:val="auto"/>
          <w:kern w:val="0"/>
          <w:sz w:val="32"/>
          <w:szCs w:val="32"/>
          <w:lang w:val="en-US" w:eastAsia="zh-CN"/>
        </w:rPr>
        <w:t>）</w:t>
      </w:r>
      <w:r>
        <w:rPr>
          <w:rFonts w:hint="eastAsia" w:ascii="仿宋_GB2312" w:hAnsi="仿宋_GB2312" w:eastAsia="仿宋_GB2312" w:cs="仿宋_GB2312"/>
          <w:color w:val="auto"/>
          <w:kern w:val="0"/>
          <w:sz w:val="32"/>
          <w:szCs w:val="32"/>
        </w:rPr>
        <w:t>所在地考点报名。申请参加202</w:t>
      </w:r>
      <w:r>
        <w:rPr>
          <w:rFonts w:hint="eastAsia" w:ascii="仿宋_GB2312" w:hAnsi="仿宋_GB2312" w:eastAsia="仿宋_GB2312" w:cs="仿宋_GB2312"/>
          <w:color w:val="auto"/>
          <w:kern w:val="0"/>
          <w:sz w:val="32"/>
          <w:szCs w:val="32"/>
          <w:lang w:val="en-US" w:eastAsia="zh-CN"/>
        </w:rPr>
        <w:t>5</w:t>
      </w:r>
      <w:r>
        <w:rPr>
          <w:rFonts w:hint="eastAsia" w:ascii="仿宋_GB2312" w:hAnsi="仿宋_GB2312" w:eastAsia="仿宋_GB2312" w:cs="仿宋_GB2312"/>
          <w:color w:val="auto"/>
          <w:kern w:val="0"/>
          <w:sz w:val="32"/>
          <w:szCs w:val="32"/>
        </w:rPr>
        <w:t>年医师资格考试的考生，应该在国家卫生健康委员会医师资格考试委员会公告规定的期限内进行报名</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执业机构（</w:t>
      </w:r>
      <w:r>
        <w:rPr>
          <w:rFonts w:hint="eastAsia" w:ascii="仿宋_GB2312" w:hAnsi="仿宋_GB2312" w:eastAsia="仿宋_GB2312" w:cs="仿宋_GB2312"/>
          <w:color w:val="auto"/>
          <w:kern w:val="0"/>
          <w:sz w:val="32"/>
          <w:szCs w:val="32"/>
        </w:rPr>
        <w:t>试用机构</w:t>
      </w:r>
      <w:r>
        <w:rPr>
          <w:rFonts w:hint="eastAsia" w:ascii="仿宋_GB2312" w:hAnsi="仿宋_GB2312" w:eastAsia="仿宋_GB2312" w:cs="仿宋_GB2312"/>
          <w:color w:val="auto"/>
          <w:kern w:val="0"/>
          <w:sz w:val="32"/>
          <w:szCs w:val="32"/>
          <w:lang w:val="en-US" w:eastAsia="zh-CN"/>
        </w:rPr>
        <w:t>）</w:t>
      </w:r>
      <w:r>
        <w:rPr>
          <w:rFonts w:hint="eastAsia" w:ascii="仿宋_GB2312" w:hAnsi="仿宋_GB2312" w:eastAsia="仿宋_GB2312" w:cs="仿宋_GB2312"/>
          <w:color w:val="auto"/>
          <w:kern w:val="0"/>
          <w:sz w:val="32"/>
          <w:szCs w:val="32"/>
        </w:rPr>
        <w:t>与户籍所在地</w:t>
      </w:r>
      <w:r>
        <w:rPr>
          <w:rFonts w:hint="eastAsia" w:ascii="仿宋_GB2312" w:hAnsi="仿宋_GB2312" w:eastAsia="仿宋_GB2312" w:cs="仿宋_GB2312"/>
          <w:color w:val="auto"/>
          <w:kern w:val="0"/>
          <w:sz w:val="32"/>
          <w:szCs w:val="32"/>
          <w:lang w:val="en-US" w:eastAsia="zh-CN"/>
        </w:rPr>
        <w:t>存在</w:t>
      </w:r>
      <w:r>
        <w:rPr>
          <w:rFonts w:hint="eastAsia" w:ascii="仿宋_GB2312" w:hAnsi="仿宋_GB2312" w:eastAsia="仿宋_GB2312" w:cs="仿宋_GB2312"/>
          <w:color w:val="auto"/>
          <w:kern w:val="0"/>
          <w:sz w:val="32"/>
          <w:szCs w:val="32"/>
        </w:rPr>
        <w:t>跨省、市的，由</w:t>
      </w:r>
      <w:r>
        <w:rPr>
          <w:rFonts w:hint="eastAsia" w:ascii="仿宋_GB2312" w:hAnsi="仿宋_GB2312" w:eastAsia="仿宋_GB2312" w:cs="仿宋_GB2312"/>
          <w:color w:val="auto"/>
          <w:kern w:val="0"/>
          <w:sz w:val="32"/>
          <w:szCs w:val="32"/>
          <w:lang w:val="en-US" w:eastAsia="zh-CN"/>
        </w:rPr>
        <w:t>执业机构（</w:t>
      </w:r>
      <w:r>
        <w:rPr>
          <w:rFonts w:hint="eastAsia" w:ascii="仿宋_GB2312" w:hAnsi="仿宋_GB2312" w:eastAsia="仿宋_GB2312" w:cs="仿宋_GB2312"/>
          <w:color w:val="auto"/>
          <w:kern w:val="0"/>
          <w:sz w:val="32"/>
          <w:szCs w:val="32"/>
        </w:rPr>
        <w:t>试用机构</w:t>
      </w:r>
      <w:r>
        <w:rPr>
          <w:rFonts w:hint="eastAsia" w:ascii="仿宋_GB2312" w:hAnsi="仿宋_GB2312" w:eastAsia="仿宋_GB2312" w:cs="仿宋_GB2312"/>
          <w:color w:val="auto"/>
          <w:kern w:val="0"/>
          <w:sz w:val="32"/>
          <w:szCs w:val="32"/>
          <w:lang w:val="en-US" w:eastAsia="zh-CN"/>
        </w:rPr>
        <w:t>）</w:t>
      </w:r>
      <w:r>
        <w:rPr>
          <w:rFonts w:hint="eastAsia" w:ascii="仿宋_GB2312" w:hAnsi="仿宋_GB2312" w:eastAsia="仿宋_GB2312" w:cs="仿宋_GB2312"/>
          <w:color w:val="auto"/>
          <w:kern w:val="0"/>
          <w:sz w:val="32"/>
          <w:szCs w:val="32"/>
        </w:rPr>
        <w:t>推荐，可在</w:t>
      </w:r>
      <w:r>
        <w:rPr>
          <w:rFonts w:hint="eastAsia" w:ascii="仿宋_GB2312" w:hAnsi="仿宋_GB2312" w:eastAsia="仿宋_GB2312" w:cs="仿宋_GB2312"/>
          <w:color w:val="auto"/>
          <w:kern w:val="0"/>
          <w:sz w:val="32"/>
          <w:szCs w:val="32"/>
          <w:lang w:val="en-US" w:eastAsia="zh-CN"/>
        </w:rPr>
        <w:t>执业机构（</w:t>
      </w:r>
      <w:r>
        <w:rPr>
          <w:rFonts w:hint="eastAsia" w:ascii="仿宋_GB2312" w:hAnsi="仿宋_GB2312" w:eastAsia="仿宋_GB2312" w:cs="仿宋_GB2312"/>
          <w:color w:val="auto"/>
          <w:kern w:val="0"/>
          <w:sz w:val="32"/>
          <w:szCs w:val="32"/>
        </w:rPr>
        <w:t>试用机构</w:t>
      </w:r>
      <w:r>
        <w:rPr>
          <w:rFonts w:hint="eastAsia" w:ascii="仿宋_GB2312" w:hAnsi="仿宋_GB2312" w:eastAsia="仿宋_GB2312" w:cs="仿宋_GB2312"/>
          <w:color w:val="auto"/>
          <w:kern w:val="0"/>
          <w:sz w:val="32"/>
          <w:szCs w:val="32"/>
          <w:lang w:val="en-US" w:eastAsia="zh-CN"/>
        </w:rPr>
        <w:t>）</w:t>
      </w:r>
      <w:r>
        <w:rPr>
          <w:rFonts w:hint="eastAsia" w:ascii="仿宋_GB2312" w:hAnsi="仿宋_GB2312" w:eastAsia="仿宋_GB2312" w:cs="仿宋_GB2312"/>
          <w:color w:val="auto"/>
          <w:kern w:val="0"/>
          <w:sz w:val="32"/>
          <w:szCs w:val="32"/>
        </w:rPr>
        <w:t>所在地考点报名，其</w:t>
      </w:r>
      <w:r>
        <w:rPr>
          <w:rFonts w:hint="eastAsia" w:ascii="仿宋_GB2312" w:hAnsi="仿宋_GB2312" w:eastAsia="仿宋_GB2312" w:cs="仿宋_GB2312"/>
          <w:color w:val="auto"/>
          <w:kern w:val="0"/>
          <w:sz w:val="32"/>
          <w:szCs w:val="32"/>
          <w:lang w:val="en-US" w:eastAsia="zh-CN"/>
        </w:rPr>
        <w:t>执业机构（</w:t>
      </w:r>
      <w:r>
        <w:rPr>
          <w:rFonts w:hint="eastAsia" w:ascii="仿宋_GB2312" w:hAnsi="仿宋_GB2312" w:eastAsia="仿宋_GB2312" w:cs="仿宋_GB2312"/>
          <w:color w:val="auto"/>
          <w:kern w:val="0"/>
          <w:sz w:val="32"/>
          <w:szCs w:val="32"/>
        </w:rPr>
        <w:t>试用机构</w:t>
      </w:r>
      <w:r>
        <w:rPr>
          <w:rFonts w:hint="eastAsia" w:ascii="仿宋_GB2312" w:hAnsi="仿宋_GB2312" w:eastAsia="仿宋_GB2312" w:cs="仿宋_GB2312"/>
          <w:color w:val="auto"/>
          <w:kern w:val="0"/>
          <w:sz w:val="32"/>
          <w:szCs w:val="32"/>
          <w:lang w:val="en-US" w:eastAsia="zh-CN"/>
        </w:rPr>
        <w:t>）</w:t>
      </w:r>
      <w:r>
        <w:rPr>
          <w:rFonts w:hint="eastAsia" w:ascii="仿宋_GB2312" w:hAnsi="仿宋_GB2312" w:eastAsia="仿宋_GB2312" w:cs="仿宋_GB2312"/>
          <w:color w:val="auto"/>
          <w:kern w:val="0"/>
          <w:sz w:val="32"/>
          <w:szCs w:val="32"/>
        </w:rPr>
        <w:t>考核合格证明当年有效，试用期满1年结束时间截止到202</w:t>
      </w:r>
      <w:r>
        <w:rPr>
          <w:rFonts w:hint="eastAsia" w:ascii="仿宋_GB2312" w:hAnsi="仿宋_GB2312" w:eastAsia="仿宋_GB2312" w:cs="仿宋_GB2312"/>
          <w:color w:val="auto"/>
          <w:kern w:val="0"/>
          <w:sz w:val="32"/>
          <w:szCs w:val="32"/>
          <w:lang w:val="en-US" w:eastAsia="zh-CN"/>
        </w:rPr>
        <w:t>5</w:t>
      </w:r>
      <w:r>
        <w:rPr>
          <w:rFonts w:hint="eastAsia" w:ascii="仿宋_GB2312" w:hAnsi="仿宋_GB2312" w:eastAsia="仿宋_GB2312" w:cs="仿宋_GB2312"/>
          <w:color w:val="auto"/>
          <w:kern w:val="0"/>
          <w:sz w:val="32"/>
          <w:szCs w:val="32"/>
        </w:rPr>
        <w:t>年2月</w:t>
      </w:r>
      <w:r>
        <w:rPr>
          <w:rFonts w:hint="eastAsia" w:ascii="仿宋_GB2312" w:hAnsi="仿宋_GB2312" w:eastAsia="仿宋_GB2312" w:cs="仿宋_GB2312"/>
          <w:color w:val="auto"/>
          <w:kern w:val="0"/>
          <w:sz w:val="32"/>
          <w:szCs w:val="32"/>
          <w:lang w:val="en-US" w:eastAsia="zh-CN"/>
        </w:rPr>
        <w:t>28日</w:t>
      </w:r>
      <w:r>
        <w:rPr>
          <w:rFonts w:hint="eastAsia" w:ascii="仿宋_GB2312" w:hAnsi="仿宋_GB2312" w:eastAsia="仿宋_GB2312" w:cs="仿宋_GB2312"/>
          <w:color w:val="auto"/>
          <w:kern w:val="0"/>
          <w:sz w:val="32"/>
          <w:szCs w:val="32"/>
        </w:rPr>
        <w:t>。助理执业医师升执业医师的注册截止时间到202</w:t>
      </w:r>
      <w:r>
        <w:rPr>
          <w:rFonts w:hint="eastAsia" w:ascii="仿宋_GB2312" w:hAnsi="仿宋_GB2312" w:eastAsia="仿宋_GB2312" w:cs="仿宋_GB2312"/>
          <w:color w:val="auto"/>
          <w:kern w:val="0"/>
          <w:sz w:val="32"/>
          <w:szCs w:val="32"/>
          <w:lang w:val="en-US" w:eastAsia="zh-CN"/>
        </w:rPr>
        <w:t>5</w:t>
      </w:r>
      <w:r>
        <w:rPr>
          <w:rFonts w:hint="eastAsia" w:ascii="仿宋_GB2312" w:hAnsi="仿宋_GB2312" w:eastAsia="仿宋_GB2312" w:cs="仿宋_GB2312"/>
          <w:color w:val="auto"/>
          <w:kern w:val="0"/>
          <w:sz w:val="32"/>
          <w:szCs w:val="32"/>
        </w:rPr>
        <w:t>年8月</w:t>
      </w:r>
      <w:r>
        <w:rPr>
          <w:rFonts w:hint="eastAsia" w:ascii="仿宋_GB2312" w:hAnsi="仿宋_GB2312" w:eastAsia="仿宋_GB2312" w:cs="仿宋_GB2312"/>
          <w:color w:val="auto"/>
          <w:kern w:val="0"/>
          <w:sz w:val="32"/>
          <w:szCs w:val="32"/>
          <w:lang w:val="en-US" w:eastAsia="zh-CN"/>
        </w:rPr>
        <w:t>31日</w:t>
      </w:r>
      <w:r>
        <w:rPr>
          <w:rFonts w:hint="eastAsia" w:ascii="仿宋_GB2312" w:hAnsi="仿宋_GB2312" w:eastAsia="仿宋_GB2312" w:cs="仿宋_GB2312"/>
          <w:color w:val="auto"/>
          <w:kern w:val="0"/>
          <w:sz w:val="32"/>
          <w:szCs w:val="32"/>
        </w:rPr>
        <w:t>。应届毕业生报名时应当提交试用机构出具的试用证明，并于</w:t>
      </w:r>
      <w:r>
        <w:rPr>
          <w:rFonts w:hint="eastAsia" w:ascii="仿宋_GB2312" w:hAnsi="仿宋_GB2312" w:eastAsia="仿宋_GB2312" w:cs="仿宋_GB2312"/>
          <w:color w:val="auto"/>
          <w:kern w:val="0"/>
          <w:sz w:val="32"/>
          <w:szCs w:val="32"/>
          <w:lang w:val="en-US" w:eastAsia="zh-CN"/>
        </w:rPr>
        <w:t>医学</w:t>
      </w:r>
      <w:r>
        <w:rPr>
          <w:rFonts w:hint="eastAsia" w:ascii="仿宋_GB2312" w:hAnsi="仿宋_GB2312" w:eastAsia="仿宋_GB2312" w:cs="仿宋_GB2312"/>
          <w:color w:val="auto"/>
          <w:kern w:val="0"/>
          <w:sz w:val="32"/>
          <w:szCs w:val="32"/>
        </w:rPr>
        <w:t>综合考试前提交试用期满1年并考核合格的证明。</w:t>
      </w:r>
    </w:p>
    <w:p w14:paraId="4CDDC4A1">
      <w:pPr>
        <w:keepNext w:val="0"/>
        <w:keepLines w:val="0"/>
        <w:pageBreakBefore w:val="0"/>
        <w:widowControl w:val="0"/>
        <w:suppressLineNumbers w:val="0"/>
        <w:kinsoku/>
        <w:wordWrap/>
        <w:overflowPunct/>
        <w:topLinePunct w:val="0"/>
        <w:autoSpaceDE/>
        <w:autoSpaceDN/>
        <w:bidi w:val="0"/>
        <w:adjustRightInd/>
        <w:snapToGrid/>
        <w:spacing w:line="580" w:lineRule="exact"/>
        <w:ind w:left="0"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传统医学师承和确有专长人员在试用机构所在地考点报名，</w:t>
      </w:r>
      <w:r>
        <w:rPr>
          <w:rFonts w:hint="eastAsia" w:ascii="仿宋_GB2312" w:hAnsi="仿宋_GB2312" w:eastAsia="仿宋_GB2312" w:cs="仿宋_GB2312"/>
          <w:color w:val="auto"/>
          <w:kern w:val="0"/>
          <w:sz w:val="32"/>
          <w:szCs w:val="32"/>
          <w:highlight w:val="none"/>
          <w:lang w:val="en-US" w:eastAsia="zh-CN"/>
        </w:rPr>
        <w:t>并</w:t>
      </w:r>
      <w:r>
        <w:rPr>
          <w:rFonts w:hint="eastAsia" w:ascii="仿宋_GB2312" w:hAnsi="仿宋_GB2312" w:eastAsia="仿宋_GB2312" w:cs="仿宋_GB2312"/>
          <w:color w:val="auto"/>
          <w:kern w:val="0"/>
          <w:sz w:val="32"/>
          <w:szCs w:val="32"/>
          <w:highlight w:val="none"/>
        </w:rPr>
        <w:t>提供加盖公章</w:t>
      </w:r>
      <w:r>
        <w:rPr>
          <w:rFonts w:hint="eastAsia" w:ascii="仿宋_GB2312" w:hAnsi="仿宋_GB2312" w:eastAsia="仿宋_GB2312" w:cs="仿宋_GB2312"/>
          <w:color w:val="auto"/>
          <w:kern w:val="0"/>
          <w:sz w:val="32"/>
          <w:szCs w:val="32"/>
          <w:highlight w:val="none"/>
          <w:lang w:val="en-US" w:eastAsia="zh-CN"/>
        </w:rPr>
        <w:t>的</w:t>
      </w:r>
      <w:r>
        <w:rPr>
          <w:rFonts w:hint="eastAsia" w:ascii="仿宋_GB2312" w:hAnsi="仿宋_GB2312" w:eastAsia="仿宋_GB2312" w:cs="仿宋_GB2312"/>
          <w:color w:val="auto"/>
          <w:kern w:val="0"/>
          <w:sz w:val="32"/>
          <w:szCs w:val="32"/>
          <w:highlight w:val="none"/>
        </w:rPr>
        <w:t>试用机构执业许可证副本复印件。</w:t>
      </w:r>
      <w:r>
        <w:rPr>
          <w:rFonts w:hint="eastAsia" w:ascii="仿宋_GB2312" w:hAnsi="仿宋_GB2312" w:eastAsia="仿宋_GB2312" w:cs="仿宋_GB2312"/>
          <w:color w:val="auto"/>
          <w:kern w:val="0"/>
          <w:sz w:val="32"/>
          <w:szCs w:val="32"/>
          <w:highlight w:val="none"/>
          <w:lang w:val="en-US" w:eastAsia="zh-CN"/>
        </w:rPr>
        <w:t>2024年</w:t>
      </w:r>
      <w:r>
        <w:rPr>
          <w:rFonts w:hint="eastAsia" w:ascii="仿宋_GB2312" w:hAnsi="仿宋_GB2312" w:eastAsia="仿宋_GB2312" w:cs="仿宋_GB2312"/>
          <w:color w:val="auto"/>
          <w:kern w:val="0"/>
          <w:sz w:val="32"/>
          <w:szCs w:val="32"/>
          <w:highlight w:val="none"/>
        </w:rPr>
        <w:t>传统医学师承和确有专长考试合格考生试用期满1年</w:t>
      </w:r>
      <w:r>
        <w:rPr>
          <w:rFonts w:hint="eastAsia" w:ascii="仿宋_GB2312" w:hAnsi="仿宋_GB2312" w:eastAsia="仿宋_GB2312" w:cs="仿宋_GB2312"/>
          <w:color w:val="auto"/>
          <w:kern w:val="0"/>
          <w:sz w:val="32"/>
          <w:szCs w:val="32"/>
          <w:highlight w:val="none"/>
          <w:lang w:val="en-US" w:eastAsia="zh-CN"/>
        </w:rPr>
        <w:t>结束时间</w:t>
      </w:r>
      <w:r>
        <w:rPr>
          <w:rFonts w:hint="eastAsia" w:ascii="仿宋_GB2312" w:hAnsi="仿宋_GB2312" w:eastAsia="仿宋_GB2312" w:cs="仿宋_GB2312"/>
          <w:color w:val="auto"/>
          <w:kern w:val="0"/>
          <w:sz w:val="32"/>
          <w:szCs w:val="32"/>
          <w:highlight w:val="none"/>
        </w:rPr>
        <w:t>截止到202</w:t>
      </w:r>
      <w:r>
        <w:rPr>
          <w:rFonts w:hint="eastAsia" w:ascii="仿宋_GB2312" w:hAnsi="仿宋_GB2312" w:eastAsia="仿宋_GB2312" w:cs="仿宋_GB2312"/>
          <w:color w:val="auto"/>
          <w:kern w:val="0"/>
          <w:sz w:val="32"/>
          <w:szCs w:val="32"/>
          <w:highlight w:val="none"/>
          <w:lang w:val="en-US" w:eastAsia="zh-CN"/>
        </w:rPr>
        <w:t>5</w:t>
      </w:r>
      <w:r>
        <w:rPr>
          <w:rFonts w:hint="eastAsia" w:ascii="仿宋_GB2312" w:hAnsi="仿宋_GB2312" w:eastAsia="仿宋_GB2312" w:cs="仿宋_GB2312"/>
          <w:color w:val="auto"/>
          <w:kern w:val="0"/>
          <w:sz w:val="32"/>
          <w:szCs w:val="32"/>
          <w:highlight w:val="none"/>
        </w:rPr>
        <w:t>年</w:t>
      </w:r>
      <w:r>
        <w:rPr>
          <w:rFonts w:hint="eastAsia" w:ascii="仿宋_GB2312" w:hAnsi="仿宋_GB2312" w:eastAsia="仿宋_GB2312" w:cs="仿宋_GB2312"/>
          <w:color w:val="auto"/>
          <w:kern w:val="0"/>
          <w:sz w:val="32"/>
          <w:szCs w:val="32"/>
          <w:highlight w:val="none"/>
          <w:lang w:val="en-US" w:eastAsia="zh-CN"/>
        </w:rPr>
        <w:t>8</w:t>
      </w:r>
      <w:r>
        <w:rPr>
          <w:rFonts w:hint="eastAsia" w:ascii="仿宋_GB2312" w:hAnsi="仿宋_GB2312" w:eastAsia="仿宋_GB2312" w:cs="仿宋_GB2312"/>
          <w:color w:val="auto"/>
          <w:kern w:val="0"/>
          <w:sz w:val="32"/>
          <w:szCs w:val="32"/>
          <w:highlight w:val="none"/>
        </w:rPr>
        <w:t>月</w:t>
      </w:r>
      <w:r>
        <w:rPr>
          <w:rFonts w:hint="eastAsia" w:ascii="仿宋_GB2312" w:hAnsi="仿宋_GB2312" w:eastAsia="仿宋_GB2312" w:cs="仿宋_GB2312"/>
          <w:color w:val="auto"/>
          <w:kern w:val="0"/>
          <w:sz w:val="32"/>
          <w:szCs w:val="32"/>
          <w:highlight w:val="none"/>
          <w:lang w:val="en-US" w:eastAsia="zh-CN"/>
        </w:rPr>
        <w:t>31日</w:t>
      </w:r>
      <w:r>
        <w:rPr>
          <w:rFonts w:hint="eastAsia" w:ascii="仿宋_GB2312" w:hAnsi="仿宋_GB2312" w:eastAsia="仿宋_GB2312" w:cs="仿宋_GB2312"/>
          <w:color w:val="auto"/>
          <w:kern w:val="0"/>
          <w:sz w:val="32"/>
          <w:szCs w:val="32"/>
          <w:highlight w:val="none"/>
        </w:rPr>
        <w:t>。</w:t>
      </w:r>
    </w:p>
    <w:p w14:paraId="53E7ACA0">
      <w:pPr>
        <w:keepNext w:val="0"/>
        <w:keepLines w:val="0"/>
        <w:pageBreakBefore w:val="0"/>
        <w:widowControl w:val="0"/>
        <w:suppressLineNumbers w:val="0"/>
        <w:kinsoku/>
        <w:wordWrap/>
        <w:overflowPunct/>
        <w:topLinePunct w:val="0"/>
        <w:autoSpaceDE/>
        <w:autoSpaceDN/>
        <w:bidi w:val="0"/>
        <w:adjustRightInd/>
        <w:snapToGrid/>
        <w:spacing w:line="580" w:lineRule="exact"/>
        <w:ind w:left="0"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（三）由考点统一采集考生人像，要求</w:t>
      </w:r>
      <w:r>
        <w:rPr>
          <w:rFonts w:hint="eastAsia" w:ascii="仿宋_GB2312" w:hAnsi="仿宋_GB2312" w:eastAsia="仿宋_GB2312" w:cs="仿宋_GB2312"/>
          <w:color w:val="auto"/>
          <w:kern w:val="0"/>
          <w:sz w:val="32"/>
          <w:szCs w:val="32"/>
          <w:lang w:val="en-US" w:eastAsia="zh-CN"/>
        </w:rPr>
        <w:t>参照</w:t>
      </w:r>
      <w:r>
        <w:rPr>
          <w:rFonts w:hint="eastAsia" w:ascii="仿宋_GB2312" w:hAnsi="仿宋_GB2312" w:eastAsia="仿宋_GB2312" w:cs="仿宋_GB2312"/>
          <w:color w:val="auto"/>
          <w:kern w:val="0"/>
          <w:sz w:val="32"/>
          <w:szCs w:val="32"/>
        </w:rPr>
        <w:t>《医师资格考试考务管理手册（2017版）》。</w:t>
      </w:r>
    </w:p>
    <w:p w14:paraId="34FB3248">
      <w:pPr>
        <w:keepNext w:val="0"/>
        <w:keepLines w:val="0"/>
        <w:pageBreakBefore w:val="0"/>
        <w:widowControl w:val="0"/>
        <w:suppressLineNumbers w:val="0"/>
        <w:kinsoku/>
        <w:wordWrap/>
        <w:overflowPunct/>
        <w:topLinePunct w:val="0"/>
        <w:autoSpaceDE/>
        <w:autoSpaceDN/>
        <w:bidi w:val="0"/>
        <w:adjustRightInd/>
        <w:snapToGrid/>
        <w:spacing w:line="580" w:lineRule="exact"/>
        <w:ind w:left="0"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（四）各考点应严格按有关规定对考生进行资格审核。参加医师资格考试报名审核的工作人员应认真学习国家有关政策规定，</w:t>
      </w:r>
      <w:r>
        <w:rPr>
          <w:rFonts w:hint="eastAsia" w:ascii="仿宋_GB2312" w:hAnsi="仿宋_GB2312" w:eastAsia="仿宋_GB2312" w:cs="仿宋_GB2312"/>
          <w:color w:val="auto"/>
          <w:kern w:val="0"/>
          <w:sz w:val="32"/>
          <w:szCs w:val="32"/>
          <w:lang w:val="en-US" w:eastAsia="zh-CN"/>
        </w:rPr>
        <w:t>确保</w:t>
      </w:r>
      <w:r>
        <w:rPr>
          <w:rFonts w:hint="eastAsia" w:ascii="仿宋_GB2312" w:hAnsi="仿宋_GB2312" w:eastAsia="仿宋_GB2312" w:cs="仿宋_GB2312"/>
          <w:color w:val="auto"/>
          <w:kern w:val="0"/>
          <w:sz w:val="32"/>
          <w:szCs w:val="32"/>
        </w:rPr>
        <w:t>每个考生都明确相关政策，做到指导具体</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服务周到。</w:t>
      </w:r>
    </w:p>
    <w:p w14:paraId="166615AA">
      <w:pPr>
        <w:keepNext w:val="0"/>
        <w:keepLines w:val="0"/>
        <w:pageBreakBefore w:val="0"/>
        <w:widowControl w:val="0"/>
        <w:suppressLineNumbers w:val="0"/>
        <w:kinsoku/>
        <w:wordWrap/>
        <w:overflowPunct/>
        <w:topLinePunct w:val="0"/>
        <w:autoSpaceDE/>
        <w:autoSpaceDN/>
        <w:bidi w:val="0"/>
        <w:adjustRightInd/>
        <w:snapToGrid/>
        <w:spacing w:line="580" w:lineRule="exact"/>
        <w:ind w:left="0"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（五）按照国家卫生健康委员会医师资格考试委员会安排，202</w:t>
      </w:r>
      <w:r>
        <w:rPr>
          <w:rFonts w:hint="eastAsia" w:ascii="仿宋_GB2312" w:hAnsi="仿宋_GB2312" w:eastAsia="仿宋_GB2312" w:cs="仿宋_GB2312"/>
          <w:color w:val="auto"/>
          <w:kern w:val="0"/>
          <w:sz w:val="32"/>
          <w:szCs w:val="32"/>
          <w:lang w:val="en-US" w:eastAsia="zh-CN"/>
        </w:rPr>
        <w:t>5</w:t>
      </w:r>
      <w:r>
        <w:rPr>
          <w:rFonts w:hint="eastAsia" w:ascii="仿宋_GB2312" w:hAnsi="仿宋_GB2312" w:eastAsia="仿宋_GB2312" w:cs="仿宋_GB2312"/>
          <w:color w:val="auto"/>
          <w:kern w:val="0"/>
          <w:sz w:val="32"/>
          <w:szCs w:val="32"/>
        </w:rPr>
        <w:t>年继续对报考临床执业（助理）医师的考生开展院前急救、军事医学和儿科专业的加试。考生可根据自身实际，在报名时选择是否参加相应专业加试，参加加试的考生在审核材料中需提供所在单位的在岗证明，各考点要按政策要求严格资格审核，并将加试考生做好统计。</w:t>
      </w:r>
    </w:p>
    <w:p w14:paraId="1FD76C0E">
      <w:pPr>
        <w:keepNext w:val="0"/>
        <w:keepLines w:val="0"/>
        <w:pageBreakBefore w:val="0"/>
        <w:widowControl w:val="0"/>
        <w:suppressLineNumbers w:val="0"/>
        <w:kinsoku/>
        <w:wordWrap/>
        <w:overflowPunct/>
        <w:topLinePunct w:val="0"/>
        <w:autoSpaceDE/>
        <w:autoSpaceDN/>
        <w:bidi w:val="0"/>
        <w:adjustRightInd/>
        <w:snapToGrid/>
        <w:spacing w:line="580" w:lineRule="exact"/>
        <w:ind w:left="0"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（六）考生网上报名成功后，在</w:t>
      </w:r>
      <w:r>
        <w:rPr>
          <w:rFonts w:hint="eastAsia" w:ascii="仿宋_GB2312" w:hAnsi="仿宋_GB2312" w:eastAsia="仿宋_GB2312" w:cs="仿宋_GB2312"/>
          <w:color w:val="auto"/>
          <w:kern w:val="0"/>
          <w:sz w:val="32"/>
          <w:szCs w:val="32"/>
          <w:lang w:val="en-US" w:eastAsia="zh-CN"/>
        </w:rPr>
        <w:t>国家医学考试网</w:t>
      </w:r>
      <w:r>
        <w:rPr>
          <w:rFonts w:hint="eastAsia" w:ascii="仿宋_GB2312" w:hAnsi="仿宋_GB2312" w:eastAsia="仿宋_GB2312" w:cs="仿宋_GB2312"/>
          <w:i w:val="0"/>
          <w:iCs w:val="0"/>
          <w:caps w:val="0"/>
          <w:color w:val="auto"/>
          <w:spacing w:val="0"/>
          <w:kern w:val="0"/>
          <w:sz w:val="32"/>
          <w:szCs w:val="32"/>
        </w:rPr>
        <w:t>医学考试考生服务系统</w:t>
      </w:r>
      <w:r>
        <w:rPr>
          <w:rFonts w:hint="eastAsia" w:ascii="仿宋_GB2312" w:hAnsi="仿宋_GB2312" w:eastAsia="仿宋_GB2312" w:cs="仿宋_GB2312"/>
          <w:color w:val="auto"/>
          <w:kern w:val="0"/>
          <w:sz w:val="32"/>
          <w:szCs w:val="32"/>
        </w:rPr>
        <w:t>打印《医师资格考试网上报名成功通知单》（以下简称“通知单”），考点在现场资格审核时根据通知单核验信息无误后打印《医师资格考试报名暨授予医师资格申请表》（以下简称“申请表”），考生核对申请表信息无误后签字确认，</w:t>
      </w:r>
      <w:r>
        <w:rPr>
          <w:rFonts w:hint="eastAsia" w:ascii="仿宋_GB2312" w:hAnsi="仿宋_GB2312" w:eastAsia="仿宋_GB2312" w:cs="仿宋_GB2312"/>
          <w:color w:val="auto"/>
          <w:kern w:val="0"/>
          <w:sz w:val="32"/>
          <w:szCs w:val="32"/>
          <w:highlight w:val="none"/>
          <w:lang w:val="en-US" w:eastAsia="zh-CN"/>
        </w:rPr>
        <w:t>依据《</w:t>
      </w:r>
      <w:r>
        <w:rPr>
          <w:rFonts w:hint="eastAsia" w:ascii="仿宋_GB2312" w:hAnsi="仿宋_GB2312" w:eastAsia="仿宋_GB2312" w:cs="仿宋_GB2312"/>
          <w:color w:val="auto"/>
          <w:kern w:val="0"/>
          <w:sz w:val="32"/>
          <w:szCs w:val="32"/>
          <w:highlight w:val="none"/>
        </w:rPr>
        <w:t>国家卫生和计划生育委员会医师资格考试委员会公告</w:t>
      </w:r>
      <w:r>
        <w:rPr>
          <w:rFonts w:hint="eastAsia" w:ascii="仿宋_GB2312" w:hAnsi="仿宋_GB2312" w:eastAsia="仿宋_GB2312" w:cs="仿宋_GB2312"/>
          <w:color w:val="auto"/>
          <w:kern w:val="0"/>
          <w:sz w:val="32"/>
          <w:szCs w:val="32"/>
          <w:highlight w:val="none"/>
          <w:lang w:val="en-US" w:eastAsia="zh-CN"/>
        </w:rPr>
        <w:t>》</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2017年 第01号</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rPr>
        <w:t>信息一经确认一律不得更改。</w:t>
      </w:r>
    </w:p>
    <w:p w14:paraId="50D691B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七</w:t>
      </w:r>
      <w:r>
        <w:rPr>
          <w:rFonts w:hint="eastAsia" w:ascii="仿宋_GB2312" w:hAnsi="仿宋_GB2312" w:eastAsia="仿宋_GB2312" w:cs="仿宋_GB2312"/>
          <w:color w:val="auto"/>
          <w:kern w:val="0"/>
          <w:sz w:val="32"/>
          <w:szCs w:val="32"/>
        </w:rPr>
        <w:t>）考生提交的学历证书，要附有相对应的《学历认证报告》，若不能及时提供学历认证报告可用《教育部学历证书电子注册备案表》</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如毕业证丢失请提供学校出具的正规毕业证明书；</w:t>
      </w:r>
      <w:r>
        <w:rPr>
          <w:rFonts w:hint="eastAsia" w:ascii="仿宋_GB2312" w:hAnsi="仿宋_GB2312" w:eastAsia="仿宋_GB2312" w:cs="仿宋_GB2312"/>
          <w:color w:val="auto"/>
          <w:kern w:val="2"/>
          <w:sz w:val="32"/>
          <w:szCs w:val="32"/>
          <w:lang w:val="en-US" w:eastAsia="zh-CN"/>
        </w:rPr>
        <w:t>如</w:t>
      </w:r>
      <w:r>
        <w:rPr>
          <w:rFonts w:hint="eastAsia" w:ascii="仿宋_GB2312" w:hAnsi="仿宋_GB2312" w:eastAsia="仿宋_GB2312" w:cs="仿宋_GB2312"/>
          <w:color w:val="auto"/>
          <w:kern w:val="0"/>
          <w:sz w:val="32"/>
          <w:szCs w:val="32"/>
        </w:rPr>
        <w:t>学历证书</w:t>
      </w:r>
      <w:r>
        <w:rPr>
          <w:rFonts w:hint="eastAsia" w:ascii="仿宋_GB2312" w:hAnsi="仿宋_GB2312" w:eastAsia="仿宋_GB2312" w:cs="仿宋_GB2312"/>
          <w:color w:val="auto"/>
          <w:kern w:val="2"/>
          <w:sz w:val="32"/>
          <w:szCs w:val="32"/>
          <w:lang w:val="en-US" w:eastAsia="zh-CN"/>
        </w:rPr>
        <w:t>姓名与身份证姓名不一致，请提供户籍所在地公安部门出具的有效证明材料。</w:t>
      </w:r>
    </w:p>
    <w:p w14:paraId="28CA2D59">
      <w:pPr>
        <w:keepNext w:val="0"/>
        <w:keepLines w:val="0"/>
        <w:pageBreakBefore w:val="0"/>
        <w:widowControl w:val="0"/>
        <w:suppressLineNumbers w:val="0"/>
        <w:kinsoku/>
        <w:wordWrap/>
        <w:overflowPunct/>
        <w:topLinePunct w:val="0"/>
        <w:autoSpaceDE/>
        <w:autoSpaceDN/>
        <w:bidi w:val="0"/>
        <w:adjustRightInd/>
        <w:snapToGrid/>
        <w:spacing w:line="580" w:lineRule="exact"/>
        <w:ind w:left="0" w:firstLine="640" w:firstLineChars="200"/>
        <w:textAlignment w:val="auto"/>
        <w:rPr>
          <w:rFonts w:hint="eastAsia" w:ascii="仿宋" w:hAnsi="仿宋" w:eastAsia="仿宋" w:cs="仿宋"/>
          <w:i w:val="0"/>
          <w:iCs w:val="0"/>
          <w:caps w:val="0"/>
          <w:color w:val="auto"/>
          <w:spacing w:val="0"/>
          <w:sz w:val="32"/>
          <w:szCs w:val="32"/>
          <w:u w:val="none"/>
        </w:rPr>
      </w:pP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八</w:t>
      </w:r>
      <w:r>
        <w:rPr>
          <w:rFonts w:hint="eastAsia" w:ascii="仿宋_GB2312" w:hAnsi="仿宋_GB2312" w:eastAsia="仿宋_GB2312" w:cs="仿宋_GB2312"/>
          <w:color w:val="auto"/>
          <w:kern w:val="0"/>
          <w:sz w:val="32"/>
          <w:szCs w:val="32"/>
        </w:rPr>
        <w:t>）由于</w:t>
      </w:r>
      <w:r>
        <w:rPr>
          <w:rFonts w:hint="eastAsia" w:ascii="仿宋_GB2312" w:hAnsi="仿宋_GB2312" w:eastAsia="仿宋_GB2312" w:cs="仿宋_GB2312"/>
          <w:color w:val="auto"/>
          <w:kern w:val="0"/>
          <w:sz w:val="32"/>
          <w:szCs w:val="32"/>
          <w:lang w:val="en-US" w:eastAsia="zh-CN"/>
        </w:rPr>
        <w:t>黑龙江</w:t>
      </w:r>
      <w:r>
        <w:rPr>
          <w:rFonts w:hint="eastAsia" w:ascii="仿宋_GB2312" w:hAnsi="仿宋_GB2312" w:eastAsia="仿宋_GB2312" w:cs="仿宋_GB2312"/>
          <w:color w:val="auto"/>
          <w:kern w:val="0"/>
          <w:sz w:val="32"/>
          <w:szCs w:val="32"/>
        </w:rPr>
        <w:t>省教育厅已停止中等教育学历证书认证工作，对于2006年（含）以后毕业的黑龙江省中等职业学校学历证书可在</w:t>
      </w:r>
      <w:r>
        <w:rPr>
          <w:rFonts w:hint="eastAsia" w:ascii="仿宋_GB2312" w:hAnsi="仿宋_GB2312" w:eastAsia="仿宋_GB2312" w:cs="仿宋_GB2312"/>
          <w:color w:val="auto"/>
          <w:kern w:val="0"/>
          <w:sz w:val="32"/>
          <w:szCs w:val="32"/>
          <w:lang w:val="en-US" w:eastAsia="zh-CN"/>
        </w:rPr>
        <w:t>黑龙江学分银行</w:t>
      </w:r>
      <w:r>
        <w:rPr>
          <w:rFonts w:hint="eastAsia" w:ascii="仿宋_GB2312" w:hAnsi="仿宋_GB2312" w:eastAsia="仿宋_GB2312" w:cs="仿宋_GB2312"/>
          <w:color w:val="auto"/>
          <w:kern w:val="2"/>
          <w:sz w:val="32"/>
          <w:szCs w:val="32"/>
          <w:lang w:val="en-US" w:eastAsia="zh-CN"/>
        </w:rPr>
        <w:t>https://hljcb.org.cn/vocation</w:t>
      </w:r>
      <w:r>
        <w:rPr>
          <w:rFonts w:hint="eastAsia" w:ascii="仿宋_GB2312" w:hAnsi="仿宋_GB2312" w:eastAsia="仿宋_GB2312" w:cs="仿宋_GB2312"/>
          <w:color w:val="auto"/>
          <w:kern w:val="0"/>
          <w:sz w:val="32"/>
          <w:szCs w:val="32"/>
        </w:rPr>
        <w:t>网址查询后打印查询结果，2005年（含）以前毕业的黑龙江省中等职业学校学历证书可由毕业学校出具学历情况说明</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学籍、入学三联单原件</w:t>
      </w:r>
      <w:r>
        <w:rPr>
          <w:rFonts w:hint="eastAsia" w:ascii="仿宋_GB2312" w:hAnsi="仿宋_GB2312" w:eastAsia="仿宋_GB2312" w:cs="仿宋_GB2312"/>
          <w:color w:val="auto"/>
          <w:kern w:val="0"/>
          <w:sz w:val="32"/>
          <w:szCs w:val="32"/>
        </w:rPr>
        <w:t>。</w:t>
      </w:r>
    </w:p>
    <w:p w14:paraId="365A3CA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olor w:val="auto"/>
          <w:sz w:val="32"/>
          <w:szCs w:val="32"/>
          <w:u w:val="none"/>
        </w:rPr>
      </w:pPr>
      <w:r>
        <w:rPr>
          <w:rFonts w:hint="eastAsia" w:ascii="仿宋" w:hAnsi="仿宋" w:eastAsia="仿宋" w:cs="仿宋"/>
          <w:i w:val="0"/>
          <w:iCs w:val="0"/>
          <w:caps w:val="0"/>
          <w:color w:val="auto"/>
          <w:spacing w:val="0"/>
          <w:sz w:val="32"/>
          <w:szCs w:val="32"/>
          <w:u w:val="none"/>
        </w:rPr>
        <w:t>（</w:t>
      </w:r>
      <w:r>
        <w:rPr>
          <w:rFonts w:hint="eastAsia" w:ascii="仿宋" w:hAnsi="仿宋" w:eastAsia="仿宋" w:cs="仿宋"/>
          <w:i w:val="0"/>
          <w:iCs w:val="0"/>
          <w:caps w:val="0"/>
          <w:color w:val="auto"/>
          <w:spacing w:val="0"/>
          <w:sz w:val="32"/>
          <w:szCs w:val="32"/>
          <w:u w:val="none"/>
          <w:lang w:val="en-US" w:eastAsia="zh-CN"/>
        </w:rPr>
        <w:t>九</w:t>
      </w:r>
      <w:r>
        <w:rPr>
          <w:rFonts w:hint="eastAsia" w:ascii="仿宋" w:hAnsi="仿宋" w:eastAsia="仿宋" w:cs="仿宋"/>
          <w:i w:val="0"/>
          <w:iCs w:val="0"/>
          <w:caps w:val="0"/>
          <w:color w:val="auto"/>
          <w:spacing w:val="0"/>
          <w:sz w:val="32"/>
          <w:szCs w:val="32"/>
          <w:u w:val="none"/>
        </w:rPr>
        <w:t>）医师资格考试报名资格有关规定及考试相关信息，可登录国家卫生健康委和国家中医药管理局网站查询，或者登录国家医学考试网和中国中医药考试认证网查询。</w:t>
      </w:r>
    </w:p>
    <w:p w14:paraId="1AFF21A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olor w:val="auto"/>
          <w:sz w:val="32"/>
          <w:szCs w:val="32"/>
          <w:u w:val="none"/>
        </w:rPr>
      </w:pPr>
      <w:r>
        <w:rPr>
          <w:rFonts w:hint="eastAsia" w:ascii="仿宋" w:hAnsi="仿宋" w:eastAsia="仿宋" w:cs="仿宋"/>
          <w:i w:val="0"/>
          <w:iCs w:val="0"/>
          <w:caps w:val="0"/>
          <w:color w:val="auto"/>
          <w:spacing w:val="0"/>
          <w:sz w:val="32"/>
          <w:szCs w:val="32"/>
          <w:u w:val="none"/>
        </w:rPr>
        <w:t>国家卫生健康委网址：http://www.nhc.gov.cn/;</w:t>
      </w:r>
    </w:p>
    <w:p w14:paraId="2110F46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olor w:val="auto"/>
          <w:sz w:val="32"/>
          <w:szCs w:val="32"/>
          <w:u w:val="none"/>
        </w:rPr>
      </w:pPr>
      <w:r>
        <w:rPr>
          <w:rFonts w:hint="eastAsia" w:ascii="仿宋" w:hAnsi="仿宋" w:eastAsia="仿宋" w:cs="仿宋"/>
          <w:i w:val="0"/>
          <w:iCs w:val="0"/>
          <w:caps w:val="0"/>
          <w:color w:val="auto"/>
          <w:spacing w:val="0"/>
          <w:sz w:val="32"/>
          <w:szCs w:val="32"/>
          <w:u w:val="none"/>
        </w:rPr>
        <w:t>国家中医药管理局网址：http://www.natcm.gov.cn/;</w:t>
      </w:r>
    </w:p>
    <w:p w14:paraId="764469A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olor w:val="auto"/>
          <w:sz w:val="32"/>
          <w:szCs w:val="32"/>
          <w:u w:val="none"/>
        </w:rPr>
      </w:pPr>
      <w:r>
        <w:rPr>
          <w:rFonts w:hint="eastAsia" w:ascii="仿宋" w:hAnsi="仿宋" w:eastAsia="仿宋" w:cs="仿宋"/>
          <w:i w:val="0"/>
          <w:iCs w:val="0"/>
          <w:caps w:val="0"/>
          <w:color w:val="auto"/>
          <w:spacing w:val="0"/>
          <w:sz w:val="32"/>
          <w:szCs w:val="32"/>
          <w:u w:val="none"/>
        </w:rPr>
        <w:t>国家医学考试网网址：http://www.nmec.org.cn/;</w:t>
      </w:r>
    </w:p>
    <w:p w14:paraId="35C6550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olor w:val="auto"/>
          <w:sz w:val="32"/>
          <w:szCs w:val="32"/>
          <w:u w:val="none"/>
        </w:rPr>
      </w:pPr>
      <w:r>
        <w:rPr>
          <w:rFonts w:hint="eastAsia" w:ascii="仿宋" w:hAnsi="仿宋" w:eastAsia="仿宋" w:cs="仿宋"/>
          <w:i w:val="0"/>
          <w:iCs w:val="0"/>
          <w:caps w:val="0"/>
          <w:color w:val="auto"/>
          <w:spacing w:val="0"/>
          <w:sz w:val="32"/>
          <w:szCs w:val="32"/>
          <w:u w:val="none"/>
        </w:rPr>
        <w:t>中国中医药考试认证网网址：http://www.tcmtest.org.cn/。</w:t>
      </w:r>
    </w:p>
    <w:p w14:paraId="42937EE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olor w:val="auto"/>
          <w:sz w:val="32"/>
          <w:szCs w:val="32"/>
          <w:u w:val="none"/>
        </w:rPr>
      </w:pPr>
      <w:r>
        <w:rPr>
          <w:rFonts w:hint="eastAsia" w:ascii="仿宋" w:hAnsi="仿宋" w:eastAsia="仿宋" w:cs="仿宋"/>
          <w:i w:val="0"/>
          <w:iCs w:val="0"/>
          <w:caps w:val="0"/>
          <w:color w:val="auto"/>
          <w:spacing w:val="0"/>
          <w:sz w:val="32"/>
          <w:szCs w:val="32"/>
          <w:u w:val="none"/>
        </w:rPr>
        <w:t> </w:t>
      </w:r>
    </w:p>
    <w:p w14:paraId="064387FA">
      <w:pPr>
        <w:keepNext w:val="0"/>
        <w:keepLines w:val="0"/>
        <w:widowControl w:val="0"/>
        <w:suppressLineNumbers w:val="0"/>
        <w:spacing w:before="0" w:beforeAutospacing="0" w:after="0" w:afterAutospacing="0" w:line="560" w:lineRule="exact"/>
        <w:ind w:right="0" w:firstLine="640" w:firstLineChars="200"/>
        <w:jc w:val="both"/>
        <w:rPr>
          <w:rFonts w:hint="eastAsia" w:ascii="仿宋_GB2312" w:hAnsi="仿宋_GB2312" w:eastAsia="仿宋_GB2312" w:cs="仿宋_GB2312"/>
          <w:color w:val="auto"/>
          <w:sz w:val="32"/>
          <w:szCs w:val="32"/>
          <w:lang w:val="en-US"/>
        </w:rPr>
      </w:pPr>
      <w:r>
        <w:rPr>
          <w:rFonts w:hint="eastAsia" w:ascii="仿宋" w:hAnsi="仿宋" w:eastAsia="仿宋" w:cs="仿宋"/>
          <w:i w:val="0"/>
          <w:iCs w:val="0"/>
          <w:caps w:val="0"/>
          <w:color w:val="auto"/>
          <w:spacing w:val="0"/>
          <w:sz w:val="32"/>
          <w:szCs w:val="32"/>
          <w:u w:val="none"/>
        </w:rPr>
        <w:t> </w:t>
      </w:r>
      <w:r>
        <w:rPr>
          <w:rFonts w:hint="eastAsia" w:ascii="仿宋_GB2312" w:hAnsi="仿宋_GB2312" w:eastAsia="仿宋_GB2312" w:cs="仿宋_GB2312"/>
          <w:color w:val="auto"/>
          <w:kern w:val="2"/>
          <w:sz w:val="32"/>
          <w:szCs w:val="32"/>
          <w:lang w:val="en-US" w:eastAsia="zh-CN"/>
        </w:rPr>
        <w:t>附件:1.2025年资格审核提交考区材料及排列顺序</w:t>
      </w:r>
    </w:p>
    <w:p w14:paraId="16ED60E6">
      <w:pPr>
        <w:keepNext w:val="0"/>
        <w:keepLines w:val="0"/>
        <w:widowControl w:val="0"/>
        <w:suppressLineNumbers w:val="0"/>
        <w:spacing w:before="0" w:beforeAutospacing="0" w:after="0" w:afterAutospacing="0" w:line="560" w:lineRule="exact"/>
        <w:ind w:left="1916" w:leftChars="760" w:right="0" w:hanging="320" w:hangingChars="100"/>
        <w:jc w:val="both"/>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kern w:val="2"/>
          <w:sz w:val="32"/>
          <w:szCs w:val="32"/>
          <w:lang w:val="en-US" w:eastAsia="zh-CN"/>
        </w:rPr>
        <w:t>2.</w:t>
      </w:r>
      <w:r>
        <w:rPr>
          <w:rFonts w:hint="eastAsia" w:ascii="仿宋_GB2312" w:hAnsi="仿宋_GB2312" w:eastAsia="仿宋_GB2312" w:cs="仿宋_GB2312"/>
          <w:color w:val="auto"/>
          <w:w w:val="95"/>
          <w:kern w:val="2"/>
          <w:sz w:val="32"/>
          <w:szCs w:val="32"/>
          <w:lang w:val="en-US" w:eastAsia="zh-CN"/>
        </w:rPr>
        <w:t>2025年医师资格考试报名资格审核材料袋目录</w:t>
      </w:r>
    </w:p>
    <w:p w14:paraId="70550DF4">
      <w:pPr>
        <w:keepNext w:val="0"/>
        <w:keepLines w:val="0"/>
        <w:widowControl w:val="0"/>
        <w:suppressLineNumbers w:val="0"/>
        <w:spacing w:before="0" w:beforeAutospacing="0" w:after="0" w:afterAutospacing="0" w:line="560" w:lineRule="exact"/>
        <w:ind w:left="0" w:right="0" w:firstLine="1600" w:firstLineChars="500"/>
        <w:jc w:val="both"/>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kern w:val="2"/>
          <w:sz w:val="32"/>
          <w:szCs w:val="32"/>
          <w:lang w:val="en-US" w:eastAsia="zh-CN"/>
        </w:rPr>
        <w:t>3.医师资格考试试用期考核证明</w:t>
      </w:r>
    </w:p>
    <w:p w14:paraId="39E47930">
      <w:pPr>
        <w:keepNext w:val="0"/>
        <w:keepLines w:val="0"/>
        <w:widowControl w:val="0"/>
        <w:suppressLineNumbers w:val="0"/>
        <w:spacing w:before="0" w:beforeAutospacing="0" w:after="0" w:afterAutospacing="0" w:line="560" w:lineRule="exact"/>
        <w:ind w:left="0" w:right="0" w:firstLine="1600" w:firstLineChars="500"/>
        <w:jc w:val="both"/>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kern w:val="2"/>
          <w:sz w:val="32"/>
          <w:szCs w:val="32"/>
          <w:lang w:val="en-US" w:eastAsia="zh-CN"/>
        </w:rPr>
        <w:t>4.执业助理医师报考执业医师执业期考核证明</w:t>
      </w:r>
    </w:p>
    <w:p w14:paraId="28A133AD">
      <w:pPr>
        <w:keepNext w:val="0"/>
        <w:keepLines w:val="0"/>
        <w:widowControl w:val="0"/>
        <w:suppressLineNumbers w:val="0"/>
        <w:spacing w:before="0" w:beforeAutospacing="0" w:after="0" w:afterAutospacing="0" w:line="560" w:lineRule="exact"/>
        <w:ind w:left="0" w:right="0" w:firstLine="1600" w:firstLineChars="500"/>
        <w:jc w:val="both"/>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kern w:val="2"/>
          <w:sz w:val="32"/>
          <w:szCs w:val="32"/>
          <w:lang w:val="en-US" w:eastAsia="zh-CN"/>
        </w:rPr>
        <w:t>5.医师资格考试报考承诺书</w:t>
      </w:r>
    </w:p>
    <w:p w14:paraId="789B69D2">
      <w:pPr>
        <w:keepNext w:val="0"/>
        <w:keepLines w:val="0"/>
        <w:widowControl w:val="0"/>
        <w:suppressLineNumbers w:val="0"/>
        <w:spacing w:before="0" w:beforeAutospacing="0" w:after="0" w:afterAutospacing="0" w:line="560" w:lineRule="exact"/>
        <w:ind w:left="0" w:right="0" w:firstLine="1600" w:firstLineChars="500"/>
        <w:jc w:val="both"/>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kern w:val="2"/>
          <w:sz w:val="32"/>
          <w:szCs w:val="32"/>
          <w:lang w:val="en-US" w:eastAsia="zh-CN"/>
        </w:rPr>
        <w:t>6.黑龙江考区和各考点联系方式</w:t>
      </w:r>
    </w:p>
    <w:p w14:paraId="5C6248B5">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420"/>
        <w:jc w:val="both"/>
        <w:rPr>
          <w:rFonts w:hint="eastAsia" w:ascii="仿宋_GB2312" w:hAnsi="仿宋_GB2312" w:eastAsia="仿宋_GB2312" w:cs="仿宋_GB2312"/>
          <w:color w:val="auto"/>
          <w:kern w:val="2"/>
          <w:sz w:val="32"/>
          <w:szCs w:val="32"/>
          <w:lang w:val="en-US" w:eastAsia="zh-CN"/>
        </w:rPr>
      </w:pPr>
      <w:r>
        <w:rPr>
          <w:rFonts w:hint="eastAsia" w:ascii="仿宋_GB2312" w:hAnsi="仿宋_GB2312" w:eastAsia="仿宋_GB2312" w:cs="仿宋_GB2312"/>
          <w:color w:val="auto"/>
          <w:kern w:val="2"/>
          <w:sz w:val="32"/>
          <w:szCs w:val="32"/>
          <w:lang w:val="en-US" w:eastAsia="zh-CN"/>
        </w:rPr>
        <w:t xml:space="preserve">         </w:t>
      </w:r>
    </w:p>
    <w:p w14:paraId="098DFB97">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0"/>
        <w:jc w:val="both"/>
        <w:rPr>
          <w:rFonts w:hint="eastAsia" w:ascii="仿宋_GB2312" w:hAnsi="仿宋_GB2312" w:eastAsia="仿宋_GB2312" w:cs="仿宋_GB2312"/>
          <w:color w:val="auto"/>
          <w:kern w:val="2"/>
          <w:sz w:val="32"/>
          <w:szCs w:val="32"/>
          <w:lang w:val="en-US" w:eastAsia="zh-CN"/>
        </w:rPr>
      </w:pPr>
    </w:p>
    <w:p w14:paraId="72D0C291">
      <w:pPr>
        <w:keepNext w:val="0"/>
        <w:keepLines w:val="0"/>
        <w:widowControl w:val="0"/>
        <w:suppressLineNumbers w:val="0"/>
        <w:spacing w:before="0" w:beforeAutospacing="0" w:after="0" w:afterAutospacing="0" w:line="560" w:lineRule="exact"/>
        <w:ind w:left="0" w:right="0"/>
        <w:jc w:val="center"/>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kern w:val="2"/>
          <w:sz w:val="32"/>
          <w:szCs w:val="32"/>
          <w:lang w:val="en-US" w:eastAsia="zh-CN"/>
        </w:rPr>
        <w:t xml:space="preserve">               黑龙江省医师资格考试委员会办公室</w:t>
      </w:r>
    </w:p>
    <w:p w14:paraId="6B731E9E">
      <w:pPr>
        <w:keepNext w:val="0"/>
        <w:keepLines w:val="0"/>
        <w:widowControl w:val="0"/>
        <w:suppressLineNumbers w:val="0"/>
        <w:spacing w:line="560" w:lineRule="exact"/>
        <w:ind w:right="160" w:firstLine="63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kern w:val="2"/>
          <w:sz w:val="32"/>
          <w:szCs w:val="32"/>
          <w:lang w:val="en-US" w:eastAsia="zh-CN"/>
        </w:rPr>
        <w:t xml:space="preserve">                       2025年1月24日 </w:t>
      </w:r>
    </w:p>
    <w:p w14:paraId="54779F3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80" w:lineRule="exact"/>
        <w:ind w:left="0" w:right="0" w:firstLine="640" w:firstLineChars="200"/>
        <w:jc w:val="right"/>
        <w:textAlignment w:val="auto"/>
        <w:rPr>
          <w:rFonts w:hint="eastAsia" w:ascii="仿宋" w:hAnsi="仿宋" w:eastAsia="仿宋" w:cs="仿宋"/>
          <w:color w:val="auto"/>
          <w:sz w:val="32"/>
          <w:szCs w:val="32"/>
          <w:u w:val="none"/>
        </w:rPr>
      </w:pPr>
    </w:p>
    <w:p w14:paraId="235D1AD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80" w:lineRule="exact"/>
        <w:ind w:left="0" w:right="0" w:firstLine="640" w:firstLineChars="200"/>
        <w:jc w:val="right"/>
        <w:textAlignment w:val="auto"/>
        <w:rPr>
          <w:rFonts w:hint="eastAsia" w:ascii="仿宋" w:hAnsi="仿宋" w:eastAsia="仿宋" w:cs="仿宋"/>
          <w:color w:val="auto"/>
          <w:sz w:val="32"/>
          <w:szCs w:val="32"/>
          <w:u w:val="none"/>
        </w:rPr>
      </w:pPr>
    </w:p>
    <w:p w14:paraId="052BADD9">
      <w:pPr>
        <w:pStyle w:val="3"/>
        <w:keepNext w:val="0"/>
        <w:keepLines w:val="0"/>
        <w:pageBreakBefore w:val="0"/>
        <w:widowControl/>
        <w:suppressLineNumbers w:val="0"/>
        <w:kinsoku/>
        <w:wordWrap/>
        <w:overflowPunct/>
        <w:topLinePunct w:val="0"/>
        <w:autoSpaceDE/>
        <w:autoSpaceDN/>
        <w:bidi w:val="0"/>
        <w:adjustRightInd/>
        <w:snapToGrid/>
        <w:spacing w:line="530" w:lineRule="exact"/>
        <w:ind w:firstLine="640" w:firstLineChars="200"/>
        <w:jc w:val="both"/>
        <w:textAlignment w:val="auto"/>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eastAsia="zh-CN"/>
        </w:rPr>
        <w:t>（信息公开形式：主动公开）</w:t>
      </w:r>
    </w:p>
    <w:p w14:paraId="193D2C67">
      <w:pPr>
        <w:pStyle w:val="3"/>
        <w:keepNext w:val="0"/>
        <w:keepLines w:val="0"/>
        <w:pageBreakBefore w:val="0"/>
        <w:widowControl/>
        <w:suppressLineNumbers w:val="0"/>
        <w:kinsoku/>
        <w:wordWrap/>
        <w:overflowPunct/>
        <w:topLinePunct w:val="0"/>
        <w:autoSpaceDE/>
        <w:autoSpaceDN/>
        <w:bidi w:val="0"/>
        <w:adjustRightInd/>
        <w:snapToGrid/>
        <w:spacing w:line="530" w:lineRule="exact"/>
        <w:ind w:firstLine="640" w:firstLineChars="200"/>
        <w:jc w:val="both"/>
        <w:textAlignment w:val="auto"/>
        <w:rPr>
          <w:rFonts w:hint="eastAsia" w:ascii="仿宋_GB2312" w:hAnsi="仿宋_GB2312" w:eastAsia="仿宋_GB2312" w:cs="仿宋_GB2312"/>
          <w:color w:val="auto"/>
          <w:sz w:val="32"/>
          <w:szCs w:val="32"/>
          <w:lang w:val="en-US"/>
        </w:rPr>
      </w:pPr>
    </w:p>
    <w:p w14:paraId="3BA1391B">
      <w:pPr>
        <w:keepNext w:val="0"/>
        <w:keepLines w:val="0"/>
        <w:pageBreakBefore w:val="0"/>
        <w:kinsoku/>
        <w:wordWrap/>
        <w:overflowPunct/>
        <w:topLinePunct w:val="0"/>
        <w:autoSpaceDE/>
        <w:autoSpaceDN/>
        <w:bidi w:val="0"/>
        <w:adjustRightInd/>
        <w:snapToGrid/>
        <w:ind w:firstLine="640" w:firstLineChars="200"/>
        <w:textAlignment w:val="auto"/>
        <w:rPr>
          <w:rFonts w:hint="eastAsia" w:ascii="黑体" w:eastAsia="黑体" w:cs="仿宋"/>
          <w:color w:val="auto"/>
          <w:sz w:val="32"/>
          <w:szCs w:val="32"/>
          <w:lang w:eastAsia="zh-CN"/>
        </w:rPr>
      </w:pPr>
      <w:r>
        <w:rPr>
          <w:rFonts w:hint="eastAsia" w:ascii="仿宋_GB2312" w:hAnsi="仿宋_GB2312" w:eastAsia="仿宋_GB2312" w:cs="仿宋_GB2312"/>
          <w:color w:val="auto"/>
          <w:sz w:val="32"/>
          <w:szCs w:val="32"/>
          <w:lang w:eastAsia="zh-CN"/>
        </w:rPr>
        <w:t>抄送：大兴安岭地区卫生健康委。</w:t>
      </w:r>
    </w:p>
    <w:p w14:paraId="5E1200C2">
      <w:pPr>
        <w:keepNext w:val="0"/>
        <w:keepLines w:val="0"/>
        <w:pageBreakBefore w:val="0"/>
        <w:widowControl/>
        <w:suppressLineNumbers w:val="0"/>
        <w:kinsoku/>
        <w:wordWrap/>
        <w:overflowPunct/>
        <w:topLinePunct w:val="0"/>
        <w:autoSpaceDE/>
        <w:autoSpaceDN/>
        <w:bidi w:val="0"/>
        <w:adjustRightInd/>
        <w:snapToGrid/>
        <w:spacing w:line="530" w:lineRule="exact"/>
        <w:ind w:firstLine="0" w:firstLineChars="0"/>
        <w:jc w:val="both"/>
        <w:textAlignment w:val="auto"/>
        <w:rPr>
          <w:rFonts w:hint="eastAsia" w:ascii="仿宋" w:eastAsia="仿宋" w:cs="仿宋"/>
          <w:color w:val="auto"/>
          <w:sz w:val="32"/>
          <w:szCs w:val="32"/>
          <w:lang w:val="en-US"/>
        </w:rPr>
      </w:pPr>
      <w:r>
        <w:rPr>
          <w:rFonts w:hint="eastAsia" w:ascii="黑体" w:eastAsia="黑体" w:cs="仿宋"/>
          <w:color w:val="auto"/>
          <w:sz w:val="32"/>
          <w:szCs w:val="32"/>
          <w:lang w:eastAsia="zh-CN"/>
        </w:rPr>
        <w:t>附件</w:t>
      </w:r>
      <w:r>
        <w:rPr>
          <w:rFonts w:hint="eastAsia" w:ascii="黑体" w:eastAsia="黑体" w:cs="仿宋"/>
          <w:color w:val="auto"/>
          <w:sz w:val="32"/>
          <w:szCs w:val="32"/>
          <w:lang w:val="en-US"/>
        </w:rPr>
        <w:t>1</w:t>
      </w:r>
    </w:p>
    <w:p w14:paraId="143043E0">
      <w:pPr>
        <w:pStyle w:val="3"/>
        <w:keepNext w:val="0"/>
        <w:keepLines w:val="0"/>
        <w:pageBreakBefore w:val="0"/>
        <w:widowControl/>
        <w:suppressLineNumbers w:val="0"/>
        <w:kinsoku/>
        <w:wordWrap/>
        <w:overflowPunct/>
        <w:topLinePunct w:val="0"/>
        <w:autoSpaceDE/>
        <w:autoSpaceDN/>
        <w:bidi w:val="0"/>
        <w:adjustRightInd/>
        <w:snapToGrid/>
        <w:spacing w:line="530" w:lineRule="exact"/>
        <w:jc w:val="center"/>
        <w:textAlignment w:val="auto"/>
        <w:rPr>
          <w:rFonts w:hint="eastAsia" w:ascii="方正小标宋_GBK" w:eastAsia="方正小标宋_GBK" w:cs="方正小标宋_GBK"/>
          <w:color w:val="auto"/>
          <w:kern w:val="0"/>
          <w:sz w:val="36"/>
          <w:szCs w:val="36"/>
          <w:lang w:val="en-US"/>
        </w:rPr>
      </w:pPr>
      <w:r>
        <w:rPr>
          <w:rFonts w:hint="eastAsia" w:ascii="方正小标宋_GBK" w:eastAsia="方正小标宋_GBK" w:cs="方正小标宋_GBK"/>
          <w:color w:val="auto"/>
          <w:kern w:val="0"/>
          <w:sz w:val="36"/>
          <w:szCs w:val="36"/>
          <w:lang w:val="en-US"/>
        </w:rPr>
        <w:t>202</w:t>
      </w:r>
      <w:r>
        <w:rPr>
          <w:rFonts w:hint="eastAsia" w:ascii="方正小标宋_GBK" w:eastAsia="方正小标宋_GBK" w:cs="方正小标宋_GBK"/>
          <w:color w:val="auto"/>
          <w:kern w:val="0"/>
          <w:sz w:val="36"/>
          <w:szCs w:val="36"/>
          <w:lang w:val="en-US" w:eastAsia="zh-CN"/>
        </w:rPr>
        <w:t>5</w:t>
      </w:r>
      <w:r>
        <w:rPr>
          <w:rFonts w:hint="eastAsia" w:ascii="方正小标宋_GBK" w:eastAsia="方正小标宋_GBK" w:cs="方正小标宋_GBK"/>
          <w:color w:val="auto"/>
          <w:kern w:val="0"/>
          <w:sz w:val="36"/>
          <w:szCs w:val="36"/>
          <w:lang w:eastAsia="zh-CN"/>
        </w:rPr>
        <w:t>年资格审核提交考区材料及排列顺序</w:t>
      </w:r>
    </w:p>
    <w:p w14:paraId="67D107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right="0" w:firstLine="960" w:firstLineChars="300"/>
        <w:jc w:val="both"/>
        <w:textAlignment w:val="auto"/>
        <w:rPr>
          <w:rFonts w:hint="eastAsia" w:ascii="黑体" w:eastAsia="黑体" w:cs="黑体"/>
          <w:color w:val="auto"/>
          <w:sz w:val="32"/>
          <w:szCs w:val="32"/>
          <w:lang w:val="en-US"/>
        </w:rPr>
      </w:pPr>
      <w:r>
        <w:rPr>
          <w:rFonts w:hint="eastAsia" w:ascii="黑体" w:eastAsia="黑体" w:cs="黑体"/>
          <w:color w:val="auto"/>
          <w:kern w:val="2"/>
          <w:sz w:val="32"/>
          <w:szCs w:val="32"/>
          <w:lang w:val="en-US" w:eastAsia="zh-CN"/>
        </w:rPr>
        <w:t>一、直接报考执业（助理）医师</w:t>
      </w:r>
    </w:p>
    <w:p w14:paraId="3F5371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kern w:val="2"/>
          <w:sz w:val="32"/>
          <w:szCs w:val="32"/>
          <w:lang w:val="en-US" w:eastAsia="zh-CN"/>
        </w:rPr>
        <w:t>（一）《医师资格考试报名暨授予医师资格申请表》（2份）；</w:t>
      </w:r>
    </w:p>
    <w:p w14:paraId="21275D6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kern w:val="2"/>
          <w:sz w:val="32"/>
          <w:szCs w:val="32"/>
          <w:lang w:val="en-US" w:eastAsia="zh-CN"/>
        </w:rPr>
        <w:t>（二）毕业证书原件及复印件；</w:t>
      </w:r>
    </w:p>
    <w:p w14:paraId="163B481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kern w:val="2"/>
          <w:sz w:val="32"/>
          <w:szCs w:val="32"/>
          <w:lang w:val="en-US" w:eastAsia="zh-CN"/>
        </w:rPr>
        <w:t>（三）有效身份证件复印件；</w:t>
      </w:r>
    </w:p>
    <w:p w14:paraId="3C167E2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kern w:val="2"/>
          <w:sz w:val="32"/>
          <w:szCs w:val="32"/>
          <w:lang w:val="en-US" w:eastAsia="zh-CN"/>
        </w:rPr>
        <w:t>（四）医师资格考试试用期考核证明；</w:t>
      </w:r>
    </w:p>
    <w:p w14:paraId="4E1A359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color w:val="auto"/>
          <w:kern w:val="2"/>
          <w:sz w:val="32"/>
          <w:szCs w:val="32"/>
          <w:lang w:val="en-US" w:eastAsia="zh-CN"/>
        </w:rPr>
      </w:pPr>
      <w:r>
        <w:rPr>
          <w:rFonts w:hint="eastAsia" w:ascii="仿宋_GB2312" w:hAnsi="仿宋_GB2312" w:eastAsia="仿宋_GB2312" w:cs="仿宋_GB2312"/>
          <w:color w:val="auto"/>
          <w:kern w:val="2"/>
          <w:sz w:val="32"/>
          <w:szCs w:val="32"/>
          <w:lang w:val="en-US" w:eastAsia="zh-CN"/>
        </w:rPr>
        <w:t>（五）学历认证材料原件（具体内容见材料袋目录）；</w:t>
      </w:r>
    </w:p>
    <w:p w14:paraId="51EE32D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2"/>
          <w:sz w:val="32"/>
          <w:szCs w:val="32"/>
          <w:lang w:val="en-US" w:eastAsia="zh-CN"/>
        </w:rPr>
        <w:t>（六）</w:t>
      </w:r>
      <w:r>
        <w:rPr>
          <w:rFonts w:hint="eastAsia" w:ascii="仿宋_GB2312" w:hAnsi="仿宋_GB2312" w:eastAsia="仿宋_GB2312" w:cs="仿宋_GB2312"/>
          <w:color w:val="auto"/>
          <w:kern w:val="0"/>
          <w:sz w:val="32"/>
          <w:szCs w:val="32"/>
          <w:lang w:val="en-US" w:eastAsia="zh-CN"/>
        </w:rPr>
        <w:t>考执业医师加试单位出具的在岗证明；</w:t>
      </w:r>
    </w:p>
    <w:p w14:paraId="270845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bCs/>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（七）</w:t>
      </w:r>
      <w:r>
        <w:rPr>
          <w:rFonts w:hint="eastAsia" w:ascii="仿宋_GB2312" w:hAnsi="仿宋_GB2312" w:eastAsia="仿宋_GB2312" w:cs="仿宋_GB2312"/>
          <w:bCs/>
          <w:color w:val="auto"/>
          <w:kern w:val="0"/>
          <w:sz w:val="32"/>
          <w:szCs w:val="32"/>
          <w:lang w:val="en-US" w:eastAsia="zh-CN"/>
        </w:rPr>
        <w:t>《医师资格考试考生承诺书》或《</w:t>
      </w:r>
      <w:r>
        <w:rPr>
          <w:rFonts w:hint="eastAsia" w:ascii="仿宋_GB2312" w:hAnsi="仿宋_GB2312" w:eastAsia="仿宋_GB2312" w:cs="仿宋_GB2312"/>
          <w:color w:val="auto"/>
          <w:kern w:val="0"/>
          <w:sz w:val="32"/>
          <w:szCs w:val="32"/>
          <w:lang w:val="en-US" w:eastAsia="zh-CN"/>
        </w:rPr>
        <w:t>应届医学专业毕业生医师资格考试报考承诺书</w:t>
      </w:r>
      <w:r>
        <w:rPr>
          <w:rFonts w:hint="eastAsia" w:ascii="仿宋_GB2312" w:hAnsi="仿宋_GB2312" w:eastAsia="仿宋_GB2312" w:cs="仿宋_GB2312"/>
          <w:bCs/>
          <w:color w:val="auto"/>
          <w:kern w:val="0"/>
          <w:sz w:val="32"/>
          <w:szCs w:val="32"/>
          <w:lang w:val="en-US" w:eastAsia="zh-CN"/>
        </w:rPr>
        <w:t>》；</w:t>
      </w:r>
    </w:p>
    <w:p w14:paraId="0B7EBF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bCs/>
          <w:color w:val="auto"/>
          <w:kern w:val="0"/>
          <w:sz w:val="32"/>
          <w:szCs w:val="32"/>
          <w:lang w:val="en-US" w:eastAsia="zh-CN"/>
        </w:rPr>
        <w:t>（八）</w:t>
      </w:r>
      <w:r>
        <w:rPr>
          <w:rFonts w:hint="eastAsia" w:ascii="仿宋_GB2312" w:hAnsi="仿宋_GB2312" w:eastAsia="仿宋_GB2312" w:cs="仿宋_GB2312"/>
          <w:color w:val="auto"/>
          <w:sz w:val="32"/>
          <w:szCs w:val="32"/>
        </w:rPr>
        <w:t>《医疗机构执业许可证》复印件（一级医疗机构）</w:t>
      </w:r>
      <w:r>
        <w:rPr>
          <w:rFonts w:hint="eastAsia" w:ascii="仿宋_GB2312" w:hAnsi="仿宋_GB2312" w:eastAsia="仿宋_GB2312" w:cs="仿宋_GB2312"/>
          <w:color w:val="auto"/>
          <w:sz w:val="32"/>
          <w:szCs w:val="32"/>
          <w:lang w:eastAsia="zh-CN"/>
        </w:rPr>
        <w:t>。</w:t>
      </w:r>
    </w:p>
    <w:p w14:paraId="04DED6D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黑体" w:eastAsia="黑体" w:cs="黑体"/>
          <w:color w:val="auto"/>
          <w:sz w:val="32"/>
          <w:szCs w:val="32"/>
          <w:lang w:val="en-US"/>
        </w:rPr>
      </w:pPr>
      <w:r>
        <w:rPr>
          <w:rFonts w:hint="eastAsia" w:ascii="黑体" w:eastAsia="黑体" w:cs="黑体"/>
          <w:color w:val="auto"/>
          <w:kern w:val="2"/>
          <w:sz w:val="32"/>
          <w:szCs w:val="32"/>
          <w:lang w:val="en-US" w:eastAsia="zh-CN"/>
        </w:rPr>
        <w:t>二、应届研究生报考执业医师</w:t>
      </w:r>
    </w:p>
    <w:p w14:paraId="2378E5C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kern w:val="2"/>
          <w:sz w:val="32"/>
          <w:szCs w:val="32"/>
          <w:lang w:val="en-US" w:eastAsia="zh-CN"/>
        </w:rPr>
        <w:t>（一）《医师资格考试报名暨授予医师资格申请表》（2份）；</w:t>
      </w:r>
    </w:p>
    <w:p w14:paraId="2D8846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kern w:val="2"/>
          <w:sz w:val="32"/>
          <w:szCs w:val="32"/>
          <w:lang w:val="en-US" w:eastAsia="zh-CN"/>
        </w:rPr>
        <w:t>（二）第一学历毕业证书原件及复印件；</w:t>
      </w:r>
    </w:p>
    <w:p w14:paraId="4261D8C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kern w:val="2"/>
          <w:sz w:val="32"/>
          <w:szCs w:val="32"/>
          <w:lang w:val="en-US" w:eastAsia="zh-CN"/>
        </w:rPr>
        <w:t>（三）有效身份证件复印件；</w:t>
      </w:r>
    </w:p>
    <w:p w14:paraId="21D7458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kern w:val="2"/>
          <w:sz w:val="32"/>
          <w:szCs w:val="32"/>
          <w:lang w:val="en-US" w:eastAsia="zh-CN"/>
        </w:rPr>
        <w:t>（四）</w:t>
      </w:r>
      <w:r>
        <w:rPr>
          <w:rFonts w:hint="eastAsia" w:ascii="仿宋_GB2312" w:hAnsi="仿宋_GB2312" w:eastAsia="仿宋_GB2312" w:cs="仿宋_GB2312"/>
          <w:bCs/>
          <w:color w:val="auto"/>
          <w:kern w:val="2"/>
          <w:sz w:val="32"/>
          <w:szCs w:val="32"/>
          <w:lang w:val="en-US" w:eastAsia="zh-CN"/>
        </w:rPr>
        <w:t>学校研究生处出具该考生所学专业并准予2025年毕业的证明原件；</w:t>
      </w:r>
    </w:p>
    <w:p w14:paraId="0CD5FF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bCs/>
          <w:color w:val="auto"/>
          <w:kern w:val="2"/>
          <w:sz w:val="32"/>
          <w:szCs w:val="32"/>
          <w:lang w:val="en-US" w:eastAsia="zh-CN"/>
        </w:rPr>
      </w:pPr>
      <w:r>
        <w:rPr>
          <w:rFonts w:hint="eastAsia" w:ascii="仿宋_GB2312" w:hAnsi="仿宋_GB2312" w:eastAsia="仿宋_GB2312" w:cs="仿宋_GB2312"/>
          <w:color w:val="auto"/>
          <w:kern w:val="2"/>
          <w:sz w:val="32"/>
          <w:szCs w:val="32"/>
          <w:lang w:val="en-US" w:eastAsia="zh-CN"/>
        </w:rPr>
        <w:t>（五）</w:t>
      </w:r>
      <w:r>
        <w:rPr>
          <w:rFonts w:hint="eastAsia" w:ascii="仿宋_GB2312" w:hAnsi="仿宋_GB2312" w:eastAsia="仿宋_GB2312" w:cs="仿宋_GB2312"/>
          <w:bCs/>
          <w:color w:val="auto"/>
          <w:kern w:val="2"/>
          <w:sz w:val="32"/>
          <w:szCs w:val="32"/>
          <w:lang w:val="en-US" w:eastAsia="zh-CN"/>
        </w:rPr>
        <w:t>学校教学医院出具的实习证明原件；</w:t>
      </w:r>
    </w:p>
    <w:p w14:paraId="583E9C2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color w:val="auto"/>
          <w:kern w:val="2"/>
          <w:sz w:val="32"/>
          <w:szCs w:val="32"/>
          <w:lang w:val="en-US" w:eastAsia="zh-CN"/>
        </w:rPr>
      </w:pPr>
      <w:r>
        <w:rPr>
          <w:rFonts w:hint="eastAsia" w:ascii="仿宋_GB2312" w:hAnsi="仿宋_GB2312" w:eastAsia="仿宋_GB2312" w:cs="仿宋_GB2312"/>
          <w:color w:val="auto"/>
          <w:kern w:val="2"/>
          <w:sz w:val="32"/>
          <w:szCs w:val="32"/>
          <w:lang w:val="en-US" w:eastAsia="zh-CN"/>
        </w:rPr>
        <w:t>（六）第一学历认证材料（具体内容见材料袋目录）；</w:t>
      </w:r>
    </w:p>
    <w:p w14:paraId="1E94106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bCs/>
          <w:color w:val="auto"/>
          <w:sz w:val="32"/>
          <w:szCs w:val="32"/>
          <w:lang w:val="en-US"/>
        </w:rPr>
      </w:pPr>
      <w:r>
        <w:rPr>
          <w:rFonts w:hint="eastAsia" w:ascii="仿宋_GB2312" w:hAnsi="仿宋_GB2312" w:eastAsia="仿宋_GB2312" w:cs="仿宋_GB2312"/>
          <w:bCs/>
          <w:color w:val="auto"/>
          <w:kern w:val="2"/>
          <w:sz w:val="32"/>
          <w:szCs w:val="32"/>
          <w:lang w:val="en-US" w:eastAsia="zh-CN"/>
        </w:rPr>
        <w:t>（七）</w:t>
      </w:r>
      <w:r>
        <w:rPr>
          <w:rFonts w:hint="eastAsia" w:ascii="仿宋_GB2312" w:hAnsi="仿宋_GB2312" w:eastAsia="仿宋_GB2312" w:cs="仿宋_GB2312"/>
          <w:color w:val="auto"/>
          <w:kern w:val="2"/>
          <w:sz w:val="32"/>
          <w:szCs w:val="32"/>
          <w:lang w:val="en-US" w:eastAsia="zh-CN"/>
        </w:rPr>
        <w:t>应届医学专业毕业生医师资格考试报考承诺书</w:t>
      </w:r>
      <w:r>
        <w:rPr>
          <w:rFonts w:hint="eastAsia" w:ascii="仿宋_GB2312" w:hAnsi="仿宋_GB2312" w:eastAsia="仿宋_GB2312" w:cs="仿宋_GB2312"/>
          <w:bCs/>
          <w:color w:val="auto"/>
          <w:kern w:val="2"/>
          <w:sz w:val="32"/>
          <w:szCs w:val="32"/>
          <w:lang w:val="en-US" w:eastAsia="zh-CN"/>
        </w:rPr>
        <w:t>；</w:t>
      </w:r>
    </w:p>
    <w:p w14:paraId="7B5D22D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黑体" w:eastAsia="黑体" w:cs="黑体"/>
          <w:color w:val="auto"/>
          <w:sz w:val="32"/>
          <w:szCs w:val="32"/>
          <w:lang w:val="en-US"/>
        </w:rPr>
      </w:pPr>
      <w:r>
        <w:rPr>
          <w:rFonts w:hint="eastAsia" w:ascii="黑体" w:eastAsia="黑体" w:cs="黑体"/>
          <w:color w:val="auto"/>
          <w:kern w:val="2"/>
          <w:sz w:val="32"/>
          <w:szCs w:val="32"/>
          <w:lang w:val="en-US" w:eastAsia="zh-CN"/>
        </w:rPr>
        <w:t>三、执业助理医师报考执业医师</w:t>
      </w:r>
    </w:p>
    <w:p w14:paraId="7BF623E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kern w:val="2"/>
          <w:sz w:val="32"/>
          <w:szCs w:val="32"/>
          <w:lang w:val="en-US" w:eastAsia="zh-CN"/>
        </w:rPr>
        <w:t>（一）《医师资格考试报名暨授予医师资格申请表》（2份）；</w:t>
      </w:r>
    </w:p>
    <w:p w14:paraId="11AAE1E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kern w:val="2"/>
          <w:sz w:val="32"/>
          <w:szCs w:val="32"/>
          <w:lang w:val="en-US" w:eastAsia="zh-CN"/>
        </w:rPr>
        <w:t>（二）毕业证书原件及复印件（包括第一学历）；</w:t>
      </w:r>
    </w:p>
    <w:p w14:paraId="12B6DFE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kern w:val="2"/>
          <w:sz w:val="32"/>
          <w:szCs w:val="32"/>
          <w:lang w:val="en-US" w:eastAsia="zh-CN"/>
        </w:rPr>
        <w:t>（三）有效身份证件复印件；</w:t>
      </w:r>
    </w:p>
    <w:p w14:paraId="1CA8F41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kern w:val="2"/>
          <w:sz w:val="32"/>
          <w:szCs w:val="32"/>
          <w:lang w:val="en-US" w:eastAsia="zh-CN"/>
        </w:rPr>
        <w:t>（四）执业助理医师资格证、执业证原件及复印件；</w:t>
      </w:r>
    </w:p>
    <w:p w14:paraId="30BE10A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kern w:val="2"/>
          <w:sz w:val="32"/>
          <w:szCs w:val="32"/>
          <w:lang w:val="en-US" w:eastAsia="zh-CN"/>
        </w:rPr>
        <w:t>（五）</w:t>
      </w:r>
      <w:r>
        <w:rPr>
          <w:rFonts w:hint="eastAsia" w:ascii="仿宋_GB2312" w:hAnsi="仿宋_GB2312" w:eastAsia="仿宋_GB2312" w:cs="仿宋_GB2312"/>
          <w:color w:val="auto"/>
          <w:kern w:val="0"/>
          <w:sz w:val="32"/>
          <w:szCs w:val="32"/>
          <w:lang w:val="en-US" w:eastAsia="zh-CN"/>
        </w:rPr>
        <w:t>执业期考核证明原件</w:t>
      </w:r>
      <w:r>
        <w:rPr>
          <w:rFonts w:hint="eastAsia" w:ascii="仿宋_GB2312" w:hAnsi="仿宋_GB2312" w:eastAsia="仿宋_GB2312" w:cs="仿宋_GB2312"/>
          <w:color w:val="auto"/>
          <w:kern w:val="2"/>
          <w:sz w:val="32"/>
          <w:szCs w:val="32"/>
          <w:lang w:val="en-US" w:eastAsia="zh-CN"/>
        </w:rPr>
        <w:t>；</w:t>
      </w:r>
    </w:p>
    <w:p w14:paraId="1BB0278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color w:val="auto"/>
          <w:kern w:val="2"/>
          <w:sz w:val="32"/>
          <w:szCs w:val="32"/>
          <w:lang w:val="en-US" w:eastAsia="zh-CN"/>
        </w:rPr>
      </w:pPr>
      <w:r>
        <w:rPr>
          <w:rFonts w:hint="eastAsia" w:ascii="仿宋_GB2312" w:hAnsi="仿宋_GB2312" w:eastAsia="仿宋_GB2312" w:cs="仿宋_GB2312"/>
          <w:color w:val="auto"/>
          <w:kern w:val="2"/>
          <w:sz w:val="32"/>
          <w:szCs w:val="32"/>
          <w:lang w:val="en-US" w:eastAsia="zh-CN"/>
        </w:rPr>
        <w:t>（六）学历认证材料（具体内容见材料袋目录）；</w:t>
      </w:r>
    </w:p>
    <w:p w14:paraId="355EB01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2"/>
          <w:sz w:val="32"/>
          <w:szCs w:val="32"/>
          <w:lang w:val="en-US" w:eastAsia="zh-CN"/>
        </w:rPr>
        <w:t>（七）</w:t>
      </w:r>
      <w:r>
        <w:rPr>
          <w:rFonts w:hint="eastAsia" w:ascii="仿宋_GB2312" w:hAnsi="仿宋_GB2312" w:eastAsia="仿宋_GB2312" w:cs="仿宋_GB2312"/>
          <w:color w:val="auto"/>
          <w:kern w:val="0"/>
          <w:sz w:val="32"/>
          <w:szCs w:val="32"/>
          <w:lang w:val="en-US" w:eastAsia="zh-CN"/>
        </w:rPr>
        <w:t>考执业医师加试单位出具的在岗证明</w:t>
      </w:r>
    </w:p>
    <w:p w14:paraId="566861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bCs/>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（八）</w:t>
      </w:r>
      <w:r>
        <w:rPr>
          <w:rFonts w:hint="eastAsia" w:ascii="仿宋_GB2312" w:hAnsi="仿宋_GB2312" w:eastAsia="仿宋_GB2312" w:cs="仿宋_GB2312"/>
          <w:bCs/>
          <w:color w:val="auto"/>
          <w:kern w:val="0"/>
          <w:sz w:val="32"/>
          <w:szCs w:val="32"/>
          <w:lang w:val="en-US" w:eastAsia="zh-CN"/>
        </w:rPr>
        <w:t>《医师资格考试考生承诺书》或《</w:t>
      </w:r>
      <w:r>
        <w:rPr>
          <w:rFonts w:hint="eastAsia" w:ascii="仿宋_GB2312" w:hAnsi="仿宋_GB2312" w:eastAsia="仿宋_GB2312" w:cs="仿宋_GB2312"/>
          <w:color w:val="auto"/>
          <w:kern w:val="0"/>
          <w:sz w:val="32"/>
          <w:szCs w:val="32"/>
          <w:lang w:val="en-US" w:eastAsia="zh-CN"/>
        </w:rPr>
        <w:t>应届医学专业毕业生医师资格考试报考承诺书</w:t>
      </w:r>
      <w:r>
        <w:rPr>
          <w:rFonts w:hint="eastAsia" w:ascii="仿宋_GB2312" w:hAnsi="仿宋_GB2312" w:eastAsia="仿宋_GB2312" w:cs="仿宋_GB2312"/>
          <w:bCs/>
          <w:color w:val="auto"/>
          <w:kern w:val="0"/>
          <w:sz w:val="32"/>
          <w:szCs w:val="32"/>
          <w:lang w:val="en-US" w:eastAsia="zh-CN"/>
        </w:rPr>
        <w:t>》</w:t>
      </w:r>
    </w:p>
    <w:p w14:paraId="50BD092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bCs/>
          <w:color w:val="auto"/>
          <w:kern w:val="0"/>
          <w:sz w:val="32"/>
          <w:szCs w:val="32"/>
          <w:lang w:val="en-US" w:eastAsia="zh-CN"/>
        </w:rPr>
        <w:t>（九）</w:t>
      </w:r>
      <w:r>
        <w:rPr>
          <w:rFonts w:hint="eastAsia" w:ascii="仿宋_GB2312" w:hAnsi="仿宋_GB2312" w:eastAsia="仿宋_GB2312" w:cs="仿宋_GB2312"/>
          <w:color w:val="auto"/>
          <w:sz w:val="32"/>
          <w:szCs w:val="32"/>
        </w:rPr>
        <w:t>《医疗机构执业许可证》复印件（一级医疗机构）</w:t>
      </w:r>
    </w:p>
    <w:p w14:paraId="67E3C3F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黑体" w:eastAsia="黑体" w:cs="黑体"/>
          <w:color w:val="auto"/>
          <w:sz w:val="32"/>
          <w:szCs w:val="32"/>
          <w:lang w:val="en-US"/>
        </w:rPr>
      </w:pPr>
      <w:r>
        <w:rPr>
          <w:rFonts w:hint="eastAsia" w:ascii="黑体" w:eastAsia="黑体" w:cs="黑体"/>
          <w:color w:val="auto"/>
          <w:kern w:val="2"/>
          <w:sz w:val="32"/>
          <w:szCs w:val="32"/>
          <w:lang w:val="en-US" w:eastAsia="zh-CN"/>
        </w:rPr>
        <w:t>四、注意事项</w:t>
      </w:r>
    </w:p>
    <w:p w14:paraId="1243A5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kern w:val="2"/>
          <w:sz w:val="32"/>
          <w:szCs w:val="32"/>
          <w:lang w:val="en-US" w:eastAsia="zh-CN"/>
        </w:rPr>
        <w:t>（一）每份材料装1个纸质档案袋（或透明拉袋），档案袋（或透明拉袋）正面粘贴材料目录，并逐项“挑勾”确认；</w:t>
      </w:r>
    </w:p>
    <w:p w14:paraId="03C5650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kern w:val="2"/>
          <w:sz w:val="32"/>
          <w:szCs w:val="32"/>
          <w:lang w:val="en-US" w:eastAsia="zh-CN"/>
        </w:rPr>
        <w:t>（二）材料报送：以考点为单位，分门别类整理上报材料。编码：考点（01—14），类别（110、120、130、210、220、230、140、150、340、240、250、440），序列号（0001-9999）；</w:t>
      </w:r>
    </w:p>
    <w:p w14:paraId="6CC57F0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kern w:val="2"/>
          <w:sz w:val="32"/>
          <w:szCs w:val="32"/>
          <w:lang w:val="en-US" w:eastAsia="zh-CN"/>
        </w:rPr>
        <w:t>（三）名单报送：电子文本1份，纸质文本1式2份；</w:t>
      </w:r>
    </w:p>
    <w:p w14:paraId="522C79D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color w:val="auto"/>
          <w:kern w:val="2"/>
          <w:sz w:val="32"/>
          <w:szCs w:val="32"/>
          <w:lang w:val="en-US" w:eastAsia="zh-CN"/>
        </w:rPr>
      </w:pPr>
      <w:r>
        <w:rPr>
          <w:rFonts w:hint="eastAsia" w:ascii="仿宋_GB2312" w:hAnsi="仿宋_GB2312" w:eastAsia="仿宋_GB2312" w:cs="仿宋_GB2312"/>
          <w:color w:val="auto"/>
          <w:kern w:val="2"/>
          <w:sz w:val="32"/>
          <w:szCs w:val="32"/>
          <w:lang w:val="en-US" w:eastAsia="zh-CN"/>
        </w:rPr>
        <w:t>（四）考生有效身份证件包括本人二代身份证、临时身份证（正在补办身份证还需提供带打印照片的户籍证明）、军官证、文职干部或士兵证，港澳台居民居住证，往来大陆通行证（台、港、澳考生），护照（外籍考生）；</w:t>
      </w:r>
    </w:p>
    <w:p w14:paraId="524B07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30" w:lineRule="exact"/>
        <w:ind w:left="0" w:right="0" w:firstLine="640" w:firstLineChars="200"/>
        <w:jc w:val="both"/>
        <w:textAlignment w:val="auto"/>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kern w:val="2"/>
          <w:sz w:val="32"/>
          <w:szCs w:val="32"/>
          <w:lang w:val="en-US" w:eastAsia="zh-CN"/>
        </w:rPr>
        <w:t>（五）所有《医师资格考试报名暨授予医师资格申请表》（2份）必须编排并填写好序列号，考点经办人和考点负责人处必须签字或印章；若出现序列号排列不清，顺序混乱，考区不予受理。</w:t>
      </w:r>
    </w:p>
    <w:p w14:paraId="3255FB40">
      <w:pPr>
        <w:pStyle w:val="3"/>
        <w:keepNext w:val="0"/>
        <w:keepLines w:val="0"/>
        <w:widowControl/>
        <w:suppressLineNumbers w:val="0"/>
        <w:rPr>
          <w:rFonts w:hint="eastAsia" w:ascii="仿宋" w:eastAsia="仿宋" w:cs="Times New Roman"/>
          <w:sz w:val="32"/>
          <w:szCs w:val="32"/>
          <w:lang w:val="en-US"/>
        </w:rPr>
      </w:pPr>
      <w:r>
        <w:rPr>
          <w:rFonts w:hint="eastAsia" w:ascii="仿宋" w:eastAsia="仿宋" w:cs="仿宋"/>
          <w:color w:val="auto"/>
          <w:kern w:val="2"/>
          <w:sz w:val="32"/>
          <w:szCs w:val="32"/>
          <w:lang w:val="en-US" w:eastAsia="zh-CN"/>
        </w:rPr>
        <w:br w:type="page"/>
      </w:r>
      <w:r>
        <w:rPr>
          <w:rFonts w:hint="eastAsia" w:ascii="黑体" w:eastAsia="黑体" w:cs="Times New Roman"/>
          <w:sz w:val="32"/>
          <w:szCs w:val="32"/>
          <w:lang w:eastAsia="zh-CN"/>
        </w:rPr>
        <w:t>附件</w:t>
      </w:r>
      <w:r>
        <w:rPr>
          <w:rFonts w:hint="eastAsia" w:ascii="黑体" w:eastAsia="黑体" w:cs="Times New Roman"/>
          <w:sz w:val="32"/>
          <w:szCs w:val="32"/>
          <w:lang w:val="en-US"/>
        </w:rPr>
        <w:t>2</w:t>
      </w:r>
    </w:p>
    <w:p w14:paraId="3DDD6D9D">
      <w:pPr>
        <w:pStyle w:val="3"/>
        <w:keepNext w:val="0"/>
        <w:keepLines w:val="0"/>
        <w:widowControl/>
        <w:suppressLineNumbers w:val="0"/>
        <w:spacing w:line="640" w:lineRule="exact"/>
        <w:jc w:val="center"/>
        <w:rPr>
          <w:rFonts w:hint="eastAsia" w:ascii="方正小标宋_GBK" w:eastAsia="方正小标宋_GBK" w:cs="Times New Roman"/>
          <w:kern w:val="0"/>
          <w:sz w:val="36"/>
          <w:szCs w:val="36"/>
          <w:lang w:val="en-US"/>
        </w:rPr>
      </w:pPr>
      <w:r>
        <w:rPr>
          <w:rFonts w:hint="eastAsia" w:ascii="方正小标宋_GBK" w:eastAsia="方正小标宋_GBK" w:cs="方正小标宋_GBK"/>
          <w:kern w:val="0"/>
          <w:sz w:val="36"/>
          <w:szCs w:val="36"/>
          <w:lang w:val="en-US"/>
        </w:rPr>
        <w:t>202</w:t>
      </w:r>
      <w:r>
        <w:rPr>
          <w:rFonts w:hint="eastAsia" w:ascii="方正小标宋_GBK" w:eastAsia="方正小标宋_GBK" w:cs="方正小标宋_GBK"/>
          <w:kern w:val="0"/>
          <w:sz w:val="36"/>
          <w:szCs w:val="36"/>
          <w:lang w:val="en-US" w:eastAsia="zh-CN"/>
        </w:rPr>
        <w:t>5</w:t>
      </w:r>
      <w:r>
        <w:rPr>
          <w:rFonts w:hint="eastAsia" w:ascii="方正小标宋_GBK" w:eastAsia="方正小标宋_GBK" w:cs="方正小标宋_GBK"/>
          <w:kern w:val="0"/>
          <w:sz w:val="36"/>
          <w:szCs w:val="36"/>
          <w:lang w:eastAsia="zh-CN"/>
        </w:rPr>
        <w:t>年医师资格考试报名资格审核材料袋目录</w:t>
      </w:r>
      <w:r>
        <w:rPr>
          <w:rFonts w:hint="eastAsia" w:ascii="方正小标宋_GBK" w:eastAsia="方正小标宋_GBK" w:cs="方正小标宋_GBK"/>
          <w:kern w:val="0"/>
          <w:sz w:val="36"/>
          <w:szCs w:val="36"/>
          <w:lang w:val="en-US"/>
        </w:rPr>
        <w:t>(</w:t>
      </w:r>
      <w:r>
        <w:rPr>
          <w:rFonts w:hint="eastAsia" w:ascii="方正小标宋_GBK" w:eastAsia="方正小标宋_GBK" w:cs="方正小标宋_GBK"/>
          <w:kern w:val="0"/>
          <w:sz w:val="36"/>
          <w:szCs w:val="36"/>
          <w:lang w:val="en-US"/>
        </w:rPr>
        <w:fldChar w:fldCharType="begin"/>
      </w:r>
      <w:r>
        <w:rPr>
          <w:rFonts w:hint="eastAsia" w:ascii="方正小标宋_GBK" w:eastAsia="方正小标宋_GBK" w:cs="方正小标宋_GBK"/>
          <w:kern w:val="0"/>
          <w:sz w:val="36"/>
          <w:szCs w:val="36"/>
          <w:lang w:val="en-US"/>
        </w:rPr>
        <w:instrText xml:space="preserve"> = 1 \* ROMAN </w:instrText>
      </w:r>
      <w:r>
        <w:rPr>
          <w:rFonts w:hint="eastAsia" w:ascii="方正小标宋_GBK" w:eastAsia="方正小标宋_GBK" w:cs="方正小标宋_GBK"/>
          <w:kern w:val="0"/>
          <w:sz w:val="36"/>
          <w:szCs w:val="36"/>
          <w:lang w:val="en-US"/>
        </w:rPr>
        <w:fldChar w:fldCharType="separate"/>
      </w:r>
      <w:r>
        <w:rPr>
          <w:rFonts w:hint="eastAsia" w:ascii="方正小标宋_GBK" w:eastAsia="方正小标宋_GBK" w:cs="方正小标宋_GBK"/>
          <w:kern w:val="0"/>
          <w:sz w:val="36"/>
          <w:szCs w:val="36"/>
          <w:lang w:eastAsia="zh-CN"/>
        </w:rPr>
        <w:t>I</w:t>
      </w:r>
      <w:r>
        <w:rPr>
          <w:rFonts w:hint="eastAsia" w:ascii="方正小标宋_GBK" w:eastAsia="方正小标宋_GBK" w:cs="方正小标宋_GBK"/>
          <w:kern w:val="0"/>
          <w:sz w:val="36"/>
          <w:szCs w:val="36"/>
          <w:lang w:val="en-US"/>
        </w:rPr>
        <w:fldChar w:fldCharType="end"/>
      </w:r>
      <w:r>
        <w:rPr>
          <w:rFonts w:hint="eastAsia" w:ascii="方正小标宋_GBK" w:eastAsia="方正小标宋_GBK" w:cs="方正小标宋_GBK"/>
          <w:kern w:val="0"/>
          <w:sz w:val="36"/>
          <w:szCs w:val="36"/>
          <w:lang w:val="en-US"/>
        </w:rPr>
        <w:t>)</w:t>
      </w:r>
    </w:p>
    <w:tbl>
      <w:tblPr>
        <w:tblStyle w:val="5"/>
        <w:tblW w:w="879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37"/>
        <w:gridCol w:w="1874"/>
        <w:gridCol w:w="1009"/>
        <w:gridCol w:w="1620"/>
        <w:gridCol w:w="1620"/>
        <w:gridCol w:w="1329"/>
      </w:tblGrid>
      <w:tr w14:paraId="19DC26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exact"/>
          <w:jc w:val="center"/>
        </w:trPr>
        <w:tc>
          <w:tcPr>
            <w:tcW w:w="13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308C31">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考点</w:t>
            </w:r>
          </w:p>
        </w:tc>
        <w:tc>
          <w:tcPr>
            <w:tcW w:w="1874" w:type="dxa"/>
            <w:tcBorders>
              <w:top w:val="single" w:color="auto" w:sz="4" w:space="0"/>
              <w:left w:val="single" w:color="auto" w:sz="4" w:space="0"/>
              <w:bottom w:val="single" w:color="auto" w:sz="4" w:space="0"/>
              <w:right w:val="single" w:color="auto" w:sz="4" w:space="0"/>
            </w:tcBorders>
            <w:shd w:val="clear" w:color="auto" w:fill="auto"/>
            <w:noWrap/>
            <w:vAlign w:val="bottom"/>
          </w:tcPr>
          <w:p w14:paraId="3A9AB61A">
            <w:pPr>
              <w:keepNext w:val="0"/>
              <w:keepLines w:val="0"/>
              <w:widowControl/>
              <w:suppressLineNumbers w:val="0"/>
              <w:spacing w:before="0" w:beforeAutospacing="0" w:after="0" w:afterAutospacing="0" w:line="360" w:lineRule="auto"/>
              <w:ind w:left="0" w:right="0"/>
              <w:jc w:val="left"/>
              <w:rPr>
                <w:rFonts w:hint="eastAsia" w:ascii="仿宋" w:eastAsia="仿宋" w:cs="宋体"/>
                <w:kern w:val="0"/>
                <w:sz w:val="32"/>
                <w:szCs w:val="32"/>
                <w:lang w:val="en-US"/>
              </w:rPr>
            </w:pPr>
            <w:r>
              <w:rPr>
                <w:rFonts w:hint="eastAsia" w:ascii="仿宋" w:eastAsia="仿宋" w:cs="宋体"/>
                <w:kern w:val="0"/>
                <w:sz w:val="32"/>
                <w:szCs w:val="32"/>
                <w:lang w:val="en-US" w:eastAsia="zh-CN"/>
              </w:rPr>
              <w:t>　</w:t>
            </w:r>
          </w:p>
          <w:p w14:paraId="0A7C9ACE">
            <w:pPr>
              <w:keepNext w:val="0"/>
              <w:keepLines w:val="0"/>
              <w:widowControl/>
              <w:suppressLineNumbers w:val="0"/>
              <w:spacing w:before="0" w:beforeAutospacing="0" w:after="0" w:afterAutospacing="0" w:line="360" w:lineRule="auto"/>
              <w:ind w:left="0" w:right="0"/>
              <w:jc w:val="left"/>
              <w:rPr>
                <w:rFonts w:hint="eastAsia" w:ascii="仿宋" w:eastAsia="仿宋" w:cs="宋体"/>
                <w:kern w:val="0"/>
                <w:sz w:val="32"/>
                <w:szCs w:val="32"/>
                <w:lang w:val="en-US"/>
              </w:rPr>
            </w:pPr>
          </w:p>
        </w:tc>
        <w:tc>
          <w:tcPr>
            <w:tcW w:w="10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DDB621">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类别</w:t>
            </w:r>
          </w:p>
        </w:tc>
        <w:tc>
          <w:tcPr>
            <w:tcW w:w="16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61B75F">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　</w:t>
            </w:r>
          </w:p>
          <w:p w14:paraId="0954B3EE">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p>
        </w:tc>
        <w:tc>
          <w:tcPr>
            <w:tcW w:w="16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F73FC9">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序列号</w:t>
            </w:r>
          </w:p>
        </w:tc>
        <w:tc>
          <w:tcPr>
            <w:tcW w:w="132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CD978A">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p>
          <w:p w14:paraId="23D07980">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　</w:t>
            </w:r>
          </w:p>
        </w:tc>
      </w:tr>
      <w:tr w14:paraId="54EE1C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6" w:hRule="exact"/>
          <w:jc w:val="center"/>
        </w:trPr>
        <w:tc>
          <w:tcPr>
            <w:tcW w:w="13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E0338B">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姓名</w:t>
            </w:r>
          </w:p>
        </w:tc>
        <w:tc>
          <w:tcPr>
            <w:tcW w:w="18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692B91">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p>
        </w:tc>
        <w:tc>
          <w:tcPr>
            <w:tcW w:w="10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44253C">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单位</w:t>
            </w:r>
          </w:p>
        </w:tc>
        <w:tc>
          <w:tcPr>
            <w:tcW w:w="4569"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0FE1F6C">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p>
        </w:tc>
      </w:tr>
      <w:tr w14:paraId="5CE321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7" w:hRule="exact"/>
          <w:jc w:val="center"/>
        </w:trPr>
        <w:tc>
          <w:tcPr>
            <w:tcW w:w="8789" w:type="dxa"/>
            <w:gridSpan w:val="6"/>
            <w:tcBorders>
              <w:top w:val="single" w:color="auto" w:sz="4" w:space="0"/>
              <w:left w:val="single" w:color="auto" w:sz="4" w:space="0"/>
              <w:bottom w:val="single" w:color="auto" w:sz="4" w:space="0"/>
              <w:right w:val="single" w:color="auto" w:sz="4" w:space="0"/>
            </w:tcBorders>
            <w:shd w:val="clear" w:color="auto" w:fill="auto"/>
            <w:noWrap/>
            <w:vAlign w:val="center"/>
          </w:tcPr>
          <w:p w14:paraId="6D43AA98">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直接报考执业医师（及助理医师）提交材料</w:t>
            </w:r>
          </w:p>
        </w:tc>
      </w:tr>
      <w:tr w14:paraId="57678F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3" w:hRule="atLeast"/>
          <w:jc w:val="center"/>
        </w:trPr>
        <w:tc>
          <w:tcPr>
            <w:tcW w:w="7460"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01143589">
            <w:pPr>
              <w:keepNext w:val="0"/>
              <w:keepLines w:val="0"/>
              <w:widowControl/>
              <w:suppressLineNumbers w:val="0"/>
              <w:spacing w:before="0" w:beforeAutospacing="0" w:after="0" w:afterAutospacing="0" w:line="360" w:lineRule="auto"/>
              <w:ind w:left="0" w:right="0"/>
              <w:jc w:val="both"/>
              <w:rPr>
                <w:rFonts w:hint="eastAsia" w:ascii="仿宋" w:eastAsia="仿宋" w:cs="宋体"/>
                <w:kern w:val="0"/>
                <w:sz w:val="32"/>
                <w:szCs w:val="32"/>
                <w:lang w:val="en-US"/>
              </w:rPr>
            </w:pPr>
            <w:r>
              <w:rPr>
                <w:rFonts w:hint="eastAsia" w:ascii="仿宋_GB2312" w:hAnsi="仿宋_GB2312" w:eastAsia="仿宋_GB2312" w:cs="仿宋_GB2312"/>
                <w:color w:val="auto"/>
                <w:kern w:val="2"/>
                <w:sz w:val="32"/>
                <w:szCs w:val="32"/>
                <w:lang w:val="en-US" w:eastAsia="zh-CN"/>
              </w:rPr>
              <w:t>《医师资格考试报名暨授予医师资格申请表》（2份）</w:t>
            </w:r>
          </w:p>
        </w:tc>
        <w:tc>
          <w:tcPr>
            <w:tcW w:w="132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078D55">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　</w:t>
            </w:r>
          </w:p>
        </w:tc>
      </w:tr>
      <w:tr w14:paraId="1074C0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1" w:hRule="atLeast"/>
          <w:jc w:val="center"/>
        </w:trPr>
        <w:tc>
          <w:tcPr>
            <w:tcW w:w="7460"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621C32B5">
            <w:pPr>
              <w:keepNext w:val="0"/>
              <w:keepLines w:val="0"/>
              <w:widowControl/>
              <w:suppressLineNumbers w:val="0"/>
              <w:spacing w:before="0" w:beforeAutospacing="0" w:after="0" w:afterAutospacing="0" w:line="360" w:lineRule="auto"/>
              <w:ind w:left="0" w:right="0"/>
              <w:jc w:val="both"/>
              <w:rPr>
                <w:rFonts w:hint="eastAsia" w:ascii="仿宋" w:eastAsia="仿宋" w:cs="宋体"/>
                <w:kern w:val="0"/>
                <w:sz w:val="32"/>
                <w:szCs w:val="32"/>
                <w:lang w:val="en-US"/>
              </w:rPr>
            </w:pPr>
            <w:r>
              <w:rPr>
                <w:rFonts w:hint="eastAsia" w:ascii="仿宋" w:eastAsia="仿宋" w:cs="宋体"/>
                <w:kern w:val="0"/>
                <w:sz w:val="32"/>
                <w:szCs w:val="32"/>
                <w:lang w:val="en-US" w:eastAsia="zh-CN"/>
              </w:rPr>
              <w:t xml:space="preserve">毕业证原件及复印件 </w:t>
            </w:r>
          </w:p>
        </w:tc>
        <w:tc>
          <w:tcPr>
            <w:tcW w:w="132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1D7EC7">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　</w:t>
            </w:r>
          </w:p>
        </w:tc>
      </w:tr>
      <w:tr w14:paraId="635405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0" w:hRule="atLeast"/>
          <w:jc w:val="center"/>
        </w:trPr>
        <w:tc>
          <w:tcPr>
            <w:tcW w:w="7460"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5E8FA05C">
            <w:pPr>
              <w:keepNext w:val="0"/>
              <w:keepLines w:val="0"/>
              <w:widowControl/>
              <w:suppressLineNumbers w:val="0"/>
              <w:spacing w:before="0" w:beforeAutospacing="0" w:after="0" w:afterAutospacing="0" w:line="360" w:lineRule="auto"/>
              <w:ind w:left="0" w:right="0"/>
              <w:jc w:val="both"/>
              <w:rPr>
                <w:rFonts w:hint="eastAsia" w:ascii="仿宋" w:eastAsia="仿宋" w:cs="宋体"/>
                <w:kern w:val="0"/>
                <w:sz w:val="32"/>
                <w:szCs w:val="32"/>
                <w:lang w:val="en-US"/>
              </w:rPr>
            </w:pPr>
            <w:r>
              <w:rPr>
                <w:rFonts w:hint="eastAsia" w:ascii="仿宋" w:eastAsia="仿宋" w:cs="宋体"/>
                <w:kern w:val="0"/>
                <w:sz w:val="32"/>
                <w:szCs w:val="32"/>
                <w:lang w:val="en-US" w:eastAsia="zh-CN"/>
              </w:rPr>
              <w:t>有效身份证件复印件</w:t>
            </w:r>
          </w:p>
        </w:tc>
        <w:tc>
          <w:tcPr>
            <w:tcW w:w="132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D8586D">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　</w:t>
            </w:r>
          </w:p>
        </w:tc>
      </w:tr>
      <w:tr w14:paraId="19B1EC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3" w:hRule="atLeast"/>
          <w:jc w:val="center"/>
        </w:trPr>
        <w:tc>
          <w:tcPr>
            <w:tcW w:w="7460"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073BBBE0">
            <w:pPr>
              <w:keepNext w:val="0"/>
              <w:keepLines w:val="0"/>
              <w:widowControl/>
              <w:suppressLineNumbers w:val="0"/>
              <w:spacing w:before="0" w:beforeAutospacing="0" w:after="0" w:afterAutospacing="0" w:line="360" w:lineRule="auto"/>
              <w:ind w:left="0" w:right="0"/>
              <w:jc w:val="both"/>
              <w:rPr>
                <w:rFonts w:hint="eastAsia" w:ascii="仿宋" w:eastAsia="仿宋" w:cs="宋体"/>
                <w:kern w:val="0"/>
                <w:sz w:val="32"/>
                <w:szCs w:val="32"/>
                <w:lang w:val="en-US"/>
              </w:rPr>
            </w:pPr>
            <w:r>
              <w:rPr>
                <w:rFonts w:hint="eastAsia" w:ascii="仿宋_GB2312" w:hAnsi="仿宋_GB2312" w:eastAsia="仿宋_GB2312" w:cs="仿宋_GB2312"/>
                <w:color w:val="auto"/>
                <w:kern w:val="2"/>
                <w:sz w:val="32"/>
                <w:szCs w:val="32"/>
                <w:lang w:val="en-US" w:eastAsia="zh-CN"/>
              </w:rPr>
              <w:t>医师资格考试试用期考核证明</w:t>
            </w:r>
            <w:r>
              <w:rPr>
                <w:rFonts w:hint="eastAsia" w:ascii="仿宋" w:eastAsia="仿宋" w:cs="宋体"/>
                <w:kern w:val="0"/>
                <w:sz w:val="32"/>
                <w:szCs w:val="32"/>
                <w:lang w:val="en-US" w:eastAsia="zh-CN"/>
              </w:rPr>
              <w:t>原件</w:t>
            </w:r>
          </w:p>
        </w:tc>
        <w:tc>
          <w:tcPr>
            <w:tcW w:w="132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F610B2">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　</w:t>
            </w:r>
          </w:p>
        </w:tc>
      </w:tr>
      <w:tr w14:paraId="159821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3" w:hRule="atLeast"/>
          <w:jc w:val="center"/>
        </w:trPr>
        <w:tc>
          <w:tcPr>
            <w:tcW w:w="7460"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5668A54A">
            <w:pPr>
              <w:keepNext w:val="0"/>
              <w:keepLines w:val="0"/>
              <w:widowControl/>
              <w:suppressLineNumbers w:val="0"/>
              <w:spacing w:before="0" w:beforeAutospacing="0" w:after="0" w:afterAutospacing="0" w:line="360" w:lineRule="auto"/>
              <w:ind w:left="0" w:right="0"/>
              <w:jc w:val="both"/>
              <w:rPr>
                <w:rFonts w:hint="default" w:ascii="仿宋" w:eastAsia="仿宋" w:cs="宋体"/>
                <w:kern w:val="0"/>
                <w:sz w:val="32"/>
                <w:szCs w:val="32"/>
                <w:lang w:val="en-US"/>
              </w:rPr>
            </w:pPr>
            <w:r>
              <w:rPr>
                <w:rFonts w:hint="eastAsia" w:ascii="仿宋" w:eastAsia="仿宋" w:cs="宋体"/>
                <w:kern w:val="2"/>
                <w:sz w:val="32"/>
                <w:szCs w:val="32"/>
                <w:lang w:val="en-US" w:eastAsia="zh-CN"/>
              </w:rPr>
              <w:t>学历认证材料：学历认证报告或教育部学历证书电子注册备案表或</w:t>
            </w:r>
            <w:r>
              <w:rPr>
                <w:rFonts w:hint="eastAsia" w:ascii="仿宋" w:eastAsia="仿宋" w:cs="仿宋"/>
                <w:kern w:val="2"/>
                <w:sz w:val="32"/>
                <w:szCs w:val="32"/>
                <w:lang w:val="en-US" w:eastAsia="zh-CN"/>
              </w:rPr>
              <w:t>黑龙江省中等职业学校学历证书查询结果或毕业学校出具学历情况说明、学籍、入学三联单原件。</w:t>
            </w:r>
          </w:p>
        </w:tc>
        <w:tc>
          <w:tcPr>
            <w:tcW w:w="132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5DDFD0">
            <w:pPr>
              <w:keepNext w:val="0"/>
              <w:keepLines w:val="0"/>
              <w:widowControl/>
              <w:suppressLineNumbers w:val="0"/>
              <w:spacing w:before="0" w:beforeAutospacing="0" w:after="0" w:afterAutospacing="0" w:line="360" w:lineRule="auto"/>
              <w:ind w:left="0" w:right="0"/>
              <w:jc w:val="center"/>
              <w:rPr>
                <w:rFonts w:hint="eastAsia" w:ascii="仿宋" w:eastAsia="仿宋" w:cs="宋体"/>
                <w:kern w:val="0"/>
                <w:sz w:val="32"/>
                <w:szCs w:val="32"/>
                <w:lang w:val="en-US"/>
              </w:rPr>
            </w:pPr>
            <w:r>
              <w:rPr>
                <w:rFonts w:hint="eastAsia" w:ascii="仿宋" w:eastAsia="仿宋" w:cs="宋体"/>
                <w:kern w:val="0"/>
                <w:sz w:val="32"/>
                <w:szCs w:val="32"/>
                <w:lang w:val="en-US" w:eastAsia="zh-CN"/>
              </w:rPr>
              <w:t>　</w:t>
            </w:r>
          </w:p>
        </w:tc>
      </w:tr>
      <w:tr w14:paraId="7F5670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5" w:hRule="atLeast"/>
          <w:jc w:val="center"/>
        </w:trPr>
        <w:tc>
          <w:tcPr>
            <w:tcW w:w="7460"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14B05C3B">
            <w:pPr>
              <w:keepNext w:val="0"/>
              <w:keepLines w:val="0"/>
              <w:widowControl w:val="0"/>
              <w:suppressLineNumbers w:val="0"/>
              <w:spacing w:before="0" w:beforeAutospacing="0" w:after="0" w:afterAutospacing="0"/>
              <w:ind w:left="0" w:right="0"/>
              <w:jc w:val="left"/>
              <w:rPr>
                <w:rFonts w:hint="eastAsia" w:ascii="仿宋" w:eastAsia="仿宋" w:cs="宋体"/>
                <w:kern w:val="0"/>
                <w:sz w:val="32"/>
                <w:szCs w:val="32"/>
                <w:lang w:val="en-US"/>
              </w:rPr>
            </w:pPr>
            <w:r>
              <w:rPr>
                <w:rFonts w:hint="eastAsia" w:ascii="仿宋" w:eastAsia="仿宋" w:cs="宋体"/>
                <w:kern w:val="0"/>
                <w:sz w:val="32"/>
                <w:szCs w:val="32"/>
                <w:lang w:val="en-US" w:eastAsia="zh-CN"/>
              </w:rPr>
              <w:t>考执业医师加试（军事医学）、（院前急救岗位）、（儿科专业）单位出具的在岗证明</w:t>
            </w:r>
          </w:p>
        </w:tc>
        <w:tc>
          <w:tcPr>
            <w:tcW w:w="132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1242DA">
            <w:pPr>
              <w:keepNext w:val="0"/>
              <w:keepLines w:val="0"/>
              <w:widowControl w:val="0"/>
              <w:suppressLineNumbers w:val="0"/>
              <w:spacing w:before="0" w:beforeAutospacing="0" w:after="0" w:afterAutospacing="0" w:line="360" w:lineRule="auto"/>
              <w:ind w:left="0" w:right="0"/>
              <w:jc w:val="center"/>
              <w:rPr>
                <w:rFonts w:hint="eastAsia" w:ascii="仿宋" w:eastAsia="仿宋" w:cs="宋体"/>
                <w:kern w:val="0"/>
                <w:sz w:val="32"/>
                <w:szCs w:val="32"/>
                <w:lang w:val="en-US"/>
              </w:rPr>
            </w:pPr>
          </w:p>
        </w:tc>
      </w:tr>
      <w:tr w14:paraId="0D8597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2" w:hRule="atLeast"/>
          <w:jc w:val="center"/>
        </w:trPr>
        <w:tc>
          <w:tcPr>
            <w:tcW w:w="7460"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6C9FDA70">
            <w:pPr>
              <w:keepNext w:val="0"/>
              <w:keepLines w:val="0"/>
              <w:widowControl w:val="0"/>
              <w:suppressLineNumbers w:val="0"/>
              <w:spacing w:before="0" w:beforeAutospacing="0" w:after="0" w:afterAutospacing="0" w:line="360" w:lineRule="auto"/>
              <w:ind w:left="0" w:right="0"/>
              <w:jc w:val="both"/>
              <w:rPr>
                <w:rFonts w:hint="eastAsia" w:ascii="仿宋" w:eastAsia="仿宋" w:cs="宋体"/>
                <w:kern w:val="0"/>
                <w:sz w:val="32"/>
                <w:szCs w:val="32"/>
                <w:lang w:val="en-US"/>
              </w:rPr>
            </w:pPr>
            <w:r>
              <w:rPr>
                <w:rFonts w:hint="eastAsia" w:ascii="仿宋" w:eastAsia="仿宋" w:cs="仿宋"/>
                <w:bCs/>
                <w:kern w:val="0"/>
                <w:sz w:val="21"/>
                <w:szCs w:val="24"/>
                <w:lang w:val="en-US" w:eastAsia="zh-CN"/>
              </w:rPr>
              <w:t>《</w:t>
            </w:r>
            <w:r>
              <w:rPr>
                <w:rFonts w:hint="eastAsia" w:ascii="仿宋" w:eastAsia="仿宋" w:cs="仿宋"/>
                <w:bCs/>
                <w:kern w:val="0"/>
                <w:sz w:val="32"/>
                <w:szCs w:val="32"/>
                <w:lang w:val="en-US" w:eastAsia="zh-CN"/>
              </w:rPr>
              <w:t>医师资格考试考生承诺书》或《</w:t>
            </w:r>
            <w:r>
              <w:rPr>
                <w:rFonts w:hint="eastAsia" w:ascii="仿宋" w:eastAsia="仿宋" w:cs="仿宋"/>
                <w:kern w:val="0"/>
                <w:sz w:val="32"/>
                <w:szCs w:val="32"/>
                <w:lang w:val="en-US" w:eastAsia="zh-CN"/>
              </w:rPr>
              <w:t>应届医学专业毕业生医师资格考试报考承诺书</w:t>
            </w:r>
            <w:r>
              <w:rPr>
                <w:rFonts w:hint="eastAsia" w:ascii="仿宋" w:eastAsia="仿宋" w:cs="仿宋"/>
                <w:bCs/>
                <w:kern w:val="0"/>
                <w:sz w:val="32"/>
                <w:szCs w:val="32"/>
                <w:lang w:val="en-US" w:eastAsia="zh-CN"/>
              </w:rPr>
              <w:t>》</w:t>
            </w:r>
          </w:p>
        </w:tc>
        <w:tc>
          <w:tcPr>
            <w:tcW w:w="132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BD8483">
            <w:pPr>
              <w:keepNext w:val="0"/>
              <w:keepLines w:val="0"/>
              <w:widowControl w:val="0"/>
              <w:suppressLineNumbers w:val="0"/>
              <w:spacing w:before="0" w:beforeAutospacing="0" w:after="0" w:afterAutospacing="0" w:line="360" w:lineRule="auto"/>
              <w:ind w:left="0" w:right="0"/>
              <w:jc w:val="center"/>
              <w:rPr>
                <w:rFonts w:hint="eastAsia" w:ascii="仿宋" w:eastAsia="仿宋" w:cs="宋体"/>
                <w:kern w:val="0"/>
                <w:sz w:val="32"/>
                <w:szCs w:val="32"/>
                <w:lang w:val="en-US"/>
              </w:rPr>
            </w:pPr>
          </w:p>
        </w:tc>
      </w:tr>
      <w:tr w14:paraId="6CADFD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2" w:hRule="atLeast"/>
          <w:jc w:val="center"/>
        </w:trPr>
        <w:tc>
          <w:tcPr>
            <w:tcW w:w="7460"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01B50C8A">
            <w:pPr>
              <w:pStyle w:val="3"/>
              <w:keepNext w:val="0"/>
              <w:keepLines w:val="0"/>
              <w:widowControl/>
              <w:suppressLineNumbers w:val="0"/>
              <w:spacing w:line="640" w:lineRule="exact"/>
              <w:jc w:val="both"/>
              <w:rPr>
                <w:rFonts w:hint="eastAsia" w:ascii="仿宋" w:eastAsia="仿宋" w:cs="仿宋"/>
                <w:bCs/>
                <w:kern w:val="0"/>
                <w:lang w:val="en-US"/>
              </w:rPr>
            </w:pPr>
            <w:r>
              <w:rPr>
                <w:rFonts w:hint="eastAsia" w:ascii="仿宋" w:eastAsia="仿宋" w:cs="仿宋"/>
                <w:sz w:val="32"/>
                <w:szCs w:val="32"/>
              </w:rPr>
              <w:t>《医疗机构执业许可证》复印件（一级医疗机构）</w:t>
            </w:r>
          </w:p>
        </w:tc>
        <w:tc>
          <w:tcPr>
            <w:tcW w:w="132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A8D9B7D">
            <w:pPr>
              <w:keepNext w:val="0"/>
              <w:keepLines w:val="0"/>
              <w:widowControl w:val="0"/>
              <w:suppressLineNumbers w:val="0"/>
              <w:spacing w:before="0" w:beforeAutospacing="0" w:after="0" w:afterAutospacing="0" w:line="360" w:lineRule="auto"/>
              <w:ind w:left="0" w:right="0"/>
              <w:jc w:val="center"/>
              <w:rPr>
                <w:rFonts w:hint="eastAsia" w:ascii="仿宋" w:eastAsia="仿宋" w:cs="宋体"/>
                <w:kern w:val="0"/>
                <w:sz w:val="32"/>
                <w:szCs w:val="32"/>
                <w:lang w:val="en-US"/>
              </w:rPr>
            </w:pPr>
          </w:p>
        </w:tc>
      </w:tr>
    </w:tbl>
    <w:p w14:paraId="6F1F872D">
      <w:pPr>
        <w:keepNext w:val="0"/>
        <w:keepLines w:val="0"/>
        <w:widowControl w:val="0"/>
        <w:suppressLineNumbers w:val="0"/>
        <w:spacing w:before="0" w:beforeAutospacing="0" w:after="0" w:afterAutospacing="0"/>
        <w:ind w:left="0" w:right="146"/>
        <w:jc w:val="center"/>
        <w:rPr>
          <w:rFonts w:hint="eastAsia" w:ascii="黑体" w:eastAsia="黑体" w:cs="宋体"/>
          <w:sz w:val="36"/>
          <w:szCs w:val="36"/>
          <w:lang w:val="en-US"/>
        </w:rPr>
      </w:pPr>
    </w:p>
    <w:p w14:paraId="4ECE914C">
      <w:pPr>
        <w:pStyle w:val="3"/>
        <w:keepNext w:val="0"/>
        <w:keepLines w:val="0"/>
        <w:widowControl/>
        <w:suppressLineNumbers w:val="0"/>
        <w:spacing w:line="640" w:lineRule="exact"/>
        <w:jc w:val="center"/>
        <w:rPr>
          <w:rFonts w:hint="eastAsia" w:ascii="方正小标宋_GBK" w:eastAsia="方正小标宋_GBK" w:cs="方正小标宋_GBK"/>
          <w:kern w:val="0"/>
          <w:sz w:val="36"/>
          <w:szCs w:val="36"/>
          <w:lang w:val="en-US"/>
        </w:rPr>
      </w:pPr>
      <w:r>
        <w:rPr>
          <w:rFonts w:hint="eastAsia" w:ascii="方正小标宋_GBK" w:eastAsia="方正小标宋_GBK" w:cs="方正小标宋_GBK"/>
          <w:kern w:val="0"/>
          <w:sz w:val="36"/>
          <w:szCs w:val="36"/>
          <w:lang w:val="en-US"/>
        </w:rPr>
        <w:t>202</w:t>
      </w:r>
      <w:r>
        <w:rPr>
          <w:rFonts w:hint="eastAsia" w:ascii="方正小标宋_GBK" w:eastAsia="方正小标宋_GBK" w:cs="方正小标宋_GBK"/>
          <w:kern w:val="0"/>
          <w:sz w:val="36"/>
          <w:szCs w:val="36"/>
          <w:lang w:val="en-US" w:eastAsia="zh-CN"/>
        </w:rPr>
        <w:t>5</w:t>
      </w:r>
      <w:r>
        <w:rPr>
          <w:rFonts w:hint="eastAsia" w:ascii="方正小标宋_GBK" w:eastAsia="方正小标宋_GBK" w:cs="方正小标宋_GBK"/>
          <w:kern w:val="0"/>
          <w:sz w:val="36"/>
          <w:szCs w:val="36"/>
          <w:lang w:eastAsia="zh-CN"/>
        </w:rPr>
        <w:t>年医师资格考试报名资格审核材料袋目录（Ⅱ）</w:t>
      </w:r>
    </w:p>
    <w:tbl>
      <w:tblPr>
        <w:tblStyle w:val="5"/>
        <w:tblW w:w="8916" w:type="dxa"/>
        <w:tblInd w:w="-2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272"/>
        <w:gridCol w:w="1800"/>
        <w:gridCol w:w="1080"/>
        <w:gridCol w:w="1983"/>
        <w:gridCol w:w="1476"/>
        <w:gridCol w:w="1305"/>
      </w:tblGrid>
      <w:tr w14:paraId="0883A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8" w:hRule="atLeast"/>
        </w:trPr>
        <w:tc>
          <w:tcPr>
            <w:tcW w:w="127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863706B">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r>
              <w:rPr>
                <w:rFonts w:hint="eastAsia" w:ascii="仿宋" w:eastAsia="仿宋" w:cs="宋体"/>
                <w:kern w:val="2"/>
                <w:sz w:val="32"/>
                <w:szCs w:val="32"/>
                <w:lang w:val="en-US" w:eastAsia="zh-CN"/>
              </w:rPr>
              <w:t>考点</w:t>
            </w:r>
          </w:p>
        </w:tc>
        <w:tc>
          <w:tcPr>
            <w:tcW w:w="18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E9A3A8">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p>
        </w:tc>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0EE501">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r>
              <w:rPr>
                <w:rFonts w:hint="eastAsia" w:ascii="仿宋" w:eastAsia="仿宋" w:cs="宋体"/>
                <w:kern w:val="2"/>
                <w:sz w:val="32"/>
                <w:szCs w:val="32"/>
                <w:lang w:val="en-US" w:eastAsia="zh-CN"/>
              </w:rPr>
              <w:t>类别</w:t>
            </w:r>
          </w:p>
        </w:tc>
        <w:tc>
          <w:tcPr>
            <w:tcW w:w="19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327CFB">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p>
        </w:tc>
        <w:tc>
          <w:tcPr>
            <w:tcW w:w="14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43F949">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r>
              <w:rPr>
                <w:rFonts w:hint="eastAsia" w:ascii="仿宋" w:eastAsia="仿宋" w:cs="宋体"/>
                <w:kern w:val="2"/>
                <w:sz w:val="32"/>
                <w:szCs w:val="32"/>
                <w:lang w:val="en-US" w:eastAsia="zh-CN"/>
              </w:rPr>
              <w:t>序列号</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299A9C">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p>
        </w:tc>
      </w:tr>
      <w:tr w14:paraId="20639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2" w:hRule="atLeast"/>
        </w:trPr>
        <w:tc>
          <w:tcPr>
            <w:tcW w:w="127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DF8C72">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r>
              <w:rPr>
                <w:rFonts w:hint="eastAsia" w:ascii="仿宋" w:eastAsia="仿宋" w:cs="宋体"/>
                <w:kern w:val="2"/>
                <w:sz w:val="32"/>
                <w:szCs w:val="32"/>
                <w:lang w:val="en-US" w:eastAsia="zh-CN"/>
              </w:rPr>
              <w:t>姓名</w:t>
            </w:r>
          </w:p>
        </w:tc>
        <w:tc>
          <w:tcPr>
            <w:tcW w:w="18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66FEC5">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p>
        </w:tc>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3A69D83">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r>
              <w:rPr>
                <w:rFonts w:hint="eastAsia" w:ascii="仿宋" w:eastAsia="仿宋" w:cs="宋体"/>
                <w:kern w:val="2"/>
                <w:sz w:val="32"/>
                <w:szCs w:val="32"/>
                <w:lang w:val="en-US" w:eastAsia="zh-CN"/>
              </w:rPr>
              <w:t>单位</w:t>
            </w:r>
          </w:p>
        </w:tc>
        <w:tc>
          <w:tcPr>
            <w:tcW w:w="476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5B91F48">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p>
        </w:tc>
      </w:tr>
      <w:tr w14:paraId="6D1E4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95" w:hRule="atLeast"/>
        </w:trPr>
        <w:tc>
          <w:tcPr>
            <w:tcW w:w="8916" w:type="dxa"/>
            <w:gridSpan w:val="6"/>
            <w:tcBorders>
              <w:top w:val="single" w:color="auto" w:sz="4" w:space="0"/>
              <w:left w:val="single" w:color="auto" w:sz="4" w:space="0"/>
              <w:bottom w:val="single" w:color="auto" w:sz="4" w:space="0"/>
              <w:right w:val="single" w:color="auto" w:sz="4" w:space="0"/>
            </w:tcBorders>
            <w:shd w:val="clear" w:color="auto" w:fill="auto"/>
            <w:noWrap/>
            <w:vAlign w:val="center"/>
          </w:tcPr>
          <w:p w14:paraId="63EBE747">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r>
              <w:rPr>
                <w:rFonts w:hint="eastAsia" w:ascii="仿宋" w:eastAsia="仿宋" w:cs="宋体"/>
                <w:kern w:val="2"/>
                <w:sz w:val="32"/>
                <w:szCs w:val="32"/>
                <w:lang w:val="en-US" w:eastAsia="zh-CN"/>
              </w:rPr>
              <w:t>应届研究生直接报考执业医师提交材料</w:t>
            </w:r>
          </w:p>
        </w:tc>
      </w:tr>
      <w:tr w14:paraId="4415D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95" w:hRule="atLeast"/>
        </w:trPr>
        <w:tc>
          <w:tcPr>
            <w:tcW w:w="7611"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1E88F33B">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_GB2312" w:hAnsi="仿宋_GB2312" w:eastAsia="仿宋_GB2312" w:cs="仿宋_GB2312"/>
                <w:color w:val="auto"/>
                <w:kern w:val="2"/>
                <w:sz w:val="32"/>
                <w:szCs w:val="32"/>
                <w:lang w:val="en-US" w:eastAsia="zh-CN"/>
              </w:rPr>
              <w:t>《医师资格考试报名暨授予医师资格申请表》（2份）</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3ABA6C">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14:paraId="779C8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95" w:hRule="atLeast"/>
        </w:trPr>
        <w:tc>
          <w:tcPr>
            <w:tcW w:w="7611"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6BF6DCB0">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宋体"/>
                <w:kern w:val="2"/>
                <w:sz w:val="32"/>
                <w:szCs w:val="32"/>
                <w:lang w:val="en-US" w:eastAsia="zh-CN"/>
              </w:rPr>
              <w:t>第一学历毕业证书原件及复印件</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0CF4BB">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14:paraId="6C1F07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15" w:hRule="atLeast"/>
        </w:trPr>
        <w:tc>
          <w:tcPr>
            <w:tcW w:w="7611"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65FB5256">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宋体"/>
                <w:kern w:val="0"/>
                <w:sz w:val="32"/>
                <w:szCs w:val="32"/>
                <w:lang w:val="en-US" w:eastAsia="zh-CN"/>
              </w:rPr>
              <w:t>有效身份证件复印件</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A43692">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14:paraId="7BDD5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95" w:hRule="atLeast"/>
        </w:trPr>
        <w:tc>
          <w:tcPr>
            <w:tcW w:w="7611"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076F259A">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宋体"/>
                <w:kern w:val="2"/>
                <w:sz w:val="32"/>
                <w:szCs w:val="32"/>
                <w:lang w:val="en-US" w:eastAsia="zh-CN"/>
              </w:rPr>
              <w:t>学校研究生处出具的该考生专业及准予其2025年毕业的证明原件</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814DCD5">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14:paraId="6B60E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15" w:hRule="atLeast"/>
        </w:trPr>
        <w:tc>
          <w:tcPr>
            <w:tcW w:w="7611"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0F6FAED9">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仿宋"/>
                <w:bCs/>
                <w:kern w:val="2"/>
                <w:sz w:val="32"/>
                <w:szCs w:val="32"/>
                <w:lang w:val="en-US" w:eastAsia="zh-CN"/>
              </w:rPr>
              <w:t>学校教学医院出具的实习证明原件</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4409F4">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14:paraId="02142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95" w:hRule="atLeast"/>
        </w:trPr>
        <w:tc>
          <w:tcPr>
            <w:tcW w:w="7611"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504998F4">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宋体"/>
                <w:kern w:val="2"/>
                <w:sz w:val="32"/>
                <w:szCs w:val="32"/>
                <w:lang w:val="en-US" w:eastAsia="zh-CN"/>
              </w:rPr>
              <w:t>学历认证材料：第一学历认证报告或教育部学历证书电子注册备案表或</w:t>
            </w:r>
            <w:r>
              <w:rPr>
                <w:rFonts w:hint="eastAsia" w:ascii="仿宋" w:eastAsia="仿宋" w:cs="仿宋"/>
                <w:kern w:val="2"/>
                <w:sz w:val="32"/>
                <w:szCs w:val="32"/>
                <w:lang w:val="en-US" w:eastAsia="zh-CN"/>
              </w:rPr>
              <w:t>黑龙江省中等职业学校学历证书查询结果或毕业学校出具学历情况说明、学籍、入学三联单原件。</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388562">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14:paraId="17676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15" w:hRule="atLeast"/>
        </w:trPr>
        <w:tc>
          <w:tcPr>
            <w:tcW w:w="7611"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2E16606E">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仿宋"/>
                <w:kern w:val="2"/>
                <w:sz w:val="32"/>
                <w:szCs w:val="32"/>
                <w:lang w:val="en-US" w:eastAsia="zh-CN"/>
              </w:rPr>
              <w:t>2025年应届毕业研究生报考承诺书</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3E1017B">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bl>
    <w:p w14:paraId="2ACB8B8A">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p w14:paraId="185B5949">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p w14:paraId="6B3C7A62">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p w14:paraId="6AEA3121">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p w14:paraId="2D599061">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p w14:paraId="1D41CDC2">
      <w:pPr>
        <w:pStyle w:val="3"/>
        <w:keepNext w:val="0"/>
        <w:keepLines w:val="0"/>
        <w:widowControl/>
        <w:suppressLineNumbers w:val="0"/>
        <w:spacing w:line="640" w:lineRule="exact"/>
        <w:jc w:val="center"/>
        <w:rPr>
          <w:rFonts w:hint="eastAsia" w:ascii="方正小标宋_GBK" w:eastAsia="方正小标宋_GBK" w:cs="方正小标宋_GBK"/>
          <w:kern w:val="0"/>
          <w:sz w:val="36"/>
          <w:szCs w:val="36"/>
          <w:lang w:val="en-US"/>
        </w:rPr>
      </w:pPr>
      <w:r>
        <w:rPr>
          <w:rFonts w:hint="eastAsia" w:ascii="方正小标宋_GBK" w:eastAsia="方正小标宋_GBK" w:cs="方正小标宋_GBK"/>
          <w:kern w:val="0"/>
          <w:sz w:val="36"/>
          <w:szCs w:val="36"/>
          <w:lang w:val="en-US"/>
        </w:rPr>
        <w:t>202</w:t>
      </w:r>
      <w:r>
        <w:rPr>
          <w:rFonts w:hint="eastAsia" w:ascii="方正小标宋_GBK" w:eastAsia="方正小标宋_GBK" w:cs="方正小标宋_GBK"/>
          <w:kern w:val="0"/>
          <w:sz w:val="36"/>
          <w:szCs w:val="36"/>
          <w:lang w:val="en-US" w:eastAsia="zh-CN"/>
        </w:rPr>
        <w:t>5</w:t>
      </w:r>
      <w:r>
        <w:rPr>
          <w:rFonts w:hint="eastAsia" w:ascii="方正小标宋_GBK" w:eastAsia="方正小标宋_GBK" w:cs="方正小标宋_GBK"/>
          <w:kern w:val="0"/>
          <w:sz w:val="36"/>
          <w:szCs w:val="36"/>
          <w:lang w:eastAsia="zh-CN"/>
        </w:rPr>
        <w:t>年医师资格考试报名资格审核材料袋目录（Ⅲ）</w:t>
      </w:r>
    </w:p>
    <w:tbl>
      <w:tblPr>
        <w:tblStyle w:val="5"/>
        <w:tblW w:w="8894" w:type="dxa"/>
        <w:tblInd w:w="-2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235"/>
        <w:gridCol w:w="1800"/>
        <w:gridCol w:w="1080"/>
        <w:gridCol w:w="1803"/>
        <w:gridCol w:w="1671"/>
        <w:gridCol w:w="1305"/>
      </w:tblGrid>
      <w:tr w14:paraId="26FD8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8" w:hRule="atLeast"/>
        </w:trPr>
        <w:tc>
          <w:tcPr>
            <w:tcW w:w="12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6DBF9A">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r>
              <w:rPr>
                <w:rFonts w:hint="eastAsia" w:ascii="仿宋" w:eastAsia="仿宋" w:cs="宋体"/>
                <w:kern w:val="2"/>
                <w:sz w:val="32"/>
                <w:szCs w:val="32"/>
                <w:lang w:val="en-US" w:eastAsia="zh-CN"/>
              </w:rPr>
              <w:t>考点</w:t>
            </w:r>
          </w:p>
        </w:tc>
        <w:tc>
          <w:tcPr>
            <w:tcW w:w="18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DA35EC0">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p>
        </w:tc>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533A14">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r>
              <w:rPr>
                <w:rFonts w:hint="eastAsia" w:ascii="仿宋" w:eastAsia="仿宋" w:cs="宋体"/>
                <w:kern w:val="2"/>
                <w:sz w:val="32"/>
                <w:szCs w:val="32"/>
                <w:lang w:val="en-US" w:eastAsia="zh-CN"/>
              </w:rPr>
              <w:t>类别</w:t>
            </w:r>
          </w:p>
        </w:tc>
        <w:tc>
          <w:tcPr>
            <w:tcW w:w="180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4E0126">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p>
        </w:tc>
        <w:tc>
          <w:tcPr>
            <w:tcW w:w="16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D25833">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r>
              <w:rPr>
                <w:rFonts w:hint="eastAsia" w:ascii="仿宋" w:eastAsia="仿宋" w:cs="宋体"/>
                <w:kern w:val="2"/>
                <w:sz w:val="32"/>
                <w:szCs w:val="32"/>
                <w:lang w:val="en-US" w:eastAsia="zh-CN"/>
              </w:rPr>
              <w:t>序列号</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16A03E">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p>
        </w:tc>
      </w:tr>
      <w:tr w14:paraId="7AF47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2" w:hRule="atLeast"/>
        </w:trPr>
        <w:tc>
          <w:tcPr>
            <w:tcW w:w="12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956ABC">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r>
              <w:rPr>
                <w:rFonts w:hint="eastAsia" w:ascii="仿宋" w:eastAsia="仿宋" w:cs="宋体"/>
                <w:kern w:val="2"/>
                <w:sz w:val="32"/>
                <w:szCs w:val="32"/>
                <w:lang w:val="en-US" w:eastAsia="zh-CN"/>
              </w:rPr>
              <w:t>姓名</w:t>
            </w:r>
          </w:p>
        </w:tc>
        <w:tc>
          <w:tcPr>
            <w:tcW w:w="18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AC0C8D">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p>
        </w:tc>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63DAAF">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r>
              <w:rPr>
                <w:rFonts w:hint="eastAsia" w:ascii="仿宋" w:eastAsia="仿宋" w:cs="宋体"/>
                <w:kern w:val="2"/>
                <w:sz w:val="32"/>
                <w:szCs w:val="32"/>
                <w:lang w:val="en-US" w:eastAsia="zh-CN"/>
              </w:rPr>
              <w:t>单位</w:t>
            </w:r>
          </w:p>
        </w:tc>
        <w:tc>
          <w:tcPr>
            <w:tcW w:w="4779"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7F9BDCF">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p>
        </w:tc>
      </w:tr>
      <w:tr w14:paraId="08A80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57" w:hRule="atLeast"/>
        </w:trPr>
        <w:tc>
          <w:tcPr>
            <w:tcW w:w="8894" w:type="dxa"/>
            <w:gridSpan w:val="6"/>
            <w:tcBorders>
              <w:top w:val="single" w:color="auto" w:sz="4" w:space="0"/>
              <w:left w:val="single" w:color="auto" w:sz="4" w:space="0"/>
              <w:bottom w:val="single" w:color="auto" w:sz="4" w:space="0"/>
              <w:right w:val="single" w:color="auto" w:sz="4" w:space="0"/>
            </w:tcBorders>
            <w:shd w:val="clear" w:color="auto" w:fill="auto"/>
            <w:noWrap/>
            <w:vAlign w:val="center"/>
          </w:tcPr>
          <w:p w14:paraId="4FD32BF7">
            <w:pPr>
              <w:keepNext w:val="0"/>
              <w:keepLines w:val="0"/>
              <w:widowControl w:val="0"/>
              <w:suppressLineNumbers w:val="0"/>
              <w:spacing w:before="0" w:beforeAutospacing="0" w:after="0" w:afterAutospacing="0"/>
              <w:ind w:left="0" w:right="146"/>
              <w:jc w:val="center"/>
              <w:rPr>
                <w:rFonts w:hint="eastAsia" w:ascii="仿宋" w:eastAsia="仿宋" w:cs="宋体"/>
                <w:sz w:val="32"/>
                <w:szCs w:val="32"/>
                <w:lang w:val="en-US"/>
              </w:rPr>
            </w:pPr>
            <w:r>
              <w:rPr>
                <w:rFonts w:hint="eastAsia" w:ascii="仿宋" w:eastAsia="仿宋" w:cs="宋体"/>
                <w:kern w:val="2"/>
                <w:sz w:val="32"/>
                <w:szCs w:val="32"/>
                <w:lang w:val="en-US" w:eastAsia="zh-CN"/>
              </w:rPr>
              <w:t>执业助理医师报考执业医师提交材料</w:t>
            </w:r>
          </w:p>
        </w:tc>
      </w:tr>
      <w:tr w14:paraId="1B19C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95" w:hRule="atLeast"/>
        </w:trPr>
        <w:tc>
          <w:tcPr>
            <w:tcW w:w="7589"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5A8A9462">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_GB2312" w:hAnsi="仿宋_GB2312" w:eastAsia="仿宋_GB2312" w:cs="仿宋_GB2312"/>
                <w:color w:val="auto"/>
                <w:kern w:val="2"/>
                <w:sz w:val="32"/>
                <w:szCs w:val="32"/>
                <w:lang w:val="en-US" w:eastAsia="zh-CN"/>
              </w:rPr>
              <w:t>《医师资格考试报名暨授予医师资格申请表》（2份）</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8F7A65">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14:paraId="68687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95" w:hRule="atLeast"/>
        </w:trPr>
        <w:tc>
          <w:tcPr>
            <w:tcW w:w="7589"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56BDA904">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宋体"/>
                <w:kern w:val="2"/>
                <w:sz w:val="32"/>
                <w:szCs w:val="32"/>
                <w:lang w:val="en-US" w:eastAsia="zh-CN"/>
              </w:rPr>
              <w:t>毕业证原件及复印件</w:t>
            </w:r>
            <w:r>
              <w:rPr>
                <w:rFonts w:hint="eastAsia" w:ascii="仿宋_GB2312" w:hAnsi="仿宋_GB2312" w:eastAsia="仿宋_GB2312" w:cs="仿宋_GB2312"/>
                <w:color w:val="auto"/>
                <w:kern w:val="2"/>
                <w:sz w:val="32"/>
                <w:szCs w:val="32"/>
                <w:lang w:val="en-US" w:eastAsia="zh-CN"/>
              </w:rPr>
              <w:t>（包括第一学历）</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A5A09E">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14:paraId="2989C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95" w:hRule="atLeast"/>
        </w:trPr>
        <w:tc>
          <w:tcPr>
            <w:tcW w:w="7589"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528FABF6">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宋体"/>
                <w:kern w:val="0"/>
                <w:sz w:val="32"/>
                <w:szCs w:val="32"/>
                <w:lang w:val="en-US" w:eastAsia="zh-CN"/>
              </w:rPr>
              <w:t>有效身份证件复印件</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085094">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14:paraId="7C782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15" w:hRule="atLeast"/>
        </w:trPr>
        <w:tc>
          <w:tcPr>
            <w:tcW w:w="7589"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1FDABCAD">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宋体"/>
                <w:kern w:val="2"/>
                <w:sz w:val="32"/>
                <w:szCs w:val="32"/>
                <w:lang w:val="en-US" w:eastAsia="zh-CN"/>
              </w:rPr>
              <w:t>执业助理医师资格证、执业证原件及复印件</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EA287A">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14:paraId="18D33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95" w:hRule="atLeast"/>
        </w:trPr>
        <w:tc>
          <w:tcPr>
            <w:tcW w:w="7589"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00FF6BC1">
            <w:pPr>
              <w:keepNext w:val="0"/>
              <w:keepLines w:val="0"/>
              <w:widowControl w:val="0"/>
              <w:suppressLineNumbers w:val="0"/>
              <w:spacing w:before="0" w:beforeAutospacing="0" w:after="0" w:afterAutospacing="0"/>
              <w:ind w:left="0" w:right="146"/>
              <w:jc w:val="left"/>
              <w:rPr>
                <w:rFonts w:hint="eastAsia" w:ascii="仿宋" w:eastAsia="仿宋" w:cs="宋体"/>
                <w:sz w:val="32"/>
                <w:szCs w:val="32"/>
                <w:lang w:val="en-US"/>
              </w:rPr>
            </w:pPr>
            <w:r>
              <w:rPr>
                <w:rFonts w:hint="eastAsia" w:ascii="仿宋" w:eastAsia="仿宋" w:cs="宋体"/>
                <w:kern w:val="2"/>
                <w:sz w:val="32"/>
                <w:szCs w:val="32"/>
                <w:lang w:val="en-US" w:eastAsia="zh-CN"/>
              </w:rPr>
              <w:t>执业期考核证明原件</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DFAFC7">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14:paraId="1E87E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15" w:hRule="atLeast"/>
        </w:trPr>
        <w:tc>
          <w:tcPr>
            <w:tcW w:w="7589"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7789CBEF">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宋体"/>
                <w:kern w:val="2"/>
                <w:sz w:val="32"/>
                <w:szCs w:val="32"/>
                <w:lang w:val="en-US" w:eastAsia="zh-CN"/>
              </w:rPr>
              <w:t>学历认证材料：学历认证报告或教育部学历证书电子注册备案表或</w:t>
            </w:r>
            <w:r>
              <w:rPr>
                <w:rFonts w:hint="eastAsia" w:ascii="仿宋" w:eastAsia="仿宋" w:cs="仿宋"/>
                <w:kern w:val="2"/>
                <w:sz w:val="32"/>
                <w:szCs w:val="32"/>
                <w:lang w:val="en-US" w:eastAsia="zh-CN"/>
              </w:rPr>
              <w:t>黑龙江省中等职业学校学历证书查询结果或毕业学校出具学历情况说明、学籍、入学三联单原件。</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31C37B">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14:paraId="4EF40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15" w:hRule="atLeast"/>
        </w:trPr>
        <w:tc>
          <w:tcPr>
            <w:tcW w:w="7589"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43B3BF06">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宋体"/>
                <w:kern w:val="0"/>
                <w:sz w:val="32"/>
                <w:szCs w:val="32"/>
                <w:lang w:val="en-US" w:eastAsia="zh-CN"/>
              </w:rPr>
              <w:t>考执业医师加试（军事医学）、（院前急救岗位）、（儿科专业）单位出具的在岗证明</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F46AED">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14:paraId="5BC7E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95" w:hRule="atLeast"/>
        </w:trPr>
        <w:tc>
          <w:tcPr>
            <w:tcW w:w="7589"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30D66BF2">
            <w:pPr>
              <w:keepNext w:val="0"/>
              <w:keepLines w:val="0"/>
              <w:widowControl w:val="0"/>
              <w:suppressLineNumbers w:val="0"/>
              <w:spacing w:before="0" w:beforeAutospacing="0" w:after="0" w:afterAutospacing="0"/>
              <w:ind w:left="0" w:right="146"/>
              <w:jc w:val="both"/>
              <w:rPr>
                <w:rFonts w:hint="eastAsia" w:ascii="仿宋" w:eastAsia="仿宋" w:cs="宋体"/>
                <w:bCs/>
                <w:kern w:val="0"/>
                <w:sz w:val="32"/>
                <w:szCs w:val="32"/>
                <w:lang w:val="en-US"/>
              </w:rPr>
            </w:pPr>
            <w:r>
              <w:rPr>
                <w:rFonts w:hint="eastAsia" w:ascii="仿宋" w:eastAsia="仿宋" w:cs="宋体"/>
                <w:bCs/>
                <w:kern w:val="0"/>
                <w:sz w:val="32"/>
                <w:szCs w:val="32"/>
                <w:lang w:val="en-US" w:eastAsia="zh-CN"/>
              </w:rPr>
              <w:t>医师资格考试考生承诺书</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47E033">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r w14:paraId="7E678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95" w:hRule="atLeast"/>
        </w:trPr>
        <w:tc>
          <w:tcPr>
            <w:tcW w:w="7589"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52DC2D1F">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r>
              <w:rPr>
                <w:rFonts w:hint="eastAsia" w:ascii="仿宋" w:eastAsia="仿宋" w:cs="仿宋"/>
                <w:kern w:val="2"/>
                <w:sz w:val="32"/>
                <w:szCs w:val="32"/>
                <w:lang w:val="en-US" w:eastAsia="zh-CN"/>
              </w:rPr>
              <w:t>《医疗机构执业许可证》复印件（一级医疗机构）</w:t>
            </w:r>
          </w:p>
        </w:tc>
        <w:tc>
          <w:tcPr>
            <w:tcW w:w="13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7F31AF">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tc>
      </w:tr>
    </w:tbl>
    <w:p w14:paraId="07F23DB6">
      <w:pPr>
        <w:keepNext w:val="0"/>
        <w:keepLines w:val="0"/>
        <w:widowControl w:val="0"/>
        <w:suppressLineNumbers w:val="0"/>
        <w:spacing w:before="0" w:beforeAutospacing="0" w:after="0" w:afterAutospacing="0"/>
        <w:ind w:left="0" w:right="146"/>
        <w:jc w:val="both"/>
        <w:rPr>
          <w:rFonts w:hint="eastAsia" w:ascii="仿宋" w:eastAsia="仿宋" w:cs="宋体"/>
          <w:sz w:val="32"/>
          <w:szCs w:val="32"/>
          <w:lang w:val="en-US"/>
        </w:rPr>
      </w:pPr>
    </w:p>
    <w:p w14:paraId="118CC226">
      <w:pPr>
        <w:keepNext w:val="0"/>
        <w:keepLines w:val="0"/>
        <w:widowControl w:val="0"/>
        <w:suppressLineNumbers w:val="0"/>
        <w:spacing w:before="0" w:beforeAutospacing="0" w:after="0" w:afterAutospacing="0"/>
        <w:ind w:left="0" w:right="146"/>
        <w:jc w:val="both"/>
        <w:rPr>
          <w:rFonts w:hint="eastAsia" w:ascii="黑体" w:eastAsia="黑体" w:cs="黑体"/>
          <w:kern w:val="2"/>
          <w:sz w:val="32"/>
          <w:szCs w:val="32"/>
          <w:lang w:val="en-US" w:eastAsia="zh-CN"/>
        </w:rPr>
      </w:pPr>
    </w:p>
    <w:p w14:paraId="7D6B7F75">
      <w:pPr>
        <w:keepNext w:val="0"/>
        <w:keepLines w:val="0"/>
        <w:widowControl w:val="0"/>
        <w:suppressLineNumbers w:val="0"/>
        <w:spacing w:before="0" w:beforeAutospacing="0" w:after="0" w:afterAutospacing="0"/>
        <w:ind w:left="0" w:right="146"/>
        <w:jc w:val="both"/>
        <w:rPr>
          <w:rFonts w:hint="eastAsia" w:ascii="黑体" w:eastAsia="黑体" w:cs="黑体"/>
          <w:sz w:val="32"/>
          <w:szCs w:val="32"/>
          <w:lang w:val="en-US"/>
        </w:rPr>
      </w:pPr>
      <w:r>
        <w:rPr>
          <w:rFonts w:hint="eastAsia" w:ascii="黑体" w:eastAsia="黑体" w:cs="黑体"/>
          <w:kern w:val="2"/>
          <w:sz w:val="32"/>
          <w:szCs w:val="32"/>
          <w:lang w:val="en-US" w:eastAsia="zh-CN"/>
        </w:rPr>
        <w:t>附件3</w:t>
      </w:r>
    </w:p>
    <w:p w14:paraId="75E742E3">
      <w:pPr>
        <w:pStyle w:val="3"/>
        <w:keepNext w:val="0"/>
        <w:keepLines w:val="0"/>
        <w:widowControl/>
        <w:suppressLineNumbers w:val="0"/>
        <w:spacing w:line="640" w:lineRule="exact"/>
        <w:jc w:val="center"/>
        <w:rPr>
          <w:rFonts w:hint="eastAsia" w:ascii="黑体" w:eastAsia="黑体" w:cs="黑体"/>
          <w:kern w:val="0"/>
          <w:sz w:val="36"/>
          <w:szCs w:val="36"/>
          <w:lang w:val="en-US"/>
        </w:rPr>
      </w:pPr>
      <w:r>
        <w:rPr>
          <w:rFonts w:hint="eastAsia" w:ascii="黑体" w:eastAsia="黑体" w:cs="黑体"/>
          <w:kern w:val="0"/>
          <w:sz w:val="36"/>
          <w:szCs w:val="36"/>
          <w:lang w:eastAsia="zh-CN"/>
        </w:rPr>
        <w:t>医师资格考试试用期考核证明</w:t>
      </w:r>
    </w:p>
    <w:p w14:paraId="351AA6B5">
      <w:pPr>
        <w:keepNext w:val="0"/>
        <w:keepLines w:val="0"/>
        <w:widowControl w:val="0"/>
        <w:suppressLineNumbers w:val="0"/>
        <w:spacing w:before="0" w:beforeAutospacing="0" w:after="0" w:afterAutospacing="0" w:line="500" w:lineRule="exact"/>
        <w:ind w:left="0" w:right="0"/>
        <w:jc w:val="both"/>
        <w:rPr>
          <w:rFonts w:hint="eastAsia" w:ascii="仿宋" w:eastAsia="仿宋" w:cs="仿宋"/>
          <w:sz w:val="24"/>
          <w:szCs w:val="24"/>
          <w:lang w:val="en-US"/>
        </w:rPr>
      </w:pPr>
      <w:r>
        <w:rPr>
          <w:rFonts w:hint="eastAsia" w:ascii="仿宋" w:eastAsia="仿宋" w:cs="仿宋"/>
          <w:kern w:val="2"/>
          <w:sz w:val="24"/>
          <w:szCs w:val="24"/>
          <w:lang w:val="en-US" w:eastAsia="zh-CN"/>
        </w:rPr>
        <w:t>报名编号：</w:t>
      </w:r>
    </w:p>
    <w:tbl>
      <w:tblPr>
        <w:tblStyle w:val="5"/>
        <w:tblW w:w="87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311"/>
        <w:gridCol w:w="896"/>
        <w:gridCol w:w="937"/>
        <w:gridCol w:w="504"/>
        <w:gridCol w:w="349"/>
        <w:gridCol w:w="851"/>
        <w:gridCol w:w="78"/>
        <w:gridCol w:w="914"/>
        <w:gridCol w:w="992"/>
        <w:gridCol w:w="1276"/>
        <w:gridCol w:w="566"/>
        <w:gridCol w:w="1083"/>
      </w:tblGrid>
      <w:tr w14:paraId="12F4F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11" w:hRule="atLeast"/>
          <w:jc w:val="center"/>
        </w:trPr>
        <w:tc>
          <w:tcPr>
            <w:tcW w:w="1207" w:type="dxa"/>
            <w:gridSpan w:val="2"/>
            <w:tcBorders>
              <w:top w:val="single" w:color="auto" w:sz="4" w:space="0"/>
              <w:left w:val="single" w:color="000000" w:sz="2" w:space="0"/>
              <w:bottom w:val="single" w:color="000000" w:sz="2" w:space="0"/>
              <w:right w:val="single" w:color="000000" w:sz="2" w:space="0"/>
            </w:tcBorders>
            <w:shd w:val="clear" w:color="auto" w:fill="auto"/>
            <w:noWrap/>
            <w:vAlign w:val="center"/>
          </w:tcPr>
          <w:p w14:paraId="189903EA">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姓    名</w:t>
            </w:r>
          </w:p>
        </w:tc>
        <w:tc>
          <w:tcPr>
            <w:tcW w:w="1441" w:type="dxa"/>
            <w:gridSpan w:val="2"/>
            <w:tcBorders>
              <w:top w:val="single" w:color="auto" w:sz="4" w:space="0"/>
              <w:left w:val="single" w:color="000000" w:sz="2" w:space="0"/>
              <w:bottom w:val="single" w:color="000000" w:sz="2" w:space="0"/>
              <w:right w:val="single" w:color="000000" w:sz="2" w:space="0"/>
            </w:tcBorders>
            <w:shd w:val="clear" w:color="auto" w:fill="auto"/>
            <w:noWrap/>
            <w:vAlign w:val="center"/>
          </w:tcPr>
          <w:p w14:paraId="624D916D">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c>
          <w:tcPr>
            <w:tcW w:w="1278" w:type="dxa"/>
            <w:gridSpan w:val="3"/>
            <w:tcBorders>
              <w:top w:val="single" w:color="auto" w:sz="4" w:space="0"/>
              <w:left w:val="single" w:color="000000" w:sz="2" w:space="0"/>
              <w:bottom w:val="single" w:color="000000" w:sz="2" w:space="0"/>
              <w:right w:val="single" w:color="000000" w:sz="2" w:space="0"/>
            </w:tcBorders>
            <w:shd w:val="clear" w:color="auto" w:fill="auto"/>
            <w:noWrap/>
            <w:vAlign w:val="center"/>
          </w:tcPr>
          <w:p w14:paraId="26B313D2">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r>
              <w:rPr>
                <w:rFonts w:hint="eastAsia" w:ascii="仿宋" w:eastAsia="仿宋" w:cs="仿宋"/>
                <w:kern w:val="2"/>
                <w:sz w:val="24"/>
                <w:szCs w:val="24"/>
                <w:lang w:val="en-US" w:eastAsia="zh-CN"/>
              </w:rPr>
              <w:t>性    别</w:t>
            </w:r>
          </w:p>
        </w:tc>
        <w:tc>
          <w:tcPr>
            <w:tcW w:w="1906" w:type="dxa"/>
            <w:gridSpan w:val="2"/>
            <w:tcBorders>
              <w:top w:val="single" w:color="auto" w:sz="4" w:space="0"/>
              <w:left w:val="single" w:color="000000" w:sz="2" w:space="0"/>
              <w:bottom w:val="single" w:color="000000" w:sz="2" w:space="0"/>
              <w:right w:val="single" w:color="000000" w:sz="2" w:space="0"/>
            </w:tcBorders>
            <w:shd w:val="clear" w:color="auto" w:fill="auto"/>
            <w:noWrap/>
            <w:vAlign w:val="center"/>
          </w:tcPr>
          <w:p w14:paraId="3D57111C">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c>
          <w:tcPr>
            <w:tcW w:w="1276" w:type="dxa"/>
            <w:tcBorders>
              <w:top w:val="single" w:color="auto" w:sz="4" w:space="0"/>
              <w:left w:val="single" w:color="000000" w:sz="2" w:space="0"/>
              <w:bottom w:val="single" w:color="auto" w:sz="4" w:space="0"/>
              <w:right w:val="single" w:color="auto" w:sz="4" w:space="0"/>
            </w:tcBorders>
            <w:shd w:val="clear" w:color="auto" w:fill="auto"/>
            <w:noWrap/>
            <w:vAlign w:val="center"/>
          </w:tcPr>
          <w:p w14:paraId="4D6B1761">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r>
              <w:rPr>
                <w:rFonts w:hint="eastAsia" w:ascii="仿宋" w:eastAsia="仿宋" w:cs="仿宋"/>
                <w:kern w:val="2"/>
                <w:sz w:val="24"/>
                <w:szCs w:val="24"/>
                <w:lang w:val="en-US" w:eastAsia="zh-CN"/>
              </w:rPr>
              <w:t>出生年月</w:t>
            </w:r>
          </w:p>
        </w:tc>
        <w:tc>
          <w:tcPr>
            <w:tcW w:w="164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506F2C28">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r>
      <w:tr w14:paraId="55F5C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2" w:hRule="atLeast"/>
          <w:jc w:val="center"/>
        </w:trPr>
        <w:tc>
          <w:tcPr>
            <w:tcW w:w="1207"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14:paraId="35691EA3">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民    族</w:t>
            </w:r>
          </w:p>
        </w:tc>
        <w:tc>
          <w:tcPr>
            <w:tcW w:w="1441"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14:paraId="10809D03">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c>
          <w:tcPr>
            <w:tcW w:w="1278" w:type="dxa"/>
            <w:gridSpan w:val="3"/>
            <w:tcBorders>
              <w:top w:val="single" w:color="000000" w:sz="2" w:space="0"/>
              <w:left w:val="single" w:color="000000" w:sz="2" w:space="0"/>
              <w:bottom w:val="single" w:color="000000" w:sz="2" w:space="0"/>
              <w:right w:val="single" w:color="000000" w:sz="2" w:space="0"/>
            </w:tcBorders>
            <w:shd w:val="clear" w:color="auto" w:fill="auto"/>
            <w:noWrap/>
            <w:vAlign w:val="center"/>
          </w:tcPr>
          <w:p w14:paraId="15D6F4E5">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r>
              <w:rPr>
                <w:rFonts w:hint="eastAsia" w:ascii="仿宋" w:eastAsia="仿宋" w:cs="仿宋"/>
                <w:kern w:val="2"/>
                <w:sz w:val="24"/>
                <w:szCs w:val="24"/>
                <w:lang w:val="en-US" w:eastAsia="zh-CN"/>
              </w:rPr>
              <w:t>所学专业</w:t>
            </w:r>
          </w:p>
        </w:tc>
        <w:tc>
          <w:tcPr>
            <w:tcW w:w="1906"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14:paraId="04BE41C0">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c>
          <w:tcPr>
            <w:tcW w:w="1276" w:type="dxa"/>
            <w:tcBorders>
              <w:top w:val="single" w:color="auto" w:sz="4" w:space="0"/>
              <w:left w:val="single" w:color="000000" w:sz="2" w:space="0"/>
              <w:bottom w:val="single" w:color="000000" w:sz="2" w:space="0"/>
              <w:right w:val="single" w:color="auto" w:sz="4" w:space="0"/>
            </w:tcBorders>
            <w:shd w:val="clear" w:color="auto" w:fill="auto"/>
            <w:noWrap/>
            <w:vAlign w:val="center"/>
          </w:tcPr>
          <w:p w14:paraId="112B5BE2">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r>
              <w:rPr>
                <w:rFonts w:hint="eastAsia" w:ascii="仿宋" w:eastAsia="仿宋" w:cs="仿宋"/>
                <w:kern w:val="2"/>
                <w:sz w:val="24"/>
                <w:szCs w:val="24"/>
                <w:lang w:val="en-US" w:eastAsia="zh-CN"/>
              </w:rPr>
              <w:t>医学学历</w:t>
            </w:r>
          </w:p>
        </w:tc>
        <w:tc>
          <w:tcPr>
            <w:tcW w:w="1649" w:type="dxa"/>
            <w:gridSpan w:val="2"/>
            <w:tcBorders>
              <w:top w:val="single" w:color="auto" w:sz="4" w:space="0"/>
              <w:left w:val="single" w:color="auto" w:sz="4" w:space="0"/>
              <w:bottom w:val="single" w:color="000000" w:sz="2" w:space="0"/>
              <w:right w:val="single" w:color="auto" w:sz="4" w:space="0"/>
            </w:tcBorders>
            <w:shd w:val="clear" w:color="auto" w:fill="auto"/>
            <w:noWrap/>
            <w:vAlign w:val="center"/>
          </w:tcPr>
          <w:p w14:paraId="433A4A66">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r>
      <w:tr w14:paraId="5BA8E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1207"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14:paraId="66A6D805">
            <w:pPr>
              <w:keepNext w:val="0"/>
              <w:keepLines w:val="0"/>
              <w:widowControl w:val="0"/>
              <w:suppressLineNumbers w:val="0"/>
              <w:spacing w:before="0" w:beforeAutospacing="0" w:after="0" w:afterAutospacing="0" w:line="3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取得学历</w:t>
            </w:r>
          </w:p>
          <w:p w14:paraId="02CB2D05">
            <w:pPr>
              <w:keepNext w:val="0"/>
              <w:keepLines w:val="0"/>
              <w:widowControl w:val="0"/>
              <w:suppressLineNumbers w:val="0"/>
              <w:spacing w:before="0" w:beforeAutospacing="0" w:after="0" w:afterAutospacing="0" w:line="3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年    月</w:t>
            </w:r>
          </w:p>
        </w:tc>
        <w:tc>
          <w:tcPr>
            <w:tcW w:w="1441"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14:paraId="1CB70BC4">
            <w:pPr>
              <w:keepNext w:val="0"/>
              <w:keepLines w:val="0"/>
              <w:widowControl w:val="0"/>
              <w:suppressLineNumbers w:val="0"/>
              <w:spacing w:before="0" w:beforeAutospacing="0" w:after="0" w:afterAutospacing="0" w:line="300" w:lineRule="exact"/>
              <w:ind w:left="0" w:right="0"/>
              <w:jc w:val="both"/>
              <w:rPr>
                <w:rFonts w:hint="eastAsia" w:ascii="仿宋" w:eastAsia="仿宋" w:cs="仿宋"/>
                <w:sz w:val="24"/>
                <w:szCs w:val="24"/>
                <w:lang w:val="en-US"/>
              </w:rPr>
            </w:pPr>
          </w:p>
        </w:tc>
        <w:tc>
          <w:tcPr>
            <w:tcW w:w="1278" w:type="dxa"/>
            <w:gridSpan w:val="3"/>
            <w:tcBorders>
              <w:top w:val="single" w:color="000000" w:sz="2" w:space="0"/>
              <w:left w:val="single" w:color="000000" w:sz="2" w:space="0"/>
              <w:bottom w:val="single" w:color="000000" w:sz="2" w:space="0"/>
              <w:right w:val="single" w:color="000000" w:sz="2" w:space="0"/>
            </w:tcBorders>
            <w:shd w:val="clear" w:color="auto" w:fill="auto"/>
            <w:noWrap/>
            <w:vAlign w:val="center"/>
          </w:tcPr>
          <w:p w14:paraId="7B335E4B">
            <w:pPr>
              <w:keepNext w:val="0"/>
              <w:keepLines w:val="0"/>
              <w:widowControl w:val="0"/>
              <w:suppressLineNumbers w:val="0"/>
              <w:spacing w:before="0" w:beforeAutospacing="0" w:after="0" w:afterAutospacing="0" w:line="300" w:lineRule="exact"/>
              <w:ind w:left="0" w:right="0"/>
              <w:jc w:val="both"/>
              <w:rPr>
                <w:rFonts w:hint="eastAsia" w:ascii="仿宋" w:eastAsia="仿宋" w:cs="仿宋"/>
                <w:sz w:val="24"/>
                <w:szCs w:val="24"/>
                <w:lang w:val="en-US"/>
              </w:rPr>
            </w:pPr>
            <w:r>
              <w:rPr>
                <w:rFonts w:hint="eastAsia" w:ascii="仿宋" w:eastAsia="仿宋" w:cs="仿宋"/>
                <w:kern w:val="2"/>
                <w:sz w:val="24"/>
                <w:szCs w:val="24"/>
                <w:lang w:val="en-US" w:eastAsia="zh-CN"/>
              </w:rPr>
              <w:t>有效身份证件号码</w:t>
            </w:r>
          </w:p>
        </w:tc>
        <w:tc>
          <w:tcPr>
            <w:tcW w:w="4831" w:type="dxa"/>
            <w:gridSpan w:val="5"/>
            <w:tcBorders>
              <w:top w:val="single" w:color="000000" w:sz="2" w:space="0"/>
              <w:left w:val="single" w:color="000000" w:sz="2" w:space="0"/>
              <w:bottom w:val="single" w:color="000000" w:sz="2" w:space="0"/>
              <w:right w:val="single" w:color="000000" w:sz="2" w:space="0"/>
            </w:tcBorders>
            <w:shd w:val="clear" w:color="auto" w:fill="auto"/>
            <w:noWrap/>
            <w:vAlign w:val="center"/>
          </w:tcPr>
          <w:p w14:paraId="25E33F61">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r>
      <w:tr w14:paraId="3D4B8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77" w:hRule="atLeast"/>
          <w:jc w:val="center"/>
        </w:trPr>
        <w:tc>
          <w:tcPr>
            <w:tcW w:w="1207" w:type="dxa"/>
            <w:gridSpan w:val="2"/>
            <w:tcBorders>
              <w:top w:val="single" w:color="000000" w:sz="2" w:space="0"/>
              <w:left w:val="single" w:color="000000" w:sz="2" w:space="0"/>
              <w:bottom w:val="single" w:color="auto" w:sz="12" w:space="0"/>
              <w:right w:val="single" w:color="000000" w:sz="2" w:space="0"/>
            </w:tcBorders>
            <w:shd w:val="clear" w:color="auto" w:fill="auto"/>
            <w:noWrap/>
            <w:vAlign w:val="center"/>
          </w:tcPr>
          <w:p w14:paraId="76413306">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报考类别</w:t>
            </w:r>
          </w:p>
        </w:tc>
        <w:tc>
          <w:tcPr>
            <w:tcW w:w="7550" w:type="dxa"/>
            <w:gridSpan w:val="10"/>
            <w:tcBorders>
              <w:top w:val="single" w:color="000000" w:sz="2" w:space="0"/>
              <w:left w:val="single" w:color="000000" w:sz="2" w:space="0"/>
              <w:bottom w:val="single" w:color="auto" w:sz="12" w:space="0"/>
              <w:right w:val="single" w:color="000000" w:sz="2" w:space="0"/>
            </w:tcBorders>
            <w:shd w:val="clear" w:color="auto" w:fill="auto"/>
            <w:noWrap/>
            <w:vAlign w:val="center"/>
          </w:tcPr>
          <w:p w14:paraId="53CC714E">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r>
      <w:tr w14:paraId="0696F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0" w:hRule="atLeast"/>
          <w:jc w:val="center"/>
        </w:trPr>
        <w:tc>
          <w:tcPr>
            <w:tcW w:w="1207" w:type="dxa"/>
            <w:gridSpan w:val="2"/>
            <w:vMerge w:val="restart"/>
            <w:tcBorders>
              <w:top w:val="single" w:color="auto" w:sz="12" w:space="0"/>
              <w:left w:val="single" w:color="auto" w:sz="4" w:space="0"/>
              <w:bottom w:val="single" w:color="auto" w:sz="4" w:space="0"/>
              <w:right w:val="single" w:color="auto" w:sz="4" w:space="0"/>
            </w:tcBorders>
            <w:shd w:val="clear" w:color="auto" w:fill="auto"/>
            <w:noWrap/>
            <w:vAlign w:val="center"/>
          </w:tcPr>
          <w:p w14:paraId="171DD27F">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r>
              <w:rPr>
                <w:rFonts w:hint="eastAsia" w:ascii="仿宋" w:eastAsia="仿宋" w:cs="仿宋"/>
                <w:kern w:val="2"/>
                <w:sz w:val="24"/>
                <w:szCs w:val="24"/>
                <w:lang w:val="en-US" w:eastAsia="zh-CN"/>
              </w:rPr>
              <w:t>试用机构</w:t>
            </w:r>
          </w:p>
        </w:tc>
        <w:tc>
          <w:tcPr>
            <w:tcW w:w="937" w:type="dxa"/>
            <w:tcBorders>
              <w:top w:val="single" w:color="auto" w:sz="12" w:space="0"/>
              <w:left w:val="single" w:color="auto" w:sz="4" w:space="0"/>
              <w:bottom w:val="single" w:color="auto" w:sz="4" w:space="0"/>
              <w:right w:val="single" w:color="auto" w:sz="4" w:space="0"/>
            </w:tcBorders>
            <w:shd w:val="clear" w:color="auto" w:fill="auto"/>
            <w:noWrap/>
            <w:vAlign w:val="center"/>
          </w:tcPr>
          <w:p w14:paraId="13899ABE">
            <w:pPr>
              <w:keepNext w:val="0"/>
              <w:keepLines w:val="0"/>
              <w:widowControl w:val="0"/>
              <w:suppressLineNumbers w:val="0"/>
              <w:spacing w:before="0" w:beforeAutospacing="0" w:after="0" w:afterAutospacing="0" w:line="400" w:lineRule="exact"/>
              <w:ind w:left="0" w:right="0"/>
              <w:jc w:val="distribute"/>
              <w:rPr>
                <w:rFonts w:hint="eastAsia" w:ascii="仿宋" w:eastAsia="仿宋" w:cs="仿宋"/>
                <w:sz w:val="24"/>
                <w:szCs w:val="24"/>
                <w:lang w:val="en-US"/>
              </w:rPr>
            </w:pPr>
            <w:r>
              <w:rPr>
                <w:rFonts w:hint="eastAsia" w:ascii="仿宋" w:eastAsia="仿宋" w:cs="仿宋"/>
                <w:kern w:val="2"/>
                <w:sz w:val="24"/>
                <w:szCs w:val="24"/>
                <w:lang w:val="en-US" w:eastAsia="zh-CN"/>
              </w:rPr>
              <w:t>名称</w:t>
            </w:r>
          </w:p>
        </w:tc>
        <w:tc>
          <w:tcPr>
            <w:tcW w:w="6613" w:type="dxa"/>
            <w:gridSpan w:val="9"/>
            <w:tcBorders>
              <w:top w:val="single" w:color="auto" w:sz="12" w:space="0"/>
              <w:left w:val="single" w:color="auto" w:sz="4" w:space="0"/>
              <w:bottom w:val="single" w:color="auto" w:sz="4" w:space="0"/>
              <w:right w:val="single" w:color="auto" w:sz="4" w:space="0"/>
            </w:tcBorders>
            <w:shd w:val="clear" w:color="auto" w:fill="auto"/>
            <w:noWrap/>
            <w:vAlign w:val="center"/>
          </w:tcPr>
          <w:p w14:paraId="4F9865AA">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r>
      <w:tr w14:paraId="570A2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0" w:hRule="atLeast"/>
          <w:jc w:val="center"/>
        </w:trPr>
        <w:tc>
          <w:tcPr>
            <w:tcW w:w="1207" w:type="dxa"/>
            <w:gridSpan w:val="2"/>
            <w:vMerge w:val="continue"/>
            <w:tcBorders>
              <w:top w:val="single" w:color="auto" w:sz="12" w:space="0"/>
              <w:left w:val="single" w:color="auto" w:sz="4" w:space="0"/>
              <w:bottom w:val="single" w:color="auto" w:sz="4" w:space="0"/>
              <w:right w:val="single" w:color="auto" w:sz="4" w:space="0"/>
            </w:tcBorders>
            <w:shd w:val="clear" w:color="auto" w:fill="auto"/>
            <w:noWrap/>
            <w:vAlign w:val="center"/>
          </w:tcPr>
          <w:p w14:paraId="58B53DBB"/>
        </w:tc>
        <w:tc>
          <w:tcPr>
            <w:tcW w:w="9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C06F56">
            <w:pPr>
              <w:keepNext w:val="0"/>
              <w:keepLines w:val="0"/>
              <w:widowControl w:val="0"/>
              <w:suppressLineNumbers w:val="0"/>
              <w:spacing w:before="0" w:beforeAutospacing="0" w:after="0" w:afterAutospacing="0" w:line="400" w:lineRule="exact"/>
              <w:ind w:left="0" w:right="0"/>
              <w:jc w:val="distribute"/>
              <w:rPr>
                <w:rFonts w:hint="eastAsia" w:ascii="仿宋" w:eastAsia="仿宋" w:cs="仿宋"/>
                <w:sz w:val="24"/>
                <w:szCs w:val="24"/>
                <w:lang w:val="en-US"/>
              </w:rPr>
            </w:pPr>
            <w:r>
              <w:rPr>
                <w:rFonts w:hint="eastAsia" w:ascii="仿宋" w:eastAsia="仿宋" w:cs="仿宋"/>
                <w:kern w:val="2"/>
                <w:sz w:val="24"/>
                <w:szCs w:val="24"/>
                <w:lang w:val="en-US" w:eastAsia="zh-CN"/>
              </w:rPr>
              <w:t>地址</w:t>
            </w:r>
          </w:p>
        </w:tc>
        <w:tc>
          <w:tcPr>
            <w:tcW w:w="3688" w:type="dxa"/>
            <w:gridSpan w:val="6"/>
            <w:tcBorders>
              <w:top w:val="single" w:color="auto" w:sz="4" w:space="0"/>
              <w:left w:val="single" w:color="auto" w:sz="4" w:space="0"/>
              <w:bottom w:val="single" w:color="auto" w:sz="4" w:space="0"/>
              <w:right w:val="single" w:color="auto" w:sz="4" w:space="0"/>
            </w:tcBorders>
            <w:shd w:val="clear" w:color="auto" w:fill="auto"/>
            <w:noWrap/>
            <w:vAlign w:val="center"/>
          </w:tcPr>
          <w:p w14:paraId="7D862D54">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C345B8">
            <w:pPr>
              <w:keepNext w:val="0"/>
              <w:keepLines w:val="0"/>
              <w:widowControl w:val="0"/>
              <w:suppressLineNumbers w:val="0"/>
              <w:spacing w:before="0" w:beforeAutospacing="0" w:after="0" w:afterAutospacing="0" w:line="400" w:lineRule="exact"/>
              <w:ind w:left="0" w:right="0"/>
              <w:jc w:val="distribute"/>
              <w:rPr>
                <w:rFonts w:hint="eastAsia" w:ascii="仿宋" w:eastAsia="仿宋" w:cs="仿宋"/>
                <w:sz w:val="24"/>
                <w:szCs w:val="24"/>
                <w:lang w:val="en-US"/>
              </w:rPr>
            </w:pPr>
            <w:r>
              <w:rPr>
                <w:rFonts w:hint="eastAsia" w:ascii="仿宋" w:eastAsia="仿宋" w:cs="仿宋"/>
                <w:kern w:val="2"/>
                <w:sz w:val="24"/>
                <w:szCs w:val="24"/>
                <w:lang w:val="en-US" w:eastAsia="zh-CN"/>
              </w:rPr>
              <w:t>邮编</w:t>
            </w:r>
          </w:p>
        </w:tc>
        <w:tc>
          <w:tcPr>
            <w:tcW w:w="164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BBBE595">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r>
      <w:tr w14:paraId="05EC0B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0" w:hRule="atLeast"/>
          <w:jc w:val="center"/>
        </w:trPr>
        <w:tc>
          <w:tcPr>
            <w:tcW w:w="1207" w:type="dxa"/>
            <w:gridSpan w:val="2"/>
            <w:vMerge w:val="continue"/>
            <w:tcBorders>
              <w:top w:val="single" w:color="auto" w:sz="12" w:space="0"/>
              <w:left w:val="single" w:color="auto" w:sz="4" w:space="0"/>
              <w:bottom w:val="single" w:color="auto" w:sz="4" w:space="0"/>
              <w:right w:val="single" w:color="auto" w:sz="4" w:space="0"/>
            </w:tcBorders>
            <w:shd w:val="clear" w:color="auto" w:fill="auto"/>
            <w:noWrap/>
            <w:vAlign w:val="center"/>
          </w:tcPr>
          <w:p w14:paraId="73F981AB"/>
        </w:tc>
        <w:tc>
          <w:tcPr>
            <w:tcW w:w="9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D30143">
            <w:pPr>
              <w:keepNext w:val="0"/>
              <w:keepLines w:val="0"/>
              <w:widowControl w:val="0"/>
              <w:suppressLineNumbers w:val="0"/>
              <w:spacing w:before="0" w:beforeAutospacing="0" w:after="0" w:afterAutospacing="0" w:line="400" w:lineRule="exact"/>
              <w:ind w:left="0" w:right="0"/>
              <w:jc w:val="distribute"/>
              <w:rPr>
                <w:rFonts w:hint="eastAsia" w:ascii="仿宋" w:eastAsia="仿宋" w:cs="仿宋"/>
                <w:sz w:val="24"/>
                <w:szCs w:val="24"/>
                <w:lang w:val="en-US"/>
              </w:rPr>
            </w:pPr>
            <w:r>
              <w:rPr>
                <w:rFonts w:hint="eastAsia" w:ascii="仿宋" w:eastAsia="仿宋" w:cs="仿宋"/>
                <w:kern w:val="2"/>
                <w:sz w:val="24"/>
                <w:szCs w:val="24"/>
                <w:lang w:val="en-US" w:eastAsia="zh-CN"/>
              </w:rPr>
              <w:t>登记号</w:t>
            </w:r>
          </w:p>
        </w:tc>
        <w:tc>
          <w:tcPr>
            <w:tcW w:w="3688" w:type="dxa"/>
            <w:gridSpan w:val="6"/>
            <w:tcBorders>
              <w:top w:val="single" w:color="auto" w:sz="4" w:space="0"/>
              <w:left w:val="single" w:color="auto" w:sz="4" w:space="0"/>
              <w:bottom w:val="single" w:color="auto" w:sz="4" w:space="0"/>
              <w:right w:val="single" w:color="auto" w:sz="4" w:space="0"/>
            </w:tcBorders>
            <w:shd w:val="clear" w:color="auto" w:fill="auto"/>
            <w:noWrap/>
            <w:vAlign w:val="center"/>
          </w:tcPr>
          <w:p w14:paraId="65EAE661">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9D2BD5">
            <w:pPr>
              <w:keepNext w:val="0"/>
              <w:keepLines w:val="0"/>
              <w:widowControl w:val="0"/>
              <w:suppressLineNumbers w:val="0"/>
              <w:spacing w:before="0" w:beforeAutospacing="0" w:after="0" w:afterAutospacing="0" w:line="400" w:lineRule="exact"/>
              <w:ind w:left="0" w:right="0"/>
              <w:jc w:val="both"/>
              <w:rPr>
                <w:rFonts w:hint="eastAsia" w:ascii="仿宋" w:eastAsia="仿宋" w:cs="仿宋"/>
                <w:spacing w:val="-16"/>
                <w:sz w:val="24"/>
                <w:szCs w:val="24"/>
                <w:lang w:val="en-US"/>
              </w:rPr>
            </w:pPr>
            <w:r>
              <w:rPr>
                <w:rFonts w:hint="eastAsia" w:ascii="仿宋" w:eastAsia="仿宋" w:cs="仿宋"/>
                <w:spacing w:val="-16"/>
                <w:kern w:val="2"/>
                <w:sz w:val="24"/>
                <w:szCs w:val="24"/>
                <w:lang w:val="en-US" w:eastAsia="zh-CN"/>
              </w:rPr>
              <w:t>法定代表人</w:t>
            </w:r>
          </w:p>
        </w:tc>
        <w:tc>
          <w:tcPr>
            <w:tcW w:w="164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13D3D12">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r>
      <w:tr w14:paraId="5746E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1207"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14:paraId="42D6CC5C">
            <w:pPr>
              <w:keepNext w:val="0"/>
              <w:keepLines w:val="0"/>
              <w:widowControl w:val="0"/>
              <w:suppressLineNumbers w:val="0"/>
              <w:spacing w:before="0" w:beforeAutospacing="0" w:after="0" w:afterAutospacing="0" w:line="300" w:lineRule="exact"/>
              <w:ind w:left="0" w:right="0"/>
              <w:jc w:val="both"/>
              <w:rPr>
                <w:rFonts w:hint="eastAsia" w:ascii="仿宋" w:eastAsia="仿宋" w:cs="仿宋"/>
                <w:sz w:val="24"/>
                <w:szCs w:val="24"/>
                <w:lang w:val="en-US"/>
              </w:rPr>
            </w:pPr>
            <w:r>
              <w:rPr>
                <w:rFonts w:hint="eastAsia" w:ascii="仿宋" w:eastAsia="仿宋" w:cs="仿宋"/>
                <w:kern w:val="2"/>
                <w:sz w:val="24"/>
                <w:szCs w:val="24"/>
                <w:lang w:val="en-US" w:eastAsia="zh-CN"/>
              </w:rPr>
              <w:t>试用起止</w:t>
            </w:r>
          </w:p>
          <w:p w14:paraId="519135BC">
            <w:pPr>
              <w:keepNext w:val="0"/>
              <w:keepLines w:val="0"/>
              <w:widowControl w:val="0"/>
              <w:suppressLineNumbers w:val="0"/>
              <w:spacing w:before="0" w:beforeAutospacing="0" w:after="0" w:afterAutospacing="0" w:line="300" w:lineRule="exact"/>
              <w:ind w:left="0" w:right="0"/>
              <w:jc w:val="both"/>
              <w:rPr>
                <w:rFonts w:hint="eastAsia" w:ascii="仿宋" w:eastAsia="仿宋" w:cs="仿宋"/>
                <w:sz w:val="24"/>
                <w:szCs w:val="24"/>
                <w:lang w:val="en-US"/>
              </w:rPr>
            </w:pPr>
            <w:r>
              <w:rPr>
                <w:rFonts w:hint="eastAsia" w:ascii="仿宋" w:eastAsia="仿宋" w:cs="仿宋"/>
                <w:kern w:val="2"/>
                <w:sz w:val="24"/>
                <w:szCs w:val="24"/>
                <w:lang w:val="en-US" w:eastAsia="zh-CN"/>
              </w:rPr>
              <w:t>时    间</w:t>
            </w:r>
          </w:p>
        </w:tc>
        <w:tc>
          <w:tcPr>
            <w:tcW w:w="7550" w:type="dxa"/>
            <w:gridSpan w:val="10"/>
            <w:tcBorders>
              <w:top w:val="single" w:color="000000" w:sz="2" w:space="0"/>
              <w:left w:val="single" w:color="000000" w:sz="2" w:space="0"/>
              <w:bottom w:val="single" w:color="000000" w:sz="2" w:space="0"/>
              <w:right w:val="single" w:color="000000" w:sz="2" w:space="0"/>
            </w:tcBorders>
            <w:shd w:val="clear" w:color="auto" w:fill="auto"/>
            <w:noWrap/>
            <w:vAlign w:val="center"/>
          </w:tcPr>
          <w:p w14:paraId="7008D6A1">
            <w:pPr>
              <w:keepNext w:val="0"/>
              <w:keepLines w:val="0"/>
              <w:widowControl w:val="0"/>
              <w:suppressLineNumbers w:val="0"/>
              <w:spacing w:before="0" w:beforeAutospacing="0" w:after="0" w:afterAutospacing="0" w:line="300" w:lineRule="exact"/>
              <w:ind w:left="0" w:right="0"/>
              <w:jc w:val="both"/>
              <w:rPr>
                <w:rFonts w:hint="eastAsia" w:ascii="仿宋" w:eastAsia="仿宋" w:cs="仿宋"/>
                <w:sz w:val="24"/>
                <w:szCs w:val="24"/>
                <w:lang w:val="en-US"/>
              </w:rPr>
            </w:pPr>
            <w:r>
              <w:rPr>
                <w:rFonts w:hint="eastAsia" w:ascii="仿宋" w:eastAsia="仿宋" w:cs="仿宋"/>
                <w:kern w:val="2"/>
                <w:sz w:val="24"/>
                <w:szCs w:val="24"/>
                <w:lang w:val="en-US" w:eastAsia="zh-CN"/>
              </w:rPr>
              <w:t>（         ）年（  ）月至（         ）年（  ）月</w:t>
            </w:r>
          </w:p>
        </w:tc>
      </w:tr>
      <w:tr w14:paraId="345B8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1207" w:type="dxa"/>
            <w:gridSpan w:val="2"/>
            <w:vMerge w:val="restart"/>
            <w:tcBorders>
              <w:top w:val="single" w:color="000000" w:sz="2" w:space="0"/>
              <w:left w:val="single" w:color="000000" w:sz="2" w:space="0"/>
              <w:bottom w:val="single" w:color="000000" w:sz="2" w:space="0"/>
              <w:right w:val="single" w:color="000000" w:sz="2" w:space="0"/>
            </w:tcBorders>
            <w:shd w:val="clear" w:color="auto" w:fill="auto"/>
            <w:noWrap/>
            <w:vAlign w:val="center"/>
          </w:tcPr>
          <w:p w14:paraId="17F29AB2">
            <w:pPr>
              <w:keepNext w:val="0"/>
              <w:keepLines w:val="0"/>
              <w:widowControl w:val="0"/>
              <w:suppressLineNumbers w:val="0"/>
              <w:spacing w:before="0" w:beforeAutospacing="0" w:after="0" w:afterAutospacing="0" w:line="400" w:lineRule="exact"/>
              <w:ind w:left="0" w:right="0"/>
              <w:jc w:val="distribute"/>
              <w:rPr>
                <w:rFonts w:hint="eastAsia" w:ascii="仿宋" w:eastAsia="仿宋" w:cs="仿宋"/>
                <w:sz w:val="24"/>
                <w:szCs w:val="24"/>
                <w:lang w:val="en-US"/>
              </w:rPr>
            </w:pPr>
            <w:r>
              <w:rPr>
                <w:rFonts w:hint="eastAsia" w:ascii="仿宋" w:eastAsia="仿宋" w:cs="仿宋"/>
                <w:kern w:val="2"/>
                <w:sz w:val="24"/>
                <w:szCs w:val="24"/>
                <w:lang w:val="en-US" w:eastAsia="zh-CN"/>
              </w:rPr>
              <w:t>主要试用</w:t>
            </w:r>
          </w:p>
          <w:p w14:paraId="4FA838D5">
            <w:pPr>
              <w:keepNext w:val="0"/>
              <w:keepLines w:val="0"/>
              <w:widowControl w:val="0"/>
              <w:suppressLineNumbers w:val="0"/>
              <w:spacing w:before="0" w:beforeAutospacing="0" w:after="0" w:afterAutospacing="0" w:line="400" w:lineRule="exact"/>
              <w:ind w:left="0" w:right="0"/>
              <w:jc w:val="distribute"/>
              <w:rPr>
                <w:rFonts w:hint="eastAsia" w:ascii="仿宋" w:eastAsia="仿宋" w:cs="仿宋"/>
                <w:sz w:val="24"/>
                <w:szCs w:val="24"/>
                <w:lang w:val="en-US"/>
              </w:rPr>
            </w:pPr>
            <w:r>
              <w:rPr>
                <w:rFonts w:hint="eastAsia" w:ascii="仿宋" w:eastAsia="仿宋" w:cs="仿宋"/>
                <w:kern w:val="2"/>
                <w:sz w:val="24"/>
                <w:szCs w:val="24"/>
                <w:lang w:val="en-US" w:eastAsia="zh-CN"/>
              </w:rPr>
              <w:t>岗位</w:t>
            </w:r>
          </w:p>
          <w:p w14:paraId="33E01B89">
            <w:pPr>
              <w:keepNext w:val="0"/>
              <w:keepLines w:val="0"/>
              <w:widowControl w:val="0"/>
              <w:suppressLineNumbers w:val="0"/>
              <w:spacing w:before="0" w:beforeAutospacing="0" w:after="0" w:afterAutospacing="0" w:line="400" w:lineRule="exact"/>
              <w:ind w:left="0" w:right="0"/>
              <w:jc w:val="distribute"/>
              <w:rPr>
                <w:rFonts w:hint="eastAsia" w:ascii="仿宋" w:eastAsia="仿宋" w:cs="仿宋"/>
                <w:sz w:val="24"/>
                <w:szCs w:val="24"/>
                <w:lang w:val="en-US"/>
              </w:rPr>
            </w:pPr>
            <w:r>
              <w:rPr>
                <w:rFonts w:hint="eastAsia" w:ascii="仿宋" w:eastAsia="仿宋" w:cs="仿宋"/>
                <w:kern w:val="2"/>
                <w:sz w:val="24"/>
                <w:szCs w:val="24"/>
                <w:lang w:val="en-US" w:eastAsia="zh-CN"/>
              </w:rPr>
              <w:t>(科室)</w:t>
            </w:r>
          </w:p>
        </w:tc>
        <w:tc>
          <w:tcPr>
            <w:tcW w:w="1790" w:type="dxa"/>
            <w:gridSpan w:val="3"/>
            <w:vMerge w:val="restart"/>
            <w:tcBorders>
              <w:top w:val="single" w:color="000000" w:sz="2" w:space="0"/>
              <w:left w:val="single" w:color="000000" w:sz="2" w:space="0"/>
              <w:bottom w:val="single" w:color="000000" w:sz="2" w:space="0"/>
              <w:right w:val="single" w:color="000000" w:sz="2" w:space="0"/>
            </w:tcBorders>
            <w:shd w:val="clear" w:color="auto" w:fill="auto"/>
            <w:noWrap/>
            <w:vAlign w:val="center"/>
          </w:tcPr>
          <w:p w14:paraId="1B843953">
            <w:pPr>
              <w:keepNext w:val="0"/>
              <w:keepLines w:val="0"/>
              <w:widowControl w:val="0"/>
              <w:suppressLineNumbers w:val="0"/>
              <w:spacing w:before="0" w:beforeAutospacing="0" w:after="0" w:afterAutospacing="0" w:line="3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岗位(科室)</w:t>
            </w:r>
          </w:p>
          <w:p w14:paraId="4D40DFD2">
            <w:pPr>
              <w:keepNext w:val="0"/>
              <w:keepLines w:val="0"/>
              <w:widowControl w:val="0"/>
              <w:suppressLineNumbers w:val="0"/>
              <w:spacing w:before="0" w:beforeAutospacing="0" w:after="0" w:afterAutospacing="0" w:line="3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名称</w:t>
            </w:r>
          </w:p>
        </w:tc>
        <w:tc>
          <w:tcPr>
            <w:tcW w:w="1843" w:type="dxa"/>
            <w:gridSpan w:val="3"/>
            <w:tcBorders>
              <w:top w:val="single" w:color="000000" w:sz="2" w:space="0"/>
              <w:left w:val="single" w:color="000000" w:sz="2" w:space="0"/>
              <w:bottom w:val="single" w:color="000000" w:sz="2" w:space="0"/>
              <w:right w:val="single" w:color="000000" w:sz="2" w:space="0"/>
            </w:tcBorders>
            <w:shd w:val="clear" w:color="auto" w:fill="auto"/>
            <w:noWrap/>
            <w:vAlign w:val="center"/>
          </w:tcPr>
          <w:p w14:paraId="098FDB89">
            <w:pPr>
              <w:keepNext w:val="0"/>
              <w:keepLines w:val="0"/>
              <w:widowControl w:val="0"/>
              <w:suppressLineNumbers w:val="0"/>
              <w:spacing w:before="0" w:beforeAutospacing="0" w:after="0" w:afterAutospacing="0" w:line="3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带教老师评价</w:t>
            </w:r>
          </w:p>
        </w:tc>
        <w:tc>
          <w:tcPr>
            <w:tcW w:w="2834" w:type="dxa"/>
            <w:gridSpan w:val="3"/>
            <w:vMerge w:val="restart"/>
            <w:tcBorders>
              <w:top w:val="single" w:color="000000" w:sz="2" w:space="0"/>
              <w:left w:val="single" w:color="000000" w:sz="2" w:space="0"/>
              <w:bottom w:val="single" w:color="000000" w:sz="2" w:space="0"/>
              <w:right w:val="single" w:color="000000" w:sz="2" w:space="0"/>
            </w:tcBorders>
            <w:shd w:val="clear" w:color="auto" w:fill="auto"/>
            <w:noWrap/>
            <w:vAlign w:val="center"/>
          </w:tcPr>
          <w:p w14:paraId="229B0732">
            <w:pPr>
              <w:keepNext w:val="0"/>
              <w:keepLines w:val="0"/>
              <w:widowControl w:val="0"/>
              <w:suppressLineNumbers w:val="0"/>
              <w:spacing w:before="0" w:beforeAutospacing="0" w:after="0" w:afterAutospacing="0" w:line="3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带  教  老  师</w:t>
            </w:r>
          </w:p>
          <w:p w14:paraId="7C14249C">
            <w:pPr>
              <w:keepNext w:val="0"/>
              <w:keepLines w:val="0"/>
              <w:widowControl w:val="0"/>
              <w:suppressLineNumbers w:val="0"/>
              <w:spacing w:before="0" w:beforeAutospacing="0" w:after="0" w:afterAutospacing="0" w:line="3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医师执业证书号码</w:t>
            </w:r>
          </w:p>
        </w:tc>
        <w:tc>
          <w:tcPr>
            <w:tcW w:w="1083" w:type="dxa"/>
            <w:vMerge w:val="restart"/>
            <w:tcBorders>
              <w:top w:val="single" w:color="000000" w:sz="2" w:space="0"/>
              <w:left w:val="single" w:color="000000" w:sz="2" w:space="0"/>
              <w:bottom w:val="single" w:color="000000" w:sz="2" w:space="0"/>
              <w:right w:val="single" w:color="000000" w:sz="2" w:space="0"/>
            </w:tcBorders>
            <w:shd w:val="clear" w:color="auto" w:fill="auto"/>
            <w:noWrap/>
            <w:vAlign w:val="center"/>
          </w:tcPr>
          <w:p w14:paraId="258AF429">
            <w:pPr>
              <w:keepNext w:val="0"/>
              <w:keepLines w:val="0"/>
              <w:widowControl w:val="0"/>
              <w:suppressLineNumbers w:val="0"/>
              <w:spacing w:before="0" w:beforeAutospacing="0" w:after="0" w:afterAutospacing="0" w:line="3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带教老师签字</w:t>
            </w:r>
          </w:p>
        </w:tc>
      </w:tr>
      <w:tr w14:paraId="754FE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1207" w:type="dxa"/>
            <w:gridSpan w:val="2"/>
            <w:vMerge w:val="continue"/>
            <w:tcBorders>
              <w:top w:val="single" w:color="000000" w:sz="2" w:space="0"/>
              <w:left w:val="single" w:color="000000" w:sz="2" w:space="0"/>
              <w:bottom w:val="single" w:color="000000" w:sz="2" w:space="0"/>
              <w:right w:val="single" w:color="000000" w:sz="2" w:space="0"/>
            </w:tcBorders>
            <w:shd w:val="clear" w:color="auto" w:fill="auto"/>
            <w:noWrap/>
            <w:vAlign w:val="center"/>
          </w:tcPr>
          <w:p w14:paraId="3EB25A50"/>
        </w:tc>
        <w:tc>
          <w:tcPr>
            <w:tcW w:w="1790" w:type="dxa"/>
            <w:gridSpan w:val="3"/>
            <w:vMerge w:val="continue"/>
            <w:tcBorders>
              <w:top w:val="single" w:color="000000" w:sz="2" w:space="0"/>
              <w:left w:val="single" w:color="000000" w:sz="2" w:space="0"/>
              <w:bottom w:val="single" w:color="000000" w:sz="2" w:space="0"/>
              <w:right w:val="single" w:color="000000" w:sz="2" w:space="0"/>
            </w:tcBorders>
            <w:shd w:val="clear" w:color="auto" w:fill="auto"/>
            <w:noWrap/>
            <w:vAlign w:val="center"/>
          </w:tcPr>
          <w:p w14:paraId="678B842C"/>
        </w:tc>
        <w:tc>
          <w:tcPr>
            <w:tcW w:w="851" w:type="dxa"/>
            <w:tcBorders>
              <w:top w:val="single" w:color="000000" w:sz="2" w:space="0"/>
              <w:left w:val="single" w:color="000000" w:sz="2" w:space="0"/>
              <w:bottom w:val="single" w:color="000000" w:sz="2" w:space="0"/>
              <w:right w:val="single" w:color="000000" w:sz="2" w:space="0"/>
            </w:tcBorders>
            <w:shd w:val="clear" w:color="auto" w:fill="auto"/>
            <w:noWrap/>
            <w:vAlign w:val="center"/>
          </w:tcPr>
          <w:p w14:paraId="6FD76D57">
            <w:pPr>
              <w:keepNext w:val="0"/>
              <w:keepLines w:val="0"/>
              <w:widowControl w:val="0"/>
              <w:suppressLineNumbers w:val="0"/>
              <w:spacing w:before="0" w:beforeAutospacing="0" w:after="0" w:afterAutospacing="0" w:line="3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合格</w:t>
            </w:r>
          </w:p>
        </w:tc>
        <w:tc>
          <w:tcPr>
            <w:tcW w:w="992"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14:paraId="47D93534">
            <w:pPr>
              <w:keepNext w:val="0"/>
              <w:keepLines w:val="0"/>
              <w:widowControl w:val="0"/>
              <w:suppressLineNumbers w:val="0"/>
              <w:spacing w:before="0" w:beforeAutospacing="0" w:after="0" w:afterAutospacing="0" w:line="3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不合格</w:t>
            </w:r>
          </w:p>
        </w:tc>
        <w:tc>
          <w:tcPr>
            <w:tcW w:w="2834" w:type="dxa"/>
            <w:gridSpan w:val="3"/>
            <w:vMerge w:val="continue"/>
            <w:tcBorders>
              <w:top w:val="single" w:color="000000" w:sz="2" w:space="0"/>
              <w:left w:val="single" w:color="000000" w:sz="2" w:space="0"/>
              <w:bottom w:val="single" w:color="000000" w:sz="2" w:space="0"/>
              <w:right w:val="single" w:color="000000" w:sz="2" w:space="0"/>
            </w:tcBorders>
            <w:shd w:val="clear" w:color="auto" w:fill="auto"/>
            <w:noWrap/>
            <w:vAlign w:val="center"/>
          </w:tcPr>
          <w:p w14:paraId="0824A2B6"/>
        </w:tc>
        <w:tc>
          <w:tcPr>
            <w:tcW w:w="1083" w:type="dxa"/>
            <w:vMerge w:val="continue"/>
            <w:tcBorders>
              <w:top w:val="single" w:color="000000" w:sz="2" w:space="0"/>
              <w:left w:val="single" w:color="000000" w:sz="2" w:space="0"/>
              <w:bottom w:val="single" w:color="000000" w:sz="2" w:space="0"/>
              <w:right w:val="single" w:color="000000" w:sz="2" w:space="0"/>
            </w:tcBorders>
            <w:shd w:val="clear" w:color="auto" w:fill="auto"/>
            <w:noWrap/>
            <w:vAlign w:val="center"/>
          </w:tcPr>
          <w:p w14:paraId="76E8F4C1"/>
        </w:tc>
      </w:tr>
      <w:tr w14:paraId="585BFF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3" w:hRule="atLeast"/>
          <w:jc w:val="center"/>
        </w:trPr>
        <w:tc>
          <w:tcPr>
            <w:tcW w:w="1207" w:type="dxa"/>
            <w:gridSpan w:val="2"/>
            <w:vMerge w:val="continue"/>
            <w:tcBorders>
              <w:top w:val="single" w:color="000000" w:sz="2" w:space="0"/>
              <w:left w:val="single" w:color="000000" w:sz="2" w:space="0"/>
              <w:bottom w:val="single" w:color="000000" w:sz="2" w:space="0"/>
              <w:right w:val="single" w:color="000000" w:sz="2" w:space="0"/>
            </w:tcBorders>
            <w:shd w:val="clear" w:color="auto" w:fill="auto"/>
            <w:noWrap/>
            <w:vAlign w:val="center"/>
          </w:tcPr>
          <w:p w14:paraId="3160A64C"/>
        </w:tc>
        <w:tc>
          <w:tcPr>
            <w:tcW w:w="1790" w:type="dxa"/>
            <w:gridSpan w:val="3"/>
            <w:tcBorders>
              <w:top w:val="single" w:color="000000" w:sz="2" w:space="0"/>
              <w:left w:val="single" w:color="000000" w:sz="2" w:space="0"/>
              <w:bottom w:val="single" w:color="000000" w:sz="2" w:space="0"/>
              <w:right w:val="single" w:color="000000" w:sz="2" w:space="0"/>
            </w:tcBorders>
            <w:shd w:val="clear" w:color="auto" w:fill="auto"/>
            <w:noWrap/>
            <w:vAlign w:val="center"/>
          </w:tcPr>
          <w:p w14:paraId="12DDC44B">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851" w:type="dxa"/>
            <w:tcBorders>
              <w:top w:val="single" w:color="000000" w:sz="2" w:space="0"/>
              <w:left w:val="single" w:color="000000" w:sz="2" w:space="0"/>
              <w:bottom w:val="single" w:color="000000" w:sz="2" w:space="0"/>
              <w:right w:val="single" w:color="000000" w:sz="2" w:space="0"/>
            </w:tcBorders>
            <w:shd w:val="clear" w:color="auto" w:fill="auto"/>
            <w:noWrap/>
            <w:vAlign w:val="center"/>
          </w:tcPr>
          <w:p w14:paraId="4AEB6D17">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992"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14:paraId="371E1760">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2834" w:type="dxa"/>
            <w:gridSpan w:val="3"/>
            <w:tcBorders>
              <w:top w:val="single" w:color="000000" w:sz="2" w:space="0"/>
              <w:left w:val="single" w:color="000000" w:sz="2" w:space="0"/>
              <w:bottom w:val="single" w:color="000000" w:sz="2" w:space="0"/>
              <w:right w:val="single" w:color="000000" w:sz="2" w:space="0"/>
            </w:tcBorders>
            <w:shd w:val="clear" w:color="auto" w:fill="auto"/>
            <w:noWrap/>
            <w:vAlign w:val="center"/>
          </w:tcPr>
          <w:p w14:paraId="76B00FA9">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1083" w:type="dxa"/>
            <w:tcBorders>
              <w:top w:val="single" w:color="000000" w:sz="2" w:space="0"/>
              <w:left w:val="single" w:color="000000" w:sz="2" w:space="0"/>
              <w:bottom w:val="single" w:color="000000" w:sz="2" w:space="0"/>
              <w:right w:val="single" w:color="000000" w:sz="2" w:space="0"/>
            </w:tcBorders>
            <w:shd w:val="clear" w:color="auto" w:fill="auto"/>
            <w:noWrap/>
            <w:vAlign w:val="center"/>
          </w:tcPr>
          <w:p w14:paraId="139CE0C9">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r>
      <w:tr w14:paraId="04C50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4" w:hRule="atLeast"/>
          <w:jc w:val="center"/>
        </w:trPr>
        <w:tc>
          <w:tcPr>
            <w:tcW w:w="1207" w:type="dxa"/>
            <w:gridSpan w:val="2"/>
            <w:vMerge w:val="continue"/>
            <w:tcBorders>
              <w:top w:val="single" w:color="000000" w:sz="2" w:space="0"/>
              <w:left w:val="single" w:color="000000" w:sz="2" w:space="0"/>
              <w:bottom w:val="single" w:color="000000" w:sz="2" w:space="0"/>
              <w:right w:val="single" w:color="000000" w:sz="2" w:space="0"/>
            </w:tcBorders>
            <w:shd w:val="clear" w:color="auto" w:fill="auto"/>
            <w:noWrap/>
            <w:vAlign w:val="center"/>
          </w:tcPr>
          <w:p w14:paraId="499E34FD"/>
        </w:tc>
        <w:tc>
          <w:tcPr>
            <w:tcW w:w="1790" w:type="dxa"/>
            <w:gridSpan w:val="3"/>
            <w:tcBorders>
              <w:top w:val="single" w:color="000000" w:sz="2" w:space="0"/>
              <w:left w:val="single" w:color="000000" w:sz="2" w:space="0"/>
              <w:bottom w:val="single" w:color="000000" w:sz="2" w:space="0"/>
              <w:right w:val="single" w:color="000000" w:sz="2" w:space="0"/>
            </w:tcBorders>
            <w:shd w:val="clear" w:color="auto" w:fill="auto"/>
            <w:noWrap/>
            <w:vAlign w:val="center"/>
          </w:tcPr>
          <w:p w14:paraId="2EC4902F">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851" w:type="dxa"/>
            <w:tcBorders>
              <w:top w:val="single" w:color="000000" w:sz="2" w:space="0"/>
              <w:left w:val="single" w:color="000000" w:sz="2" w:space="0"/>
              <w:bottom w:val="single" w:color="000000" w:sz="2" w:space="0"/>
              <w:right w:val="single" w:color="000000" w:sz="2" w:space="0"/>
            </w:tcBorders>
            <w:shd w:val="clear" w:color="auto" w:fill="auto"/>
            <w:noWrap/>
            <w:vAlign w:val="center"/>
          </w:tcPr>
          <w:p w14:paraId="33233479">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992"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14:paraId="4C332BBA">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2834" w:type="dxa"/>
            <w:gridSpan w:val="3"/>
            <w:tcBorders>
              <w:top w:val="single" w:color="000000" w:sz="2" w:space="0"/>
              <w:left w:val="single" w:color="000000" w:sz="2" w:space="0"/>
              <w:bottom w:val="single" w:color="000000" w:sz="2" w:space="0"/>
              <w:right w:val="single" w:color="000000" w:sz="2" w:space="0"/>
            </w:tcBorders>
            <w:shd w:val="clear" w:color="auto" w:fill="auto"/>
            <w:noWrap/>
            <w:vAlign w:val="center"/>
          </w:tcPr>
          <w:p w14:paraId="026BF881">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1083" w:type="dxa"/>
            <w:tcBorders>
              <w:top w:val="single" w:color="000000" w:sz="2" w:space="0"/>
              <w:left w:val="single" w:color="000000" w:sz="2" w:space="0"/>
              <w:bottom w:val="single" w:color="000000" w:sz="2" w:space="0"/>
              <w:right w:val="single" w:color="000000" w:sz="2" w:space="0"/>
            </w:tcBorders>
            <w:shd w:val="clear" w:color="auto" w:fill="auto"/>
            <w:noWrap/>
            <w:vAlign w:val="center"/>
          </w:tcPr>
          <w:p w14:paraId="271113A4">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r>
      <w:tr w14:paraId="78136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6" w:hRule="atLeast"/>
          <w:jc w:val="center"/>
        </w:trPr>
        <w:tc>
          <w:tcPr>
            <w:tcW w:w="1207" w:type="dxa"/>
            <w:gridSpan w:val="2"/>
            <w:vMerge w:val="continue"/>
            <w:tcBorders>
              <w:top w:val="single" w:color="000000" w:sz="2" w:space="0"/>
              <w:left w:val="single" w:color="000000" w:sz="2" w:space="0"/>
              <w:bottom w:val="single" w:color="000000" w:sz="2" w:space="0"/>
              <w:right w:val="single" w:color="000000" w:sz="2" w:space="0"/>
            </w:tcBorders>
            <w:shd w:val="clear" w:color="auto" w:fill="auto"/>
            <w:noWrap/>
            <w:vAlign w:val="center"/>
          </w:tcPr>
          <w:p w14:paraId="2942B4CE"/>
        </w:tc>
        <w:tc>
          <w:tcPr>
            <w:tcW w:w="1790" w:type="dxa"/>
            <w:gridSpan w:val="3"/>
            <w:tcBorders>
              <w:top w:val="single" w:color="000000" w:sz="2" w:space="0"/>
              <w:left w:val="single" w:color="000000" w:sz="2" w:space="0"/>
              <w:bottom w:val="single" w:color="000000" w:sz="2" w:space="0"/>
              <w:right w:val="single" w:color="000000" w:sz="2" w:space="0"/>
            </w:tcBorders>
            <w:shd w:val="clear" w:color="auto" w:fill="auto"/>
            <w:noWrap/>
            <w:vAlign w:val="center"/>
          </w:tcPr>
          <w:p w14:paraId="78176912">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851" w:type="dxa"/>
            <w:tcBorders>
              <w:top w:val="single" w:color="000000" w:sz="2" w:space="0"/>
              <w:left w:val="single" w:color="000000" w:sz="2" w:space="0"/>
              <w:bottom w:val="single" w:color="000000" w:sz="2" w:space="0"/>
              <w:right w:val="single" w:color="000000" w:sz="2" w:space="0"/>
            </w:tcBorders>
            <w:shd w:val="clear" w:color="auto" w:fill="auto"/>
            <w:noWrap/>
            <w:vAlign w:val="center"/>
          </w:tcPr>
          <w:p w14:paraId="57C403A6">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992"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14:paraId="75BA27FE">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2834" w:type="dxa"/>
            <w:gridSpan w:val="3"/>
            <w:tcBorders>
              <w:top w:val="single" w:color="000000" w:sz="2" w:space="0"/>
              <w:left w:val="single" w:color="000000" w:sz="2" w:space="0"/>
              <w:bottom w:val="single" w:color="000000" w:sz="2" w:space="0"/>
              <w:right w:val="single" w:color="000000" w:sz="2" w:space="0"/>
            </w:tcBorders>
            <w:shd w:val="clear" w:color="auto" w:fill="auto"/>
            <w:noWrap/>
            <w:vAlign w:val="center"/>
          </w:tcPr>
          <w:p w14:paraId="3A37CB25">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1083" w:type="dxa"/>
            <w:tcBorders>
              <w:top w:val="single" w:color="000000" w:sz="2" w:space="0"/>
              <w:left w:val="single" w:color="000000" w:sz="2" w:space="0"/>
              <w:bottom w:val="single" w:color="000000" w:sz="2" w:space="0"/>
              <w:right w:val="single" w:color="000000" w:sz="2" w:space="0"/>
            </w:tcBorders>
            <w:shd w:val="clear" w:color="auto" w:fill="auto"/>
            <w:noWrap/>
            <w:vAlign w:val="center"/>
          </w:tcPr>
          <w:p w14:paraId="680D409B">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r>
      <w:tr w14:paraId="68A7C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 w:hRule="atLeast"/>
          <w:jc w:val="center"/>
        </w:trPr>
        <w:tc>
          <w:tcPr>
            <w:tcW w:w="1207" w:type="dxa"/>
            <w:gridSpan w:val="2"/>
            <w:vMerge w:val="continue"/>
            <w:tcBorders>
              <w:top w:val="single" w:color="000000" w:sz="2" w:space="0"/>
              <w:left w:val="single" w:color="000000" w:sz="2" w:space="0"/>
              <w:bottom w:val="single" w:color="000000" w:sz="2" w:space="0"/>
              <w:right w:val="single" w:color="000000" w:sz="2" w:space="0"/>
            </w:tcBorders>
            <w:shd w:val="clear" w:color="auto" w:fill="auto"/>
            <w:noWrap/>
            <w:vAlign w:val="center"/>
          </w:tcPr>
          <w:p w14:paraId="4979AD30"/>
        </w:tc>
        <w:tc>
          <w:tcPr>
            <w:tcW w:w="1790" w:type="dxa"/>
            <w:gridSpan w:val="3"/>
            <w:tcBorders>
              <w:top w:val="single" w:color="000000" w:sz="2" w:space="0"/>
              <w:left w:val="single" w:color="000000" w:sz="2" w:space="0"/>
              <w:bottom w:val="single" w:color="000000" w:sz="2" w:space="0"/>
              <w:right w:val="single" w:color="000000" w:sz="2" w:space="0"/>
            </w:tcBorders>
            <w:shd w:val="clear" w:color="auto" w:fill="auto"/>
            <w:noWrap/>
            <w:vAlign w:val="center"/>
          </w:tcPr>
          <w:p w14:paraId="514FFDD3">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851" w:type="dxa"/>
            <w:tcBorders>
              <w:top w:val="single" w:color="000000" w:sz="2" w:space="0"/>
              <w:left w:val="single" w:color="000000" w:sz="2" w:space="0"/>
              <w:bottom w:val="single" w:color="000000" w:sz="2" w:space="0"/>
              <w:right w:val="single" w:color="000000" w:sz="2" w:space="0"/>
            </w:tcBorders>
            <w:shd w:val="clear" w:color="auto" w:fill="auto"/>
            <w:noWrap/>
            <w:vAlign w:val="center"/>
          </w:tcPr>
          <w:p w14:paraId="32188757">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992"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14:paraId="356E96EA">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2834" w:type="dxa"/>
            <w:gridSpan w:val="3"/>
            <w:tcBorders>
              <w:top w:val="single" w:color="000000" w:sz="2" w:space="0"/>
              <w:left w:val="single" w:color="000000" w:sz="2" w:space="0"/>
              <w:bottom w:val="single" w:color="000000" w:sz="2" w:space="0"/>
              <w:right w:val="single" w:color="000000" w:sz="2" w:space="0"/>
            </w:tcBorders>
            <w:shd w:val="clear" w:color="auto" w:fill="auto"/>
            <w:noWrap/>
            <w:vAlign w:val="center"/>
          </w:tcPr>
          <w:p w14:paraId="42EDBC42">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1083" w:type="dxa"/>
            <w:tcBorders>
              <w:top w:val="single" w:color="000000" w:sz="2" w:space="0"/>
              <w:left w:val="single" w:color="000000" w:sz="2" w:space="0"/>
              <w:bottom w:val="single" w:color="000000" w:sz="2" w:space="0"/>
              <w:right w:val="single" w:color="000000" w:sz="2" w:space="0"/>
            </w:tcBorders>
            <w:shd w:val="clear" w:color="auto" w:fill="auto"/>
            <w:noWrap/>
            <w:vAlign w:val="center"/>
          </w:tcPr>
          <w:p w14:paraId="3427E71D">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r>
      <w:tr w14:paraId="1A3C1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 w:hRule="atLeast"/>
          <w:jc w:val="center"/>
        </w:trPr>
        <w:tc>
          <w:tcPr>
            <w:tcW w:w="1207" w:type="dxa"/>
            <w:gridSpan w:val="2"/>
            <w:vMerge w:val="continue"/>
            <w:tcBorders>
              <w:top w:val="single" w:color="000000" w:sz="2" w:space="0"/>
              <w:left w:val="single" w:color="000000" w:sz="2" w:space="0"/>
              <w:bottom w:val="single" w:color="000000" w:sz="2" w:space="0"/>
              <w:right w:val="single" w:color="000000" w:sz="2" w:space="0"/>
            </w:tcBorders>
            <w:shd w:val="clear" w:color="auto" w:fill="auto"/>
            <w:noWrap/>
            <w:vAlign w:val="center"/>
          </w:tcPr>
          <w:p w14:paraId="7CD57122"/>
        </w:tc>
        <w:tc>
          <w:tcPr>
            <w:tcW w:w="1790" w:type="dxa"/>
            <w:gridSpan w:val="3"/>
            <w:tcBorders>
              <w:top w:val="single" w:color="000000" w:sz="2" w:space="0"/>
              <w:left w:val="single" w:color="000000" w:sz="2" w:space="0"/>
              <w:bottom w:val="single" w:color="000000" w:sz="2" w:space="0"/>
              <w:right w:val="single" w:color="000000" w:sz="2" w:space="0"/>
            </w:tcBorders>
            <w:shd w:val="clear" w:color="auto" w:fill="auto"/>
            <w:noWrap/>
            <w:vAlign w:val="center"/>
          </w:tcPr>
          <w:p w14:paraId="255442CD">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851" w:type="dxa"/>
            <w:tcBorders>
              <w:top w:val="single" w:color="000000" w:sz="2" w:space="0"/>
              <w:left w:val="single" w:color="000000" w:sz="2" w:space="0"/>
              <w:bottom w:val="single" w:color="000000" w:sz="2" w:space="0"/>
              <w:right w:val="single" w:color="000000" w:sz="2" w:space="0"/>
            </w:tcBorders>
            <w:shd w:val="clear" w:color="auto" w:fill="auto"/>
            <w:noWrap/>
            <w:vAlign w:val="center"/>
          </w:tcPr>
          <w:p w14:paraId="760FA1EE">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992"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14:paraId="57856769">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2834" w:type="dxa"/>
            <w:gridSpan w:val="3"/>
            <w:tcBorders>
              <w:top w:val="single" w:color="000000" w:sz="2" w:space="0"/>
              <w:left w:val="single" w:color="000000" w:sz="2" w:space="0"/>
              <w:bottom w:val="single" w:color="000000" w:sz="2" w:space="0"/>
              <w:right w:val="single" w:color="000000" w:sz="2" w:space="0"/>
            </w:tcBorders>
            <w:shd w:val="clear" w:color="auto" w:fill="auto"/>
            <w:noWrap/>
            <w:vAlign w:val="center"/>
          </w:tcPr>
          <w:p w14:paraId="6388F53D">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1083" w:type="dxa"/>
            <w:tcBorders>
              <w:top w:val="single" w:color="000000" w:sz="2" w:space="0"/>
              <w:left w:val="single" w:color="000000" w:sz="2" w:space="0"/>
              <w:bottom w:val="single" w:color="000000" w:sz="2" w:space="0"/>
              <w:right w:val="single" w:color="000000" w:sz="2" w:space="0"/>
            </w:tcBorders>
            <w:shd w:val="clear" w:color="auto" w:fill="auto"/>
            <w:noWrap/>
            <w:vAlign w:val="center"/>
          </w:tcPr>
          <w:p w14:paraId="5B77BAEE">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r>
      <w:tr w14:paraId="447CD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75" w:hRule="atLeast"/>
          <w:jc w:val="center"/>
        </w:trPr>
        <w:tc>
          <w:tcPr>
            <w:tcW w:w="120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5F4B8465">
            <w:pPr>
              <w:keepNext w:val="0"/>
              <w:keepLines w:val="0"/>
              <w:widowControl w:val="0"/>
              <w:suppressLineNumbers w:val="0"/>
              <w:spacing w:before="0" w:beforeAutospacing="0" w:after="0" w:afterAutospacing="0" w:line="400" w:lineRule="exact"/>
              <w:ind w:left="0" w:right="0"/>
              <w:jc w:val="distribute"/>
              <w:rPr>
                <w:rFonts w:hint="eastAsia" w:ascii="仿宋" w:eastAsia="仿宋" w:cs="仿宋"/>
                <w:sz w:val="24"/>
                <w:szCs w:val="24"/>
                <w:lang w:val="en-US"/>
              </w:rPr>
            </w:pPr>
            <w:r>
              <w:rPr>
                <w:rFonts w:hint="eastAsia" w:ascii="仿宋" w:eastAsia="仿宋" w:cs="仿宋"/>
                <w:kern w:val="2"/>
                <w:sz w:val="24"/>
                <w:szCs w:val="24"/>
                <w:lang w:val="en-US" w:eastAsia="zh-CN"/>
              </w:rPr>
              <w:t>试用机构</w:t>
            </w:r>
          </w:p>
          <w:p w14:paraId="56E95DC7">
            <w:pPr>
              <w:keepNext w:val="0"/>
              <w:keepLines w:val="0"/>
              <w:widowControl w:val="0"/>
              <w:suppressLineNumbers w:val="0"/>
              <w:spacing w:before="0" w:beforeAutospacing="0" w:after="0" w:afterAutospacing="0" w:line="400" w:lineRule="exact"/>
              <w:ind w:left="0" w:right="0"/>
              <w:jc w:val="distribute"/>
              <w:rPr>
                <w:rFonts w:hint="eastAsia" w:ascii="仿宋" w:eastAsia="仿宋" w:cs="仿宋"/>
                <w:sz w:val="24"/>
                <w:szCs w:val="24"/>
                <w:lang w:val="en-US"/>
              </w:rPr>
            </w:pPr>
            <w:r>
              <w:rPr>
                <w:rFonts w:hint="eastAsia" w:ascii="仿宋" w:eastAsia="仿宋" w:cs="仿宋"/>
                <w:kern w:val="2"/>
                <w:sz w:val="24"/>
                <w:szCs w:val="24"/>
                <w:lang w:val="en-US" w:eastAsia="zh-CN"/>
              </w:rPr>
              <w:t>考核意见</w:t>
            </w:r>
          </w:p>
        </w:tc>
        <w:tc>
          <w:tcPr>
            <w:tcW w:w="7550" w:type="dxa"/>
            <w:gridSpan w:val="10"/>
            <w:tcBorders>
              <w:top w:val="single" w:color="auto" w:sz="4" w:space="0"/>
              <w:left w:val="single" w:color="auto" w:sz="4" w:space="0"/>
              <w:bottom w:val="single" w:color="auto" w:sz="4" w:space="0"/>
              <w:right w:val="single" w:color="auto" w:sz="4" w:space="0"/>
            </w:tcBorders>
            <w:shd w:val="clear" w:color="auto" w:fill="auto"/>
            <w:noWrap/>
            <w:vAlign w:val="center"/>
          </w:tcPr>
          <w:p w14:paraId="18ABC78F">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p w14:paraId="46361249">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合格  （        ）     不合格（        ）</w:t>
            </w:r>
          </w:p>
          <w:p w14:paraId="489A27C7">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p w14:paraId="6E18D824">
            <w:pPr>
              <w:keepNext w:val="0"/>
              <w:keepLines w:val="0"/>
              <w:widowControl w:val="0"/>
              <w:suppressLineNumbers w:val="0"/>
              <w:spacing w:before="0" w:beforeAutospacing="0" w:after="0" w:afterAutospacing="0" w:line="400" w:lineRule="exact"/>
              <w:ind w:left="0" w:right="0" w:firstLine="1255" w:firstLineChars="523"/>
              <w:jc w:val="center"/>
              <w:rPr>
                <w:rFonts w:hint="eastAsia" w:ascii="仿宋" w:eastAsia="仿宋" w:cs="仿宋"/>
                <w:sz w:val="24"/>
                <w:szCs w:val="24"/>
                <w:lang w:val="en-US"/>
              </w:rPr>
            </w:pPr>
            <w:r>
              <w:rPr>
                <w:rFonts w:hint="eastAsia" w:ascii="仿宋" w:eastAsia="仿宋" w:cs="仿宋"/>
                <w:kern w:val="2"/>
                <w:sz w:val="24"/>
                <w:szCs w:val="24"/>
                <w:lang w:val="en-US" w:eastAsia="zh-CN"/>
              </w:rPr>
              <w:t>单位法人代表/法定代表人签字：单位公章</w:t>
            </w:r>
          </w:p>
          <w:p w14:paraId="00E28583">
            <w:pPr>
              <w:keepNext w:val="0"/>
              <w:keepLines w:val="0"/>
              <w:widowControl w:val="0"/>
              <w:suppressLineNumbers w:val="0"/>
              <w:spacing w:before="0" w:beforeAutospacing="0" w:after="0" w:afterAutospacing="0" w:line="400" w:lineRule="exact"/>
              <w:ind w:left="0" w:right="0" w:firstLine="1538" w:firstLineChars="641"/>
              <w:jc w:val="center"/>
              <w:rPr>
                <w:rFonts w:hint="eastAsia" w:ascii="仿宋" w:eastAsia="仿宋" w:cs="仿宋"/>
                <w:sz w:val="24"/>
                <w:szCs w:val="24"/>
                <w:lang w:val="en-US"/>
              </w:rPr>
            </w:pPr>
          </w:p>
          <w:p w14:paraId="751FFBED">
            <w:pPr>
              <w:keepNext w:val="0"/>
              <w:keepLines w:val="0"/>
              <w:widowControl w:val="0"/>
              <w:suppressLineNumbers w:val="0"/>
              <w:spacing w:before="0" w:beforeAutospacing="0" w:after="0" w:afterAutospacing="0" w:line="400" w:lineRule="exact"/>
              <w:ind w:left="0" w:right="0" w:firstLine="1538" w:firstLineChars="641"/>
              <w:jc w:val="center"/>
              <w:rPr>
                <w:rFonts w:hint="eastAsia" w:ascii="仿宋" w:eastAsia="仿宋" w:cs="仿宋"/>
                <w:sz w:val="24"/>
                <w:szCs w:val="24"/>
                <w:lang w:val="en-US"/>
              </w:rPr>
            </w:pPr>
            <w:r>
              <w:rPr>
                <w:rFonts w:hint="eastAsia" w:ascii="仿宋" w:eastAsia="仿宋" w:cs="仿宋"/>
                <w:kern w:val="2"/>
                <w:sz w:val="24"/>
                <w:szCs w:val="24"/>
                <w:lang w:val="en-US" w:eastAsia="zh-CN"/>
              </w:rPr>
              <w:t>年    月    日</w:t>
            </w:r>
          </w:p>
        </w:tc>
      </w:tr>
      <w:tr w14:paraId="40E02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36" w:hRule="atLeast"/>
          <w:jc w:val="center"/>
        </w:trPr>
        <w:tc>
          <w:tcPr>
            <w:tcW w:w="311" w:type="dxa"/>
            <w:tcBorders>
              <w:top w:val="single" w:color="auto" w:sz="4" w:space="0"/>
              <w:left w:val="nil"/>
              <w:bottom w:val="nil"/>
              <w:right w:val="nil"/>
            </w:tcBorders>
            <w:shd w:val="clear" w:color="auto" w:fill="auto"/>
            <w:noWrap/>
          </w:tcPr>
          <w:p w14:paraId="2FEF7F4E">
            <w:pPr>
              <w:keepNext w:val="0"/>
              <w:keepLines w:val="0"/>
              <w:widowControl w:val="0"/>
              <w:suppressLineNumbers w:val="0"/>
              <w:spacing w:before="0" w:beforeAutospacing="0" w:after="0" w:afterAutospacing="0" w:line="280" w:lineRule="exact"/>
              <w:ind w:left="0" w:right="-101" w:rightChars="-48"/>
              <w:jc w:val="both"/>
              <w:rPr>
                <w:rFonts w:hint="eastAsia" w:ascii="仿宋" w:eastAsia="仿宋" w:cs="仿宋"/>
                <w:sz w:val="24"/>
                <w:szCs w:val="24"/>
                <w:lang w:val="en-US"/>
              </w:rPr>
            </w:pPr>
            <w:r>
              <w:rPr>
                <w:rFonts w:hint="eastAsia" w:ascii="仿宋" w:eastAsia="仿宋" w:cs="仿宋"/>
                <w:kern w:val="2"/>
                <w:sz w:val="24"/>
                <w:szCs w:val="24"/>
                <w:lang w:val="en-US" w:eastAsia="zh-CN"/>
              </w:rPr>
              <w:t>注：</w:t>
            </w:r>
          </w:p>
        </w:tc>
        <w:tc>
          <w:tcPr>
            <w:tcW w:w="8446" w:type="dxa"/>
            <w:gridSpan w:val="11"/>
            <w:tcBorders>
              <w:top w:val="single" w:color="auto" w:sz="4" w:space="0"/>
              <w:left w:val="nil"/>
              <w:bottom w:val="nil"/>
              <w:right w:val="nil"/>
            </w:tcBorders>
            <w:shd w:val="clear" w:color="auto" w:fill="auto"/>
            <w:noWrap/>
            <w:vAlign w:val="center"/>
          </w:tcPr>
          <w:p w14:paraId="7110B385">
            <w:pPr>
              <w:keepNext w:val="0"/>
              <w:keepLines w:val="0"/>
              <w:widowControl w:val="0"/>
              <w:suppressLineNumbers w:val="0"/>
              <w:spacing w:before="0" w:beforeAutospacing="0" w:after="0" w:afterAutospacing="0" w:line="300" w:lineRule="exact"/>
              <w:ind w:left="0" w:right="0"/>
              <w:jc w:val="both"/>
              <w:rPr>
                <w:rFonts w:hint="eastAsia" w:ascii="仿宋" w:eastAsia="仿宋" w:cs="仿宋"/>
                <w:sz w:val="24"/>
                <w:szCs w:val="24"/>
                <w:lang w:val="en-US"/>
              </w:rPr>
            </w:pPr>
            <w:r>
              <w:rPr>
                <w:rFonts w:hint="eastAsia" w:ascii="仿宋" w:eastAsia="仿宋" w:cs="仿宋"/>
                <w:kern w:val="2"/>
                <w:sz w:val="24"/>
                <w:szCs w:val="24"/>
                <w:lang w:val="en-US" w:eastAsia="zh-CN"/>
              </w:rPr>
              <w:t>1.本表黑线上方由考生自己填写，黑线以下由工作机构填写，本表缺项、涂改无效。</w:t>
            </w:r>
          </w:p>
          <w:p w14:paraId="1454003E">
            <w:pPr>
              <w:keepNext w:val="0"/>
              <w:keepLines w:val="0"/>
              <w:widowControl w:val="0"/>
              <w:suppressLineNumbers w:val="0"/>
              <w:spacing w:before="0" w:beforeAutospacing="0" w:after="0" w:afterAutospacing="0" w:line="300" w:lineRule="exact"/>
              <w:ind w:left="242" w:leftChars="1" w:right="0" w:hanging="240" w:hangingChars="100"/>
              <w:jc w:val="both"/>
              <w:rPr>
                <w:rFonts w:hint="eastAsia" w:ascii="仿宋" w:eastAsia="仿宋" w:cs="仿宋"/>
                <w:sz w:val="24"/>
                <w:szCs w:val="24"/>
                <w:lang w:val="en-US"/>
              </w:rPr>
            </w:pPr>
            <w:r>
              <w:rPr>
                <w:rFonts w:hint="eastAsia" w:ascii="仿宋" w:eastAsia="仿宋" w:cs="仿宋"/>
                <w:kern w:val="2"/>
                <w:sz w:val="24"/>
                <w:szCs w:val="24"/>
                <w:lang w:val="en-US" w:eastAsia="zh-CN"/>
              </w:rPr>
              <w:t>2.带教老师对考生从临床岗位胜任力、基本技能、医患关系、医际关系及职业道德操守等方面作综合评价是否合格，并在相应栏目划“√”。</w:t>
            </w:r>
          </w:p>
          <w:p w14:paraId="5C8D8F79">
            <w:pPr>
              <w:keepNext w:val="0"/>
              <w:keepLines w:val="0"/>
              <w:widowControl w:val="0"/>
              <w:suppressLineNumbers w:val="0"/>
              <w:spacing w:before="0" w:beforeAutospacing="0" w:after="0" w:afterAutospacing="0" w:line="300" w:lineRule="exact"/>
              <w:ind w:left="0" w:right="0"/>
              <w:jc w:val="both"/>
              <w:rPr>
                <w:rFonts w:hint="eastAsia" w:ascii="仿宋" w:eastAsia="仿宋" w:cs="仿宋"/>
                <w:sz w:val="24"/>
                <w:szCs w:val="24"/>
                <w:lang w:val="en-US"/>
              </w:rPr>
            </w:pPr>
            <w:r>
              <w:rPr>
                <w:rFonts w:hint="eastAsia" w:ascii="仿宋" w:eastAsia="仿宋" w:cs="仿宋"/>
                <w:kern w:val="2"/>
                <w:sz w:val="24"/>
                <w:szCs w:val="24"/>
                <w:lang w:val="en-US" w:eastAsia="zh-CN"/>
              </w:rPr>
              <w:t>3.军队考生须提交团级以上卫生部门的审核证明。</w:t>
            </w:r>
          </w:p>
          <w:p w14:paraId="72D1ABAA">
            <w:pPr>
              <w:keepNext w:val="0"/>
              <w:keepLines w:val="0"/>
              <w:widowControl w:val="0"/>
              <w:suppressLineNumbers w:val="0"/>
              <w:spacing w:before="0" w:beforeAutospacing="0" w:after="0" w:afterAutospacing="0" w:line="300" w:lineRule="exact"/>
              <w:ind w:left="0" w:right="0"/>
              <w:jc w:val="both"/>
              <w:rPr>
                <w:rFonts w:hint="eastAsia" w:ascii="仿宋" w:eastAsia="仿宋" w:cs="仿宋"/>
                <w:sz w:val="24"/>
                <w:szCs w:val="24"/>
                <w:u w:val="single"/>
                <w:lang w:val="en-US"/>
              </w:rPr>
            </w:pPr>
            <w:r>
              <w:rPr>
                <w:rFonts w:hint="eastAsia" w:ascii="仿宋" w:eastAsia="仿宋" w:cs="仿宋"/>
                <w:kern w:val="2"/>
                <w:sz w:val="24"/>
                <w:szCs w:val="24"/>
                <w:lang w:val="en-US" w:eastAsia="zh-CN"/>
              </w:rPr>
              <w:t>4.本表栏目空间若不够填写，可另附页。</w:t>
            </w:r>
          </w:p>
        </w:tc>
      </w:tr>
    </w:tbl>
    <w:p w14:paraId="5DEDCB73">
      <w:pPr>
        <w:keepNext w:val="0"/>
        <w:keepLines w:val="0"/>
        <w:widowControl w:val="0"/>
        <w:suppressLineNumbers w:val="0"/>
        <w:spacing w:before="0" w:beforeAutospacing="0" w:after="0" w:afterAutospacing="0"/>
        <w:ind w:left="0" w:right="146"/>
        <w:jc w:val="both"/>
        <w:rPr>
          <w:rFonts w:hint="eastAsia" w:ascii="黑体" w:eastAsia="黑体" w:cs="宋体"/>
          <w:kern w:val="2"/>
          <w:sz w:val="32"/>
          <w:szCs w:val="32"/>
          <w:lang w:val="en-US" w:eastAsia="zh-CN"/>
        </w:rPr>
      </w:pPr>
    </w:p>
    <w:p w14:paraId="53F285DD">
      <w:pPr>
        <w:keepNext w:val="0"/>
        <w:keepLines w:val="0"/>
        <w:widowControl w:val="0"/>
        <w:suppressLineNumbers w:val="0"/>
        <w:spacing w:before="0" w:beforeAutospacing="0" w:after="0" w:afterAutospacing="0"/>
        <w:ind w:left="0" w:right="146"/>
        <w:jc w:val="both"/>
        <w:rPr>
          <w:rFonts w:hint="eastAsia" w:ascii="黑体" w:eastAsia="黑体" w:cs="宋体"/>
          <w:kern w:val="2"/>
          <w:sz w:val="32"/>
          <w:szCs w:val="32"/>
          <w:lang w:val="en-US" w:eastAsia="zh-CN"/>
        </w:rPr>
      </w:pPr>
    </w:p>
    <w:p w14:paraId="79FE005E">
      <w:pPr>
        <w:keepNext w:val="0"/>
        <w:keepLines w:val="0"/>
        <w:widowControl w:val="0"/>
        <w:suppressLineNumbers w:val="0"/>
        <w:spacing w:before="0" w:beforeAutospacing="0" w:after="0" w:afterAutospacing="0"/>
        <w:ind w:left="0" w:right="146"/>
        <w:jc w:val="both"/>
        <w:rPr>
          <w:rFonts w:hint="eastAsia" w:ascii="黑体" w:eastAsia="黑体" w:cs="宋体"/>
          <w:sz w:val="32"/>
          <w:szCs w:val="32"/>
          <w:lang w:val="en-US"/>
        </w:rPr>
      </w:pPr>
      <w:r>
        <w:rPr>
          <w:rFonts w:hint="eastAsia" w:ascii="黑体" w:eastAsia="黑体" w:cs="宋体"/>
          <w:kern w:val="2"/>
          <w:sz w:val="32"/>
          <w:szCs w:val="32"/>
          <w:lang w:val="en-US" w:eastAsia="zh-CN"/>
        </w:rPr>
        <w:t>附件4</w:t>
      </w:r>
    </w:p>
    <w:p w14:paraId="553915F5">
      <w:pPr>
        <w:pStyle w:val="3"/>
        <w:keepNext w:val="0"/>
        <w:keepLines w:val="0"/>
        <w:widowControl/>
        <w:suppressLineNumbers w:val="0"/>
        <w:spacing w:line="640" w:lineRule="exact"/>
        <w:jc w:val="center"/>
        <w:rPr>
          <w:rFonts w:hint="eastAsia" w:ascii="黑体" w:eastAsia="黑体" w:cs="黑体"/>
          <w:kern w:val="0"/>
          <w:sz w:val="36"/>
          <w:szCs w:val="36"/>
          <w:lang w:val="en-US"/>
        </w:rPr>
      </w:pPr>
      <w:r>
        <w:rPr>
          <w:rFonts w:hint="eastAsia" w:ascii="黑体" w:eastAsia="黑体" w:cs="黑体"/>
          <w:kern w:val="0"/>
          <w:sz w:val="36"/>
          <w:szCs w:val="36"/>
          <w:lang w:eastAsia="zh-CN"/>
        </w:rPr>
        <w:t>执业助理医师报考执业医师执业期考核证明</w:t>
      </w:r>
    </w:p>
    <w:p w14:paraId="5C2D3D26">
      <w:pPr>
        <w:keepNext w:val="0"/>
        <w:keepLines w:val="0"/>
        <w:widowControl w:val="0"/>
        <w:suppressLineNumbers w:val="0"/>
        <w:spacing w:before="0" w:beforeAutospacing="0" w:after="0" w:afterAutospacing="0"/>
        <w:ind w:left="0" w:right="0"/>
        <w:jc w:val="both"/>
        <w:rPr>
          <w:rFonts w:hint="eastAsia" w:ascii="仿宋" w:eastAsia="仿宋" w:cs="仿宋"/>
          <w:sz w:val="24"/>
          <w:szCs w:val="24"/>
          <w:lang w:val="en-US"/>
        </w:rPr>
      </w:pPr>
    </w:p>
    <w:p w14:paraId="0A18DFD5">
      <w:pPr>
        <w:keepNext w:val="0"/>
        <w:keepLines w:val="0"/>
        <w:widowControl w:val="0"/>
        <w:suppressLineNumbers w:val="0"/>
        <w:spacing w:before="0" w:beforeAutospacing="0" w:after="0" w:afterAutospacing="0"/>
        <w:ind w:left="-540" w:leftChars="-257" w:right="-596" w:rightChars="-284" w:firstLine="240" w:firstLineChars="100"/>
        <w:jc w:val="both"/>
        <w:rPr>
          <w:rFonts w:hint="eastAsia" w:ascii="仿宋" w:eastAsia="仿宋" w:cs="仿宋"/>
          <w:sz w:val="24"/>
          <w:szCs w:val="24"/>
          <w:lang w:val="en-US"/>
        </w:rPr>
      </w:pPr>
      <w:r>
        <w:rPr>
          <w:rFonts w:hint="eastAsia" w:ascii="仿宋" w:eastAsia="仿宋" w:cs="仿宋"/>
          <w:kern w:val="2"/>
          <w:sz w:val="24"/>
          <w:szCs w:val="24"/>
          <w:lang w:val="en-US" w:eastAsia="zh-CN"/>
        </w:rPr>
        <w:t>执业助理医师资格证书编号：（           ）</w:t>
      </w:r>
    </w:p>
    <w:p w14:paraId="30238220">
      <w:pPr>
        <w:keepNext w:val="0"/>
        <w:keepLines w:val="0"/>
        <w:widowControl w:val="0"/>
        <w:suppressLineNumbers w:val="0"/>
        <w:spacing w:before="0" w:beforeAutospacing="0" w:after="0" w:afterAutospacing="0"/>
        <w:ind w:left="-540" w:leftChars="-257" w:right="-596" w:rightChars="-284" w:firstLine="240" w:firstLineChars="100"/>
        <w:jc w:val="both"/>
        <w:rPr>
          <w:rFonts w:hint="eastAsia" w:ascii="仿宋" w:eastAsia="仿宋" w:cs="仿宋"/>
          <w:sz w:val="24"/>
          <w:szCs w:val="24"/>
          <w:lang w:val="en-US"/>
        </w:rPr>
      </w:pPr>
      <w:r>
        <w:rPr>
          <w:rFonts w:hint="eastAsia" w:ascii="仿宋" w:eastAsia="仿宋" w:cs="仿宋"/>
          <w:kern w:val="2"/>
          <w:sz w:val="24"/>
          <w:szCs w:val="24"/>
          <w:lang w:val="en-US" w:eastAsia="zh-CN"/>
        </w:rPr>
        <w:t>执业助理医师执业证书编号：（           ）</w:t>
      </w:r>
    </w:p>
    <w:tbl>
      <w:tblPr>
        <w:tblStyle w:val="5"/>
        <w:tblW w:w="87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614"/>
        <w:gridCol w:w="896"/>
        <w:gridCol w:w="937"/>
        <w:gridCol w:w="504"/>
        <w:gridCol w:w="349"/>
        <w:gridCol w:w="851"/>
        <w:gridCol w:w="78"/>
        <w:gridCol w:w="914"/>
        <w:gridCol w:w="992"/>
        <w:gridCol w:w="1278"/>
        <w:gridCol w:w="1321"/>
      </w:tblGrid>
      <w:tr w14:paraId="1FDB2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1510" w:type="dxa"/>
            <w:gridSpan w:val="2"/>
            <w:tcBorders>
              <w:top w:val="single" w:color="auto" w:sz="4" w:space="0"/>
              <w:left w:val="single" w:color="000000" w:sz="2" w:space="0"/>
              <w:bottom w:val="single" w:color="000000" w:sz="2" w:space="0"/>
              <w:right w:val="single" w:color="000000" w:sz="2" w:space="0"/>
            </w:tcBorders>
            <w:shd w:val="clear" w:color="auto" w:fill="auto"/>
            <w:noWrap/>
            <w:vAlign w:val="center"/>
          </w:tcPr>
          <w:p w14:paraId="557E11EF">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姓    名</w:t>
            </w:r>
          </w:p>
        </w:tc>
        <w:tc>
          <w:tcPr>
            <w:tcW w:w="1441" w:type="dxa"/>
            <w:gridSpan w:val="2"/>
            <w:tcBorders>
              <w:top w:val="single" w:color="auto" w:sz="4" w:space="0"/>
              <w:left w:val="single" w:color="000000" w:sz="2" w:space="0"/>
              <w:bottom w:val="single" w:color="000000" w:sz="2" w:space="0"/>
              <w:right w:val="single" w:color="000000" w:sz="2" w:space="0"/>
            </w:tcBorders>
            <w:shd w:val="clear" w:color="auto" w:fill="auto"/>
            <w:noWrap/>
            <w:vAlign w:val="center"/>
          </w:tcPr>
          <w:p w14:paraId="0472C17D">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c>
          <w:tcPr>
            <w:tcW w:w="1278" w:type="dxa"/>
            <w:gridSpan w:val="3"/>
            <w:tcBorders>
              <w:top w:val="single" w:color="auto" w:sz="4" w:space="0"/>
              <w:left w:val="single" w:color="000000" w:sz="2" w:space="0"/>
              <w:bottom w:val="single" w:color="000000" w:sz="2" w:space="0"/>
              <w:right w:val="single" w:color="000000" w:sz="2" w:space="0"/>
            </w:tcBorders>
            <w:shd w:val="clear" w:color="auto" w:fill="auto"/>
            <w:noWrap/>
            <w:vAlign w:val="center"/>
          </w:tcPr>
          <w:p w14:paraId="6285BEC0">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r>
              <w:rPr>
                <w:rFonts w:hint="eastAsia" w:ascii="仿宋" w:eastAsia="仿宋" w:cs="仿宋"/>
                <w:kern w:val="2"/>
                <w:sz w:val="24"/>
                <w:szCs w:val="24"/>
                <w:lang w:val="en-US" w:eastAsia="zh-CN"/>
              </w:rPr>
              <w:t>性    别</w:t>
            </w:r>
          </w:p>
        </w:tc>
        <w:tc>
          <w:tcPr>
            <w:tcW w:w="1906" w:type="dxa"/>
            <w:gridSpan w:val="2"/>
            <w:tcBorders>
              <w:top w:val="single" w:color="auto" w:sz="4" w:space="0"/>
              <w:left w:val="single" w:color="000000" w:sz="2" w:space="0"/>
              <w:bottom w:val="single" w:color="000000" w:sz="2" w:space="0"/>
              <w:right w:val="single" w:color="000000" w:sz="2" w:space="0"/>
            </w:tcBorders>
            <w:shd w:val="clear" w:color="auto" w:fill="auto"/>
            <w:noWrap/>
            <w:vAlign w:val="center"/>
          </w:tcPr>
          <w:p w14:paraId="43D0CFE8">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c>
          <w:tcPr>
            <w:tcW w:w="1276" w:type="dxa"/>
            <w:tcBorders>
              <w:top w:val="single" w:color="auto" w:sz="4" w:space="0"/>
              <w:left w:val="single" w:color="000000" w:sz="2" w:space="0"/>
              <w:bottom w:val="single" w:color="auto" w:sz="4" w:space="0"/>
              <w:right w:val="single" w:color="auto" w:sz="4" w:space="0"/>
            </w:tcBorders>
            <w:shd w:val="clear" w:color="auto" w:fill="auto"/>
            <w:noWrap/>
            <w:vAlign w:val="center"/>
          </w:tcPr>
          <w:p w14:paraId="42500F3A">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r>
              <w:rPr>
                <w:rFonts w:hint="eastAsia" w:ascii="仿宋" w:eastAsia="仿宋" w:cs="仿宋"/>
                <w:kern w:val="2"/>
                <w:sz w:val="24"/>
                <w:szCs w:val="24"/>
                <w:lang w:val="en-US" w:eastAsia="zh-CN"/>
              </w:rPr>
              <w:t>民    族</w:t>
            </w:r>
          </w:p>
        </w:tc>
        <w:tc>
          <w:tcPr>
            <w:tcW w:w="13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DAB5C8C">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r>
      <w:tr w14:paraId="646E6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80"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14:paraId="48E90F94">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医学学历</w:t>
            </w:r>
          </w:p>
        </w:tc>
        <w:tc>
          <w:tcPr>
            <w:tcW w:w="1441"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14:paraId="4810A5BD">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c>
          <w:tcPr>
            <w:tcW w:w="1278" w:type="dxa"/>
            <w:gridSpan w:val="3"/>
            <w:tcBorders>
              <w:top w:val="single" w:color="000000" w:sz="2" w:space="0"/>
              <w:left w:val="single" w:color="000000" w:sz="2" w:space="0"/>
              <w:bottom w:val="single" w:color="000000" w:sz="2" w:space="0"/>
              <w:right w:val="single" w:color="000000" w:sz="2" w:space="0"/>
            </w:tcBorders>
            <w:shd w:val="clear" w:color="auto" w:fill="auto"/>
            <w:noWrap/>
            <w:vAlign w:val="center"/>
          </w:tcPr>
          <w:p w14:paraId="25990123">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r>
              <w:rPr>
                <w:rFonts w:hint="eastAsia" w:ascii="仿宋" w:eastAsia="仿宋" w:cs="仿宋"/>
                <w:kern w:val="2"/>
                <w:sz w:val="24"/>
                <w:szCs w:val="24"/>
                <w:lang w:val="en-US" w:eastAsia="zh-CN"/>
              </w:rPr>
              <w:t>所学专业</w:t>
            </w:r>
          </w:p>
        </w:tc>
        <w:tc>
          <w:tcPr>
            <w:tcW w:w="1906"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14:paraId="5D9D4E99">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c>
          <w:tcPr>
            <w:tcW w:w="1276" w:type="dxa"/>
            <w:tcBorders>
              <w:top w:val="single" w:color="auto" w:sz="4" w:space="0"/>
              <w:left w:val="single" w:color="000000" w:sz="2" w:space="0"/>
              <w:bottom w:val="single" w:color="000000" w:sz="2" w:space="0"/>
              <w:right w:val="single" w:color="auto" w:sz="4" w:space="0"/>
            </w:tcBorders>
            <w:shd w:val="clear" w:color="auto" w:fill="auto"/>
            <w:noWrap/>
            <w:vAlign w:val="center"/>
          </w:tcPr>
          <w:p w14:paraId="31322FAF">
            <w:pPr>
              <w:keepNext w:val="0"/>
              <w:keepLines w:val="0"/>
              <w:widowControl w:val="0"/>
              <w:suppressLineNumbers w:val="0"/>
              <w:spacing w:before="0" w:beforeAutospacing="0" w:after="0" w:afterAutospacing="0" w:line="300" w:lineRule="exact"/>
              <w:ind w:left="0" w:right="0"/>
              <w:jc w:val="distribute"/>
              <w:rPr>
                <w:rFonts w:hint="eastAsia" w:ascii="仿宋" w:eastAsia="仿宋" w:cs="仿宋"/>
                <w:sz w:val="24"/>
                <w:szCs w:val="24"/>
                <w:lang w:val="en-US"/>
              </w:rPr>
            </w:pPr>
            <w:r>
              <w:rPr>
                <w:rFonts w:hint="eastAsia" w:ascii="仿宋" w:eastAsia="仿宋" w:cs="仿宋"/>
                <w:kern w:val="2"/>
                <w:sz w:val="24"/>
                <w:szCs w:val="24"/>
                <w:lang w:val="en-US" w:eastAsia="zh-CN"/>
              </w:rPr>
              <w:t>取得学历</w:t>
            </w:r>
          </w:p>
          <w:p w14:paraId="59884AFD">
            <w:pPr>
              <w:keepNext w:val="0"/>
              <w:keepLines w:val="0"/>
              <w:widowControl w:val="0"/>
              <w:suppressLineNumbers w:val="0"/>
              <w:spacing w:before="0" w:beforeAutospacing="0" w:after="0" w:afterAutospacing="0" w:line="300" w:lineRule="exact"/>
              <w:ind w:left="0" w:right="0"/>
              <w:jc w:val="distribute"/>
              <w:rPr>
                <w:rFonts w:hint="eastAsia" w:ascii="仿宋" w:eastAsia="仿宋" w:cs="仿宋"/>
                <w:sz w:val="24"/>
                <w:szCs w:val="24"/>
                <w:lang w:val="en-US"/>
              </w:rPr>
            </w:pPr>
            <w:r>
              <w:rPr>
                <w:rFonts w:hint="eastAsia" w:ascii="仿宋" w:eastAsia="仿宋" w:cs="仿宋"/>
                <w:kern w:val="2"/>
                <w:sz w:val="24"/>
                <w:szCs w:val="24"/>
                <w:lang w:val="en-US" w:eastAsia="zh-CN"/>
              </w:rPr>
              <w:t>年    月</w:t>
            </w:r>
          </w:p>
        </w:tc>
        <w:tc>
          <w:tcPr>
            <w:tcW w:w="1321" w:type="dxa"/>
            <w:tcBorders>
              <w:top w:val="single" w:color="auto" w:sz="4" w:space="0"/>
              <w:left w:val="single" w:color="auto" w:sz="4" w:space="0"/>
              <w:bottom w:val="single" w:color="000000" w:sz="2" w:space="0"/>
              <w:right w:val="single" w:color="auto" w:sz="4" w:space="0"/>
            </w:tcBorders>
            <w:shd w:val="clear" w:color="auto" w:fill="auto"/>
            <w:noWrap/>
            <w:vAlign w:val="center"/>
          </w:tcPr>
          <w:p w14:paraId="18E3EC78">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r>
      <w:tr w14:paraId="1E9C5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14:paraId="4A121750">
            <w:pPr>
              <w:keepNext w:val="0"/>
              <w:keepLines w:val="0"/>
              <w:widowControl w:val="0"/>
              <w:suppressLineNumbers w:val="0"/>
              <w:spacing w:before="0" w:beforeAutospacing="0" w:after="0" w:afterAutospacing="0" w:line="3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报考类别</w:t>
            </w:r>
          </w:p>
        </w:tc>
        <w:tc>
          <w:tcPr>
            <w:tcW w:w="1441"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14:paraId="416E0DBA">
            <w:pPr>
              <w:keepNext w:val="0"/>
              <w:keepLines w:val="0"/>
              <w:widowControl w:val="0"/>
              <w:suppressLineNumbers w:val="0"/>
              <w:spacing w:before="0" w:beforeAutospacing="0" w:after="0" w:afterAutospacing="0" w:line="300" w:lineRule="exact"/>
              <w:ind w:left="0" w:right="0"/>
              <w:jc w:val="both"/>
              <w:rPr>
                <w:rFonts w:hint="eastAsia" w:ascii="仿宋" w:eastAsia="仿宋" w:cs="仿宋"/>
                <w:sz w:val="24"/>
                <w:szCs w:val="24"/>
                <w:lang w:val="en-US"/>
              </w:rPr>
            </w:pPr>
          </w:p>
        </w:tc>
        <w:tc>
          <w:tcPr>
            <w:tcW w:w="1278" w:type="dxa"/>
            <w:gridSpan w:val="3"/>
            <w:tcBorders>
              <w:top w:val="single" w:color="000000" w:sz="2" w:space="0"/>
              <w:left w:val="single" w:color="000000" w:sz="2" w:space="0"/>
              <w:bottom w:val="single" w:color="000000" w:sz="2" w:space="0"/>
              <w:right w:val="single" w:color="000000" w:sz="2" w:space="0"/>
            </w:tcBorders>
            <w:shd w:val="clear" w:color="auto" w:fill="auto"/>
            <w:noWrap/>
            <w:vAlign w:val="center"/>
          </w:tcPr>
          <w:p w14:paraId="60C57605">
            <w:pPr>
              <w:keepNext w:val="0"/>
              <w:keepLines w:val="0"/>
              <w:widowControl w:val="0"/>
              <w:suppressLineNumbers w:val="0"/>
              <w:spacing w:before="0" w:beforeAutospacing="0" w:after="0" w:afterAutospacing="0" w:line="300" w:lineRule="exact"/>
              <w:ind w:left="0" w:right="0"/>
              <w:jc w:val="both"/>
              <w:rPr>
                <w:rFonts w:hint="eastAsia" w:ascii="仿宋" w:eastAsia="仿宋" w:cs="仿宋"/>
                <w:sz w:val="24"/>
                <w:szCs w:val="24"/>
                <w:lang w:val="en-US"/>
              </w:rPr>
            </w:pPr>
            <w:r>
              <w:rPr>
                <w:rFonts w:hint="eastAsia" w:ascii="仿宋" w:eastAsia="仿宋" w:cs="仿宋"/>
                <w:kern w:val="2"/>
                <w:sz w:val="24"/>
                <w:szCs w:val="24"/>
                <w:lang w:val="en-US" w:eastAsia="zh-CN"/>
              </w:rPr>
              <w:t>有效身份证件号码</w:t>
            </w:r>
          </w:p>
        </w:tc>
        <w:tc>
          <w:tcPr>
            <w:tcW w:w="4503" w:type="dxa"/>
            <w:gridSpan w:val="4"/>
            <w:tcBorders>
              <w:top w:val="single" w:color="000000" w:sz="2" w:space="0"/>
              <w:left w:val="single" w:color="000000" w:sz="2" w:space="0"/>
              <w:bottom w:val="single" w:color="000000" w:sz="2" w:space="0"/>
              <w:right w:val="single" w:color="000000" w:sz="2" w:space="0"/>
            </w:tcBorders>
            <w:shd w:val="clear" w:color="auto" w:fill="auto"/>
            <w:noWrap/>
            <w:vAlign w:val="center"/>
          </w:tcPr>
          <w:p w14:paraId="12934CCB">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r>
      <w:tr w14:paraId="6F5423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left w:val="single" w:color="auto" w:sz="4" w:space="0"/>
              <w:bottom w:val="single" w:color="auto" w:sz="4" w:space="0"/>
              <w:right w:val="single" w:color="auto" w:sz="4" w:space="0"/>
            </w:tcBorders>
            <w:shd w:val="clear" w:color="auto" w:fill="auto"/>
            <w:noWrap/>
            <w:vAlign w:val="center"/>
          </w:tcPr>
          <w:p w14:paraId="44A2371F">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r>
              <w:rPr>
                <w:rFonts w:hint="eastAsia" w:ascii="仿宋" w:eastAsia="仿宋" w:cs="仿宋"/>
                <w:kern w:val="2"/>
                <w:sz w:val="24"/>
                <w:szCs w:val="24"/>
                <w:lang w:val="en-US" w:eastAsia="zh-CN"/>
              </w:rPr>
              <w:t>工作机构</w:t>
            </w:r>
          </w:p>
        </w:tc>
        <w:tc>
          <w:tcPr>
            <w:tcW w:w="937" w:type="dxa"/>
            <w:tcBorders>
              <w:top w:val="single" w:color="auto" w:sz="12" w:space="0"/>
              <w:left w:val="single" w:color="auto" w:sz="4" w:space="0"/>
              <w:bottom w:val="single" w:color="auto" w:sz="4" w:space="0"/>
              <w:right w:val="single" w:color="auto" w:sz="4" w:space="0"/>
            </w:tcBorders>
            <w:shd w:val="clear" w:color="auto" w:fill="auto"/>
            <w:noWrap/>
            <w:vAlign w:val="center"/>
          </w:tcPr>
          <w:p w14:paraId="47EE2A68">
            <w:pPr>
              <w:keepNext w:val="0"/>
              <w:keepLines w:val="0"/>
              <w:widowControl w:val="0"/>
              <w:suppressLineNumbers w:val="0"/>
              <w:spacing w:before="0" w:beforeAutospacing="0" w:after="0" w:afterAutospacing="0" w:line="400" w:lineRule="exact"/>
              <w:ind w:left="0" w:right="0"/>
              <w:jc w:val="distribute"/>
              <w:rPr>
                <w:rFonts w:hint="eastAsia" w:ascii="仿宋" w:eastAsia="仿宋" w:cs="仿宋"/>
                <w:sz w:val="24"/>
                <w:szCs w:val="24"/>
                <w:lang w:val="en-US"/>
              </w:rPr>
            </w:pPr>
            <w:r>
              <w:rPr>
                <w:rFonts w:hint="eastAsia" w:ascii="仿宋" w:eastAsia="仿宋" w:cs="仿宋"/>
                <w:kern w:val="2"/>
                <w:sz w:val="24"/>
                <w:szCs w:val="24"/>
                <w:lang w:val="en-US" w:eastAsia="zh-CN"/>
              </w:rPr>
              <w:t>名称</w:t>
            </w:r>
          </w:p>
        </w:tc>
        <w:tc>
          <w:tcPr>
            <w:tcW w:w="6285" w:type="dxa"/>
            <w:gridSpan w:val="8"/>
            <w:tcBorders>
              <w:top w:val="single" w:color="auto" w:sz="12" w:space="0"/>
              <w:left w:val="single" w:color="auto" w:sz="4" w:space="0"/>
              <w:bottom w:val="single" w:color="auto" w:sz="4" w:space="0"/>
              <w:right w:val="single" w:color="auto" w:sz="4" w:space="0"/>
            </w:tcBorders>
            <w:shd w:val="clear" w:color="auto" w:fill="auto"/>
            <w:noWrap/>
            <w:vAlign w:val="center"/>
          </w:tcPr>
          <w:p w14:paraId="7C507761">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r>
      <w:tr w14:paraId="5A378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0" w:hRule="atLeast"/>
          <w:jc w:val="center"/>
        </w:trPr>
        <w:tc>
          <w:tcPr>
            <w:tcW w:w="1510" w:type="dxa"/>
            <w:gridSpan w:val="2"/>
            <w:vMerge w:val="continue"/>
            <w:tcBorders>
              <w:top w:val="single" w:color="auto" w:sz="12" w:space="0"/>
              <w:left w:val="single" w:color="auto" w:sz="4" w:space="0"/>
              <w:bottom w:val="single" w:color="auto" w:sz="4" w:space="0"/>
              <w:right w:val="single" w:color="auto" w:sz="4" w:space="0"/>
            </w:tcBorders>
            <w:shd w:val="clear" w:color="auto" w:fill="auto"/>
            <w:noWrap/>
            <w:vAlign w:val="center"/>
          </w:tcPr>
          <w:p w14:paraId="3D0C8090"/>
        </w:tc>
        <w:tc>
          <w:tcPr>
            <w:tcW w:w="9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6D9A92">
            <w:pPr>
              <w:keepNext w:val="0"/>
              <w:keepLines w:val="0"/>
              <w:widowControl w:val="0"/>
              <w:suppressLineNumbers w:val="0"/>
              <w:spacing w:before="0" w:beforeAutospacing="0" w:after="0" w:afterAutospacing="0" w:line="400" w:lineRule="exact"/>
              <w:ind w:left="0" w:right="0"/>
              <w:jc w:val="distribute"/>
              <w:rPr>
                <w:rFonts w:hint="eastAsia" w:ascii="仿宋" w:eastAsia="仿宋" w:cs="仿宋"/>
                <w:sz w:val="24"/>
                <w:szCs w:val="24"/>
                <w:lang w:val="en-US"/>
              </w:rPr>
            </w:pPr>
            <w:r>
              <w:rPr>
                <w:rFonts w:hint="eastAsia" w:ascii="仿宋" w:eastAsia="仿宋" w:cs="仿宋"/>
                <w:kern w:val="2"/>
                <w:sz w:val="24"/>
                <w:szCs w:val="24"/>
                <w:lang w:val="en-US" w:eastAsia="zh-CN"/>
              </w:rPr>
              <w:t>地址</w:t>
            </w:r>
          </w:p>
        </w:tc>
        <w:tc>
          <w:tcPr>
            <w:tcW w:w="3688" w:type="dxa"/>
            <w:gridSpan w:val="6"/>
            <w:tcBorders>
              <w:top w:val="single" w:color="auto" w:sz="4" w:space="0"/>
              <w:left w:val="single" w:color="auto" w:sz="4" w:space="0"/>
              <w:bottom w:val="single" w:color="auto" w:sz="4" w:space="0"/>
              <w:right w:val="single" w:color="auto" w:sz="4" w:space="0"/>
            </w:tcBorders>
            <w:shd w:val="clear" w:color="auto" w:fill="auto"/>
            <w:noWrap/>
            <w:vAlign w:val="center"/>
          </w:tcPr>
          <w:p w14:paraId="253CFC93">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666778">
            <w:pPr>
              <w:keepNext w:val="0"/>
              <w:keepLines w:val="0"/>
              <w:widowControl w:val="0"/>
              <w:suppressLineNumbers w:val="0"/>
              <w:spacing w:before="0" w:beforeAutospacing="0" w:after="0" w:afterAutospacing="0" w:line="400" w:lineRule="exact"/>
              <w:ind w:left="0" w:right="0"/>
              <w:jc w:val="distribute"/>
              <w:rPr>
                <w:rFonts w:hint="eastAsia" w:ascii="仿宋" w:eastAsia="仿宋" w:cs="仿宋"/>
                <w:sz w:val="24"/>
                <w:szCs w:val="24"/>
                <w:lang w:val="en-US"/>
              </w:rPr>
            </w:pPr>
            <w:r>
              <w:rPr>
                <w:rFonts w:hint="eastAsia" w:ascii="仿宋" w:eastAsia="仿宋" w:cs="仿宋"/>
                <w:kern w:val="2"/>
                <w:sz w:val="24"/>
                <w:szCs w:val="24"/>
                <w:lang w:val="en-US" w:eastAsia="zh-CN"/>
              </w:rPr>
              <w:t>邮编</w:t>
            </w:r>
          </w:p>
        </w:tc>
        <w:tc>
          <w:tcPr>
            <w:tcW w:w="13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F73FD9">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r>
      <w:tr w14:paraId="1214E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0" w:hRule="atLeast"/>
          <w:jc w:val="center"/>
        </w:trPr>
        <w:tc>
          <w:tcPr>
            <w:tcW w:w="1510" w:type="dxa"/>
            <w:gridSpan w:val="2"/>
            <w:vMerge w:val="continue"/>
            <w:tcBorders>
              <w:top w:val="single" w:color="auto" w:sz="12" w:space="0"/>
              <w:left w:val="single" w:color="auto" w:sz="4" w:space="0"/>
              <w:bottom w:val="single" w:color="auto" w:sz="4" w:space="0"/>
              <w:right w:val="single" w:color="auto" w:sz="4" w:space="0"/>
            </w:tcBorders>
            <w:shd w:val="clear" w:color="auto" w:fill="auto"/>
            <w:noWrap/>
            <w:vAlign w:val="center"/>
          </w:tcPr>
          <w:p w14:paraId="6C0D994F"/>
        </w:tc>
        <w:tc>
          <w:tcPr>
            <w:tcW w:w="93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1A5272">
            <w:pPr>
              <w:keepNext w:val="0"/>
              <w:keepLines w:val="0"/>
              <w:widowControl w:val="0"/>
              <w:suppressLineNumbers w:val="0"/>
              <w:spacing w:before="0" w:beforeAutospacing="0" w:after="0" w:afterAutospacing="0" w:line="400" w:lineRule="exact"/>
              <w:ind w:left="0" w:right="0"/>
              <w:jc w:val="distribute"/>
              <w:rPr>
                <w:rFonts w:hint="eastAsia" w:ascii="仿宋" w:eastAsia="仿宋" w:cs="仿宋"/>
                <w:sz w:val="24"/>
                <w:szCs w:val="24"/>
                <w:lang w:val="en-US"/>
              </w:rPr>
            </w:pPr>
            <w:r>
              <w:rPr>
                <w:rFonts w:hint="eastAsia" w:ascii="仿宋" w:eastAsia="仿宋" w:cs="仿宋"/>
                <w:kern w:val="2"/>
                <w:sz w:val="24"/>
                <w:szCs w:val="24"/>
                <w:lang w:val="en-US" w:eastAsia="zh-CN"/>
              </w:rPr>
              <w:t>登记号</w:t>
            </w:r>
          </w:p>
        </w:tc>
        <w:tc>
          <w:tcPr>
            <w:tcW w:w="3688" w:type="dxa"/>
            <w:gridSpan w:val="6"/>
            <w:tcBorders>
              <w:top w:val="single" w:color="auto" w:sz="4" w:space="0"/>
              <w:left w:val="single" w:color="auto" w:sz="4" w:space="0"/>
              <w:bottom w:val="single" w:color="auto" w:sz="4" w:space="0"/>
              <w:right w:val="single" w:color="auto" w:sz="4" w:space="0"/>
            </w:tcBorders>
            <w:shd w:val="clear" w:color="auto" w:fill="auto"/>
            <w:noWrap/>
            <w:vAlign w:val="center"/>
          </w:tcPr>
          <w:p w14:paraId="19570359">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72A680">
            <w:pPr>
              <w:keepNext w:val="0"/>
              <w:keepLines w:val="0"/>
              <w:widowControl w:val="0"/>
              <w:suppressLineNumbers w:val="0"/>
              <w:spacing w:before="0" w:beforeAutospacing="0" w:after="0" w:afterAutospacing="0" w:line="400" w:lineRule="exact"/>
              <w:ind w:left="0" w:right="0"/>
              <w:jc w:val="both"/>
              <w:rPr>
                <w:rFonts w:hint="eastAsia" w:ascii="仿宋" w:eastAsia="仿宋" w:cs="仿宋"/>
                <w:spacing w:val="-16"/>
                <w:sz w:val="24"/>
                <w:szCs w:val="24"/>
                <w:lang w:val="en-US"/>
              </w:rPr>
            </w:pPr>
            <w:r>
              <w:rPr>
                <w:rFonts w:hint="eastAsia" w:ascii="仿宋" w:eastAsia="仿宋" w:cs="仿宋"/>
                <w:spacing w:val="-16"/>
                <w:kern w:val="2"/>
                <w:sz w:val="24"/>
                <w:szCs w:val="24"/>
                <w:lang w:val="en-US" w:eastAsia="zh-CN"/>
              </w:rPr>
              <w:t>法定代表人</w:t>
            </w:r>
          </w:p>
        </w:tc>
        <w:tc>
          <w:tcPr>
            <w:tcW w:w="13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4EA673">
            <w:pPr>
              <w:keepNext w:val="0"/>
              <w:keepLines w:val="0"/>
              <w:widowControl w:val="0"/>
              <w:suppressLineNumbers w:val="0"/>
              <w:spacing w:before="0" w:beforeAutospacing="0" w:after="0" w:afterAutospacing="0" w:line="400" w:lineRule="exact"/>
              <w:ind w:left="0" w:right="0"/>
              <w:jc w:val="both"/>
              <w:rPr>
                <w:rFonts w:hint="eastAsia" w:ascii="仿宋" w:eastAsia="仿宋" w:cs="仿宋"/>
                <w:sz w:val="24"/>
                <w:szCs w:val="24"/>
                <w:lang w:val="en-US"/>
              </w:rPr>
            </w:pPr>
          </w:p>
        </w:tc>
      </w:tr>
      <w:tr w14:paraId="28C53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14:paraId="3A7FBBB2">
            <w:pPr>
              <w:keepNext w:val="0"/>
              <w:keepLines w:val="0"/>
              <w:widowControl w:val="0"/>
              <w:suppressLineNumbers w:val="0"/>
              <w:spacing w:before="0" w:beforeAutospacing="0" w:after="0" w:afterAutospacing="0" w:line="300" w:lineRule="exact"/>
              <w:ind w:left="0" w:right="0"/>
              <w:jc w:val="both"/>
              <w:rPr>
                <w:rFonts w:hint="eastAsia" w:ascii="仿宋" w:eastAsia="仿宋" w:cs="仿宋"/>
                <w:sz w:val="24"/>
                <w:szCs w:val="24"/>
                <w:lang w:val="en-US"/>
              </w:rPr>
            </w:pPr>
            <w:r>
              <w:rPr>
                <w:rFonts w:hint="eastAsia" w:ascii="仿宋" w:eastAsia="仿宋" w:cs="仿宋"/>
                <w:kern w:val="2"/>
                <w:sz w:val="24"/>
                <w:szCs w:val="24"/>
                <w:lang w:val="en-US" w:eastAsia="zh-CN"/>
              </w:rPr>
              <w:t>工作起止</w:t>
            </w:r>
          </w:p>
          <w:p w14:paraId="719DDB4C">
            <w:pPr>
              <w:keepNext w:val="0"/>
              <w:keepLines w:val="0"/>
              <w:widowControl w:val="0"/>
              <w:suppressLineNumbers w:val="0"/>
              <w:spacing w:before="0" w:beforeAutospacing="0" w:after="0" w:afterAutospacing="0" w:line="300" w:lineRule="exact"/>
              <w:ind w:left="0" w:right="0"/>
              <w:jc w:val="both"/>
              <w:rPr>
                <w:rFonts w:hint="eastAsia" w:ascii="仿宋" w:eastAsia="仿宋" w:cs="仿宋"/>
                <w:sz w:val="24"/>
                <w:szCs w:val="24"/>
                <w:lang w:val="en-US"/>
              </w:rPr>
            </w:pPr>
            <w:r>
              <w:rPr>
                <w:rFonts w:hint="eastAsia" w:ascii="仿宋" w:eastAsia="仿宋" w:cs="仿宋"/>
                <w:kern w:val="2"/>
                <w:sz w:val="24"/>
                <w:szCs w:val="24"/>
                <w:lang w:val="en-US" w:eastAsia="zh-CN"/>
              </w:rPr>
              <w:t>时    间</w:t>
            </w:r>
          </w:p>
        </w:tc>
        <w:tc>
          <w:tcPr>
            <w:tcW w:w="7222" w:type="dxa"/>
            <w:gridSpan w:val="9"/>
            <w:tcBorders>
              <w:top w:val="single" w:color="000000" w:sz="2" w:space="0"/>
              <w:left w:val="single" w:color="000000" w:sz="2" w:space="0"/>
              <w:bottom w:val="single" w:color="000000" w:sz="2" w:space="0"/>
              <w:right w:val="single" w:color="000000" w:sz="2" w:space="0"/>
            </w:tcBorders>
            <w:shd w:val="clear" w:color="auto" w:fill="auto"/>
            <w:noWrap/>
            <w:vAlign w:val="center"/>
          </w:tcPr>
          <w:p w14:paraId="1A343E79">
            <w:pPr>
              <w:keepNext w:val="0"/>
              <w:keepLines w:val="0"/>
              <w:widowControl w:val="0"/>
              <w:suppressLineNumbers w:val="0"/>
              <w:spacing w:before="0" w:beforeAutospacing="0" w:after="0" w:afterAutospacing="0" w:line="300" w:lineRule="exact"/>
              <w:ind w:left="0" w:right="0"/>
              <w:jc w:val="both"/>
              <w:rPr>
                <w:rFonts w:hint="eastAsia" w:ascii="仿宋" w:eastAsia="仿宋" w:cs="仿宋"/>
                <w:sz w:val="24"/>
                <w:szCs w:val="24"/>
                <w:lang w:val="en-US"/>
              </w:rPr>
            </w:pPr>
            <w:r>
              <w:rPr>
                <w:rFonts w:hint="eastAsia" w:ascii="仿宋" w:eastAsia="仿宋" w:cs="仿宋"/>
                <w:kern w:val="2"/>
                <w:sz w:val="24"/>
                <w:szCs w:val="24"/>
                <w:lang w:val="en-US" w:eastAsia="zh-CN"/>
              </w:rPr>
              <w:t>（         ）年（  ）月至（         ）年（  ）月</w:t>
            </w:r>
          </w:p>
        </w:tc>
      </w:tr>
      <w:tr w14:paraId="4EEED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bottom w:val="single" w:color="000000" w:sz="2" w:space="0"/>
              <w:right w:val="single" w:color="000000" w:sz="2" w:space="0"/>
            </w:tcBorders>
            <w:shd w:val="clear" w:color="auto" w:fill="auto"/>
            <w:noWrap/>
            <w:vAlign w:val="center"/>
          </w:tcPr>
          <w:p w14:paraId="0FB1D4F6">
            <w:pPr>
              <w:keepNext w:val="0"/>
              <w:keepLines w:val="0"/>
              <w:widowControl w:val="0"/>
              <w:suppressLineNumbers w:val="0"/>
              <w:spacing w:before="0" w:beforeAutospacing="0" w:after="0" w:afterAutospacing="0" w:line="400" w:lineRule="exact"/>
              <w:ind w:left="0" w:right="0"/>
              <w:jc w:val="distribute"/>
              <w:rPr>
                <w:rFonts w:hint="eastAsia" w:ascii="仿宋" w:eastAsia="仿宋" w:cs="仿宋"/>
                <w:sz w:val="24"/>
                <w:szCs w:val="24"/>
                <w:lang w:val="en-US"/>
              </w:rPr>
            </w:pPr>
            <w:r>
              <w:rPr>
                <w:rFonts w:hint="eastAsia" w:ascii="仿宋" w:eastAsia="仿宋" w:cs="仿宋"/>
                <w:kern w:val="2"/>
                <w:sz w:val="24"/>
                <w:szCs w:val="24"/>
                <w:lang w:val="en-US" w:eastAsia="zh-CN"/>
              </w:rPr>
              <w:t>主要工作</w:t>
            </w:r>
          </w:p>
          <w:p w14:paraId="075CDAA9">
            <w:pPr>
              <w:keepNext w:val="0"/>
              <w:keepLines w:val="0"/>
              <w:widowControl w:val="0"/>
              <w:suppressLineNumbers w:val="0"/>
              <w:spacing w:before="0" w:beforeAutospacing="0" w:after="0" w:afterAutospacing="0" w:line="400" w:lineRule="exact"/>
              <w:ind w:left="0" w:right="0"/>
              <w:jc w:val="distribute"/>
              <w:rPr>
                <w:rFonts w:hint="eastAsia" w:ascii="仿宋" w:eastAsia="仿宋" w:cs="仿宋"/>
                <w:sz w:val="24"/>
                <w:szCs w:val="24"/>
                <w:lang w:val="en-US"/>
              </w:rPr>
            </w:pPr>
            <w:r>
              <w:rPr>
                <w:rFonts w:hint="eastAsia" w:ascii="仿宋" w:eastAsia="仿宋" w:cs="仿宋"/>
                <w:kern w:val="2"/>
                <w:sz w:val="24"/>
                <w:szCs w:val="24"/>
                <w:lang w:val="en-US" w:eastAsia="zh-CN"/>
              </w:rPr>
              <w:t>岗位(科室)</w:t>
            </w:r>
          </w:p>
        </w:tc>
        <w:tc>
          <w:tcPr>
            <w:tcW w:w="1790" w:type="dxa"/>
            <w:gridSpan w:val="3"/>
            <w:vMerge w:val="restart"/>
            <w:tcBorders>
              <w:top w:val="single" w:color="000000" w:sz="2" w:space="0"/>
              <w:left w:val="single" w:color="000000" w:sz="2" w:space="0"/>
              <w:bottom w:val="single" w:color="000000" w:sz="2" w:space="0"/>
              <w:right w:val="single" w:color="000000" w:sz="2" w:space="0"/>
            </w:tcBorders>
            <w:shd w:val="clear" w:color="auto" w:fill="auto"/>
            <w:noWrap/>
            <w:vAlign w:val="center"/>
          </w:tcPr>
          <w:p w14:paraId="74C25826">
            <w:pPr>
              <w:keepNext w:val="0"/>
              <w:keepLines w:val="0"/>
              <w:widowControl w:val="0"/>
              <w:suppressLineNumbers w:val="0"/>
              <w:spacing w:before="0" w:beforeAutospacing="0" w:after="0" w:afterAutospacing="0" w:line="3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岗位(科室)</w:t>
            </w:r>
          </w:p>
          <w:p w14:paraId="7970F0DF">
            <w:pPr>
              <w:keepNext w:val="0"/>
              <w:keepLines w:val="0"/>
              <w:widowControl w:val="0"/>
              <w:suppressLineNumbers w:val="0"/>
              <w:spacing w:before="0" w:beforeAutospacing="0" w:after="0" w:afterAutospacing="0" w:line="3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名称</w:t>
            </w:r>
          </w:p>
        </w:tc>
        <w:tc>
          <w:tcPr>
            <w:tcW w:w="1843" w:type="dxa"/>
            <w:gridSpan w:val="3"/>
            <w:tcBorders>
              <w:top w:val="single" w:color="000000" w:sz="2" w:space="0"/>
              <w:left w:val="single" w:color="000000" w:sz="2" w:space="0"/>
              <w:bottom w:val="single" w:color="000000" w:sz="2" w:space="0"/>
              <w:right w:val="single" w:color="000000" w:sz="2" w:space="0"/>
            </w:tcBorders>
            <w:shd w:val="clear" w:color="auto" w:fill="auto"/>
            <w:noWrap/>
            <w:vAlign w:val="center"/>
          </w:tcPr>
          <w:p w14:paraId="0DEE8DC6">
            <w:pPr>
              <w:keepNext w:val="0"/>
              <w:keepLines w:val="0"/>
              <w:widowControl w:val="0"/>
              <w:suppressLineNumbers w:val="0"/>
              <w:spacing w:before="0" w:beforeAutospacing="0" w:after="0" w:afterAutospacing="0" w:line="3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带教老师评价</w:t>
            </w:r>
          </w:p>
        </w:tc>
        <w:tc>
          <w:tcPr>
            <w:tcW w:w="2270" w:type="dxa"/>
            <w:gridSpan w:val="2"/>
            <w:vMerge w:val="restart"/>
            <w:tcBorders>
              <w:top w:val="single" w:color="000000" w:sz="2" w:space="0"/>
              <w:left w:val="single" w:color="000000" w:sz="2" w:space="0"/>
              <w:bottom w:val="single" w:color="000000" w:sz="2" w:space="0"/>
              <w:right w:val="single" w:color="000000" w:sz="2" w:space="0"/>
            </w:tcBorders>
            <w:shd w:val="clear" w:color="auto" w:fill="auto"/>
            <w:noWrap/>
            <w:vAlign w:val="center"/>
          </w:tcPr>
          <w:p w14:paraId="1FA56808">
            <w:pPr>
              <w:keepNext w:val="0"/>
              <w:keepLines w:val="0"/>
              <w:widowControl w:val="0"/>
              <w:suppressLineNumbers w:val="0"/>
              <w:spacing w:before="0" w:beforeAutospacing="0" w:after="0" w:afterAutospacing="0" w:line="3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带  教  执  业</w:t>
            </w:r>
          </w:p>
          <w:p w14:paraId="11628406">
            <w:pPr>
              <w:keepNext w:val="0"/>
              <w:keepLines w:val="0"/>
              <w:widowControl w:val="0"/>
              <w:suppressLineNumbers w:val="0"/>
              <w:spacing w:before="0" w:beforeAutospacing="0" w:after="0" w:afterAutospacing="0" w:line="3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医师执业证书号码</w:t>
            </w:r>
          </w:p>
        </w:tc>
        <w:tc>
          <w:tcPr>
            <w:tcW w:w="1321" w:type="dxa"/>
            <w:vMerge w:val="restart"/>
            <w:tcBorders>
              <w:top w:val="single" w:color="000000" w:sz="2" w:space="0"/>
              <w:left w:val="single" w:color="000000" w:sz="2" w:space="0"/>
              <w:bottom w:val="single" w:color="000000" w:sz="2" w:space="0"/>
              <w:right w:val="single" w:color="000000" w:sz="2" w:space="0"/>
            </w:tcBorders>
            <w:shd w:val="clear" w:color="auto" w:fill="auto"/>
            <w:noWrap/>
            <w:vAlign w:val="center"/>
          </w:tcPr>
          <w:p w14:paraId="55E373FD">
            <w:pPr>
              <w:keepNext w:val="0"/>
              <w:keepLines w:val="0"/>
              <w:widowControl w:val="0"/>
              <w:suppressLineNumbers w:val="0"/>
              <w:spacing w:before="0" w:beforeAutospacing="0" w:after="0" w:afterAutospacing="0" w:line="3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带教老师签字</w:t>
            </w:r>
          </w:p>
        </w:tc>
      </w:tr>
      <w:tr w14:paraId="35175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1510" w:type="dxa"/>
            <w:gridSpan w:val="2"/>
            <w:vMerge w:val="continue"/>
            <w:tcBorders>
              <w:top w:val="single" w:color="000000" w:sz="2" w:space="0"/>
              <w:left w:val="single" w:color="000000" w:sz="2" w:space="0"/>
              <w:bottom w:val="single" w:color="000000" w:sz="2" w:space="0"/>
              <w:right w:val="single" w:color="000000" w:sz="2" w:space="0"/>
            </w:tcBorders>
            <w:shd w:val="clear" w:color="auto" w:fill="auto"/>
            <w:noWrap/>
            <w:vAlign w:val="center"/>
          </w:tcPr>
          <w:p w14:paraId="106BCEF4"/>
        </w:tc>
        <w:tc>
          <w:tcPr>
            <w:tcW w:w="1790" w:type="dxa"/>
            <w:gridSpan w:val="3"/>
            <w:vMerge w:val="continue"/>
            <w:tcBorders>
              <w:top w:val="single" w:color="000000" w:sz="2" w:space="0"/>
              <w:left w:val="single" w:color="000000" w:sz="2" w:space="0"/>
              <w:bottom w:val="single" w:color="000000" w:sz="2" w:space="0"/>
              <w:right w:val="single" w:color="000000" w:sz="2" w:space="0"/>
            </w:tcBorders>
            <w:shd w:val="clear" w:color="auto" w:fill="auto"/>
            <w:noWrap/>
            <w:vAlign w:val="center"/>
          </w:tcPr>
          <w:p w14:paraId="4DED206D"/>
        </w:tc>
        <w:tc>
          <w:tcPr>
            <w:tcW w:w="851" w:type="dxa"/>
            <w:tcBorders>
              <w:top w:val="single" w:color="000000" w:sz="2" w:space="0"/>
              <w:left w:val="single" w:color="000000" w:sz="2" w:space="0"/>
              <w:bottom w:val="single" w:color="000000" w:sz="2" w:space="0"/>
              <w:right w:val="single" w:color="000000" w:sz="2" w:space="0"/>
            </w:tcBorders>
            <w:shd w:val="clear" w:color="auto" w:fill="auto"/>
            <w:noWrap/>
            <w:vAlign w:val="center"/>
          </w:tcPr>
          <w:p w14:paraId="368E2AB3">
            <w:pPr>
              <w:keepNext w:val="0"/>
              <w:keepLines w:val="0"/>
              <w:widowControl w:val="0"/>
              <w:suppressLineNumbers w:val="0"/>
              <w:spacing w:before="0" w:beforeAutospacing="0" w:after="0" w:afterAutospacing="0" w:line="3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合格</w:t>
            </w:r>
          </w:p>
        </w:tc>
        <w:tc>
          <w:tcPr>
            <w:tcW w:w="992"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14:paraId="75574585">
            <w:pPr>
              <w:keepNext w:val="0"/>
              <w:keepLines w:val="0"/>
              <w:widowControl w:val="0"/>
              <w:suppressLineNumbers w:val="0"/>
              <w:spacing w:before="0" w:beforeAutospacing="0" w:after="0" w:afterAutospacing="0" w:line="3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不合格</w:t>
            </w:r>
          </w:p>
        </w:tc>
        <w:tc>
          <w:tcPr>
            <w:tcW w:w="2270" w:type="dxa"/>
            <w:gridSpan w:val="2"/>
            <w:vMerge w:val="continue"/>
            <w:tcBorders>
              <w:top w:val="single" w:color="000000" w:sz="2" w:space="0"/>
              <w:left w:val="single" w:color="000000" w:sz="2" w:space="0"/>
              <w:bottom w:val="single" w:color="000000" w:sz="2" w:space="0"/>
              <w:right w:val="single" w:color="000000" w:sz="2" w:space="0"/>
            </w:tcBorders>
            <w:shd w:val="clear" w:color="auto" w:fill="auto"/>
            <w:noWrap/>
            <w:vAlign w:val="center"/>
          </w:tcPr>
          <w:p w14:paraId="051B570E"/>
        </w:tc>
        <w:tc>
          <w:tcPr>
            <w:tcW w:w="1321" w:type="dxa"/>
            <w:vMerge w:val="continue"/>
            <w:tcBorders>
              <w:top w:val="single" w:color="000000" w:sz="2" w:space="0"/>
              <w:left w:val="single" w:color="000000" w:sz="2" w:space="0"/>
              <w:bottom w:val="single" w:color="000000" w:sz="2" w:space="0"/>
              <w:right w:val="single" w:color="000000" w:sz="2" w:space="0"/>
            </w:tcBorders>
            <w:shd w:val="clear" w:color="auto" w:fill="auto"/>
            <w:noWrap/>
            <w:vAlign w:val="center"/>
          </w:tcPr>
          <w:p w14:paraId="1A54B8F0"/>
        </w:tc>
      </w:tr>
      <w:tr w14:paraId="7442E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 w:hRule="atLeast"/>
          <w:jc w:val="center"/>
        </w:trPr>
        <w:tc>
          <w:tcPr>
            <w:tcW w:w="1510" w:type="dxa"/>
            <w:gridSpan w:val="2"/>
            <w:vMerge w:val="continue"/>
            <w:tcBorders>
              <w:top w:val="single" w:color="000000" w:sz="2" w:space="0"/>
              <w:left w:val="single" w:color="000000" w:sz="2" w:space="0"/>
              <w:bottom w:val="single" w:color="000000" w:sz="2" w:space="0"/>
              <w:right w:val="single" w:color="000000" w:sz="2" w:space="0"/>
            </w:tcBorders>
            <w:shd w:val="clear" w:color="auto" w:fill="auto"/>
            <w:noWrap/>
            <w:vAlign w:val="center"/>
          </w:tcPr>
          <w:p w14:paraId="30042E64"/>
        </w:tc>
        <w:tc>
          <w:tcPr>
            <w:tcW w:w="1790" w:type="dxa"/>
            <w:gridSpan w:val="3"/>
            <w:tcBorders>
              <w:top w:val="single" w:color="000000" w:sz="2" w:space="0"/>
              <w:left w:val="single" w:color="000000" w:sz="2" w:space="0"/>
              <w:bottom w:val="single" w:color="000000" w:sz="2" w:space="0"/>
              <w:right w:val="single" w:color="000000" w:sz="2" w:space="0"/>
            </w:tcBorders>
            <w:shd w:val="clear" w:color="auto" w:fill="auto"/>
            <w:noWrap/>
            <w:vAlign w:val="center"/>
          </w:tcPr>
          <w:p w14:paraId="57C7CF66">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851" w:type="dxa"/>
            <w:tcBorders>
              <w:top w:val="single" w:color="000000" w:sz="2" w:space="0"/>
              <w:left w:val="single" w:color="000000" w:sz="2" w:space="0"/>
              <w:bottom w:val="single" w:color="000000" w:sz="2" w:space="0"/>
              <w:right w:val="single" w:color="000000" w:sz="2" w:space="0"/>
            </w:tcBorders>
            <w:shd w:val="clear" w:color="auto" w:fill="auto"/>
            <w:noWrap/>
            <w:vAlign w:val="center"/>
          </w:tcPr>
          <w:p w14:paraId="77E507C7">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992"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14:paraId="398E710D">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2270"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14:paraId="64484A98">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1321" w:type="dxa"/>
            <w:tcBorders>
              <w:top w:val="single" w:color="000000" w:sz="2" w:space="0"/>
              <w:left w:val="single" w:color="000000" w:sz="2" w:space="0"/>
              <w:bottom w:val="single" w:color="000000" w:sz="2" w:space="0"/>
              <w:right w:val="single" w:color="000000" w:sz="2" w:space="0"/>
            </w:tcBorders>
            <w:shd w:val="clear" w:color="auto" w:fill="auto"/>
            <w:noWrap/>
            <w:vAlign w:val="center"/>
          </w:tcPr>
          <w:p w14:paraId="61A1A9B3">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r>
      <w:tr w14:paraId="5EF61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0" w:hRule="atLeast"/>
          <w:jc w:val="center"/>
        </w:trPr>
        <w:tc>
          <w:tcPr>
            <w:tcW w:w="1510" w:type="dxa"/>
            <w:gridSpan w:val="2"/>
            <w:vMerge w:val="continue"/>
            <w:tcBorders>
              <w:top w:val="single" w:color="000000" w:sz="2" w:space="0"/>
              <w:left w:val="single" w:color="000000" w:sz="2" w:space="0"/>
              <w:bottom w:val="single" w:color="000000" w:sz="2" w:space="0"/>
              <w:right w:val="single" w:color="000000" w:sz="2" w:space="0"/>
            </w:tcBorders>
            <w:shd w:val="clear" w:color="auto" w:fill="auto"/>
            <w:noWrap/>
            <w:vAlign w:val="center"/>
          </w:tcPr>
          <w:p w14:paraId="65AA045B"/>
        </w:tc>
        <w:tc>
          <w:tcPr>
            <w:tcW w:w="1790" w:type="dxa"/>
            <w:gridSpan w:val="3"/>
            <w:tcBorders>
              <w:top w:val="single" w:color="000000" w:sz="2" w:space="0"/>
              <w:left w:val="single" w:color="000000" w:sz="2" w:space="0"/>
              <w:bottom w:val="single" w:color="000000" w:sz="2" w:space="0"/>
              <w:right w:val="single" w:color="000000" w:sz="2" w:space="0"/>
            </w:tcBorders>
            <w:shd w:val="clear" w:color="auto" w:fill="auto"/>
            <w:noWrap/>
            <w:vAlign w:val="center"/>
          </w:tcPr>
          <w:p w14:paraId="716FCCD5">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851" w:type="dxa"/>
            <w:tcBorders>
              <w:top w:val="single" w:color="000000" w:sz="2" w:space="0"/>
              <w:left w:val="single" w:color="000000" w:sz="2" w:space="0"/>
              <w:bottom w:val="single" w:color="000000" w:sz="2" w:space="0"/>
              <w:right w:val="single" w:color="000000" w:sz="2" w:space="0"/>
            </w:tcBorders>
            <w:shd w:val="clear" w:color="auto" w:fill="auto"/>
            <w:noWrap/>
            <w:vAlign w:val="center"/>
          </w:tcPr>
          <w:p w14:paraId="466F4570">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992"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14:paraId="36007839">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2270"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14:paraId="2B6A78E9">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1321" w:type="dxa"/>
            <w:tcBorders>
              <w:top w:val="single" w:color="000000" w:sz="2" w:space="0"/>
              <w:left w:val="single" w:color="000000" w:sz="2" w:space="0"/>
              <w:bottom w:val="single" w:color="000000" w:sz="2" w:space="0"/>
              <w:right w:val="single" w:color="000000" w:sz="2" w:space="0"/>
            </w:tcBorders>
            <w:shd w:val="clear" w:color="auto" w:fill="auto"/>
            <w:noWrap/>
            <w:vAlign w:val="center"/>
          </w:tcPr>
          <w:p w14:paraId="064D3539">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r>
      <w:tr w14:paraId="402ED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 w:hRule="atLeast"/>
          <w:jc w:val="center"/>
        </w:trPr>
        <w:tc>
          <w:tcPr>
            <w:tcW w:w="1510" w:type="dxa"/>
            <w:gridSpan w:val="2"/>
            <w:vMerge w:val="continue"/>
            <w:tcBorders>
              <w:top w:val="single" w:color="000000" w:sz="2" w:space="0"/>
              <w:left w:val="single" w:color="000000" w:sz="2" w:space="0"/>
              <w:bottom w:val="single" w:color="000000" w:sz="2" w:space="0"/>
              <w:right w:val="single" w:color="000000" w:sz="2" w:space="0"/>
            </w:tcBorders>
            <w:shd w:val="clear" w:color="auto" w:fill="auto"/>
            <w:noWrap/>
            <w:vAlign w:val="center"/>
          </w:tcPr>
          <w:p w14:paraId="3B51BF55"/>
        </w:tc>
        <w:tc>
          <w:tcPr>
            <w:tcW w:w="1790" w:type="dxa"/>
            <w:gridSpan w:val="3"/>
            <w:tcBorders>
              <w:top w:val="single" w:color="000000" w:sz="2" w:space="0"/>
              <w:left w:val="single" w:color="000000" w:sz="2" w:space="0"/>
              <w:bottom w:val="single" w:color="000000" w:sz="2" w:space="0"/>
              <w:right w:val="single" w:color="000000" w:sz="2" w:space="0"/>
            </w:tcBorders>
            <w:shd w:val="clear" w:color="auto" w:fill="auto"/>
            <w:noWrap/>
            <w:vAlign w:val="center"/>
          </w:tcPr>
          <w:p w14:paraId="44C14609">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851" w:type="dxa"/>
            <w:tcBorders>
              <w:top w:val="single" w:color="000000" w:sz="2" w:space="0"/>
              <w:left w:val="single" w:color="000000" w:sz="2" w:space="0"/>
              <w:bottom w:val="single" w:color="000000" w:sz="2" w:space="0"/>
              <w:right w:val="single" w:color="000000" w:sz="2" w:space="0"/>
            </w:tcBorders>
            <w:shd w:val="clear" w:color="auto" w:fill="auto"/>
            <w:noWrap/>
            <w:vAlign w:val="center"/>
          </w:tcPr>
          <w:p w14:paraId="3372EACD">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992"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14:paraId="40ED8755">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2270"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14:paraId="37AB85AE">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1321" w:type="dxa"/>
            <w:tcBorders>
              <w:top w:val="single" w:color="000000" w:sz="2" w:space="0"/>
              <w:left w:val="single" w:color="000000" w:sz="2" w:space="0"/>
              <w:bottom w:val="single" w:color="000000" w:sz="2" w:space="0"/>
              <w:right w:val="single" w:color="000000" w:sz="2" w:space="0"/>
            </w:tcBorders>
            <w:shd w:val="clear" w:color="auto" w:fill="auto"/>
            <w:noWrap/>
            <w:vAlign w:val="center"/>
          </w:tcPr>
          <w:p w14:paraId="189E5DD7">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r>
      <w:tr w14:paraId="24D8D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 w:hRule="atLeast"/>
          <w:jc w:val="center"/>
        </w:trPr>
        <w:tc>
          <w:tcPr>
            <w:tcW w:w="1510" w:type="dxa"/>
            <w:gridSpan w:val="2"/>
            <w:vMerge w:val="continue"/>
            <w:tcBorders>
              <w:top w:val="single" w:color="000000" w:sz="2" w:space="0"/>
              <w:left w:val="single" w:color="000000" w:sz="2" w:space="0"/>
              <w:bottom w:val="single" w:color="000000" w:sz="2" w:space="0"/>
              <w:right w:val="single" w:color="000000" w:sz="2" w:space="0"/>
            </w:tcBorders>
            <w:shd w:val="clear" w:color="auto" w:fill="auto"/>
            <w:noWrap/>
            <w:vAlign w:val="center"/>
          </w:tcPr>
          <w:p w14:paraId="17FA95AF"/>
        </w:tc>
        <w:tc>
          <w:tcPr>
            <w:tcW w:w="1790" w:type="dxa"/>
            <w:gridSpan w:val="3"/>
            <w:tcBorders>
              <w:top w:val="single" w:color="000000" w:sz="2" w:space="0"/>
              <w:left w:val="single" w:color="000000" w:sz="2" w:space="0"/>
              <w:bottom w:val="single" w:color="000000" w:sz="2" w:space="0"/>
              <w:right w:val="single" w:color="000000" w:sz="2" w:space="0"/>
            </w:tcBorders>
            <w:shd w:val="clear" w:color="auto" w:fill="auto"/>
            <w:noWrap/>
            <w:vAlign w:val="center"/>
          </w:tcPr>
          <w:p w14:paraId="30CA5ECA">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851" w:type="dxa"/>
            <w:tcBorders>
              <w:top w:val="single" w:color="000000" w:sz="2" w:space="0"/>
              <w:left w:val="single" w:color="000000" w:sz="2" w:space="0"/>
              <w:bottom w:val="single" w:color="000000" w:sz="2" w:space="0"/>
              <w:right w:val="single" w:color="000000" w:sz="2" w:space="0"/>
            </w:tcBorders>
            <w:shd w:val="clear" w:color="auto" w:fill="auto"/>
            <w:noWrap/>
            <w:vAlign w:val="center"/>
          </w:tcPr>
          <w:p w14:paraId="00AAFF08">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992"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14:paraId="52198DC0">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2270"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14:paraId="38BA7939">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1321" w:type="dxa"/>
            <w:tcBorders>
              <w:top w:val="single" w:color="000000" w:sz="2" w:space="0"/>
              <w:left w:val="single" w:color="000000" w:sz="2" w:space="0"/>
              <w:bottom w:val="single" w:color="000000" w:sz="2" w:space="0"/>
              <w:right w:val="single" w:color="000000" w:sz="2" w:space="0"/>
            </w:tcBorders>
            <w:shd w:val="clear" w:color="auto" w:fill="auto"/>
            <w:noWrap/>
            <w:vAlign w:val="center"/>
          </w:tcPr>
          <w:p w14:paraId="1179C3BF">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r>
      <w:tr w14:paraId="679481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 w:hRule="atLeast"/>
          <w:jc w:val="center"/>
        </w:trPr>
        <w:tc>
          <w:tcPr>
            <w:tcW w:w="1510" w:type="dxa"/>
            <w:gridSpan w:val="2"/>
            <w:vMerge w:val="continue"/>
            <w:tcBorders>
              <w:top w:val="single" w:color="000000" w:sz="2" w:space="0"/>
              <w:left w:val="single" w:color="000000" w:sz="2" w:space="0"/>
              <w:bottom w:val="single" w:color="000000" w:sz="2" w:space="0"/>
              <w:right w:val="single" w:color="000000" w:sz="2" w:space="0"/>
            </w:tcBorders>
            <w:shd w:val="clear" w:color="auto" w:fill="auto"/>
            <w:noWrap/>
            <w:vAlign w:val="center"/>
          </w:tcPr>
          <w:p w14:paraId="03078E91"/>
        </w:tc>
        <w:tc>
          <w:tcPr>
            <w:tcW w:w="1790" w:type="dxa"/>
            <w:gridSpan w:val="3"/>
            <w:tcBorders>
              <w:top w:val="single" w:color="000000" w:sz="2" w:space="0"/>
              <w:left w:val="single" w:color="000000" w:sz="2" w:space="0"/>
              <w:bottom w:val="single" w:color="000000" w:sz="2" w:space="0"/>
              <w:right w:val="single" w:color="000000" w:sz="2" w:space="0"/>
            </w:tcBorders>
            <w:shd w:val="clear" w:color="auto" w:fill="auto"/>
            <w:noWrap/>
            <w:vAlign w:val="center"/>
          </w:tcPr>
          <w:p w14:paraId="6CFE2E05">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851" w:type="dxa"/>
            <w:tcBorders>
              <w:top w:val="single" w:color="000000" w:sz="2" w:space="0"/>
              <w:left w:val="single" w:color="000000" w:sz="2" w:space="0"/>
              <w:bottom w:val="single" w:color="000000" w:sz="2" w:space="0"/>
              <w:right w:val="single" w:color="000000" w:sz="2" w:space="0"/>
            </w:tcBorders>
            <w:shd w:val="clear" w:color="auto" w:fill="auto"/>
            <w:noWrap/>
            <w:vAlign w:val="center"/>
          </w:tcPr>
          <w:p w14:paraId="5B2E146D">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992"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14:paraId="39222C59">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2270" w:type="dxa"/>
            <w:gridSpan w:val="2"/>
            <w:tcBorders>
              <w:top w:val="single" w:color="000000" w:sz="2" w:space="0"/>
              <w:left w:val="single" w:color="000000" w:sz="2" w:space="0"/>
              <w:bottom w:val="single" w:color="000000" w:sz="2" w:space="0"/>
              <w:right w:val="single" w:color="000000" w:sz="2" w:space="0"/>
            </w:tcBorders>
            <w:shd w:val="clear" w:color="auto" w:fill="auto"/>
            <w:noWrap/>
            <w:vAlign w:val="center"/>
          </w:tcPr>
          <w:p w14:paraId="63A85B62">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c>
          <w:tcPr>
            <w:tcW w:w="1321" w:type="dxa"/>
            <w:tcBorders>
              <w:top w:val="single" w:color="000000" w:sz="2" w:space="0"/>
              <w:left w:val="single" w:color="000000" w:sz="2" w:space="0"/>
              <w:bottom w:val="single" w:color="000000" w:sz="2" w:space="0"/>
              <w:right w:val="single" w:color="000000" w:sz="2" w:space="0"/>
            </w:tcBorders>
            <w:shd w:val="clear" w:color="auto" w:fill="auto"/>
            <w:noWrap/>
            <w:vAlign w:val="center"/>
          </w:tcPr>
          <w:p w14:paraId="075369A0">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tc>
      </w:tr>
      <w:tr w14:paraId="29C32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75" w:hRule="atLeast"/>
          <w:jc w:val="center"/>
        </w:trPr>
        <w:tc>
          <w:tcPr>
            <w:tcW w:w="15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84568F3">
            <w:pPr>
              <w:keepNext w:val="0"/>
              <w:keepLines w:val="0"/>
              <w:widowControl w:val="0"/>
              <w:suppressLineNumbers w:val="0"/>
              <w:spacing w:before="0" w:beforeAutospacing="0" w:after="0" w:afterAutospacing="0" w:line="400" w:lineRule="exact"/>
              <w:ind w:left="0" w:right="0"/>
              <w:jc w:val="distribute"/>
              <w:rPr>
                <w:rFonts w:hint="eastAsia" w:ascii="仿宋" w:eastAsia="仿宋" w:cs="仿宋"/>
                <w:sz w:val="24"/>
                <w:szCs w:val="24"/>
                <w:lang w:val="en-US"/>
              </w:rPr>
            </w:pPr>
            <w:r>
              <w:rPr>
                <w:rFonts w:hint="eastAsia" w:ascii="仿宋" w:eastAsia="仿宋" w:cs="仿宋"/>
                <w:kern w:val="2"/>
                <w:sz w:val="24"/>
                <w:szCs w:val="24"/>
                <w:lang w:val="en-US" w:eastAsia="zh-CN"/>
              </w:rPr>
              <w:t>工作机构</w:t>
            </w:r>
          </w:p>
          <w:p w14:paraId="0D9C2B06">
            <w:pPr>
              <w:keepNext w:val="0"/>
              <w:keepLines w:val="0"/>
              <w:widowControl w:val="0"/>
              <w:suppressLineNumbers w:val="0"/>
              <w:spacing w:before="0" w:beforeAutospacing="0" w:after="0" w:afterAutospacing="0" w:line="400" w:lineRule="exact"/>
              <w:ind w:left="0" w:right="0"/>
              <w:jc w:val="distribute"/>
              <w:rPr>
                <w:rFonts w:hint="eastAsia" w:ascii="仿宋" w:eastAsia="仿宋" w:cs="仿宋"/>
                <w:sz w:val="24"/>
                <w:szCs w:val="24"/>
                <w:lang w:val="en-US"/>
              </w:rPr>
            </w:pPr>
            <w:r>
              <w:rPr>
                <w:rFonts w:hint="eastAsia" w:ascii="仿宋" w:eastAsia="仿宋" w:cs="仿宋"/>
                <w:kern w:val="2"/>
                <w:sz w:val="24"/>
                <w:szCs w:val="24"/>
                <w:lang w:val="en-US" w:eastAsia="zh-CN"/>
              </w:rPr>
              <w:t>考核意见</w:t>
            </w:r>
          </w:p>
        </w:tc>
        <w:tc>
          <w:tcPr>
            <w:tcW w:w="7222" w:type="dxa"/>
            <w:gridSpan w:val="9"/>
            <w:tcBorders>
              <w:top w:val="single" w:color="auto" w:sz="4" w:space="0"/>
              <w:left w:val="single" w:color="auto" w:sz="4" w:space="0"/>
              <w:bottom w:val="single" w:color="auto" w:sz="4" w:space="0"/>
              <w:right w:val="single" w:color="auto" w:sz="4" w:space="0"/>
            </w:tcBorders>
            <w:shd w:val="clear" w:color="auto" w:fill="auto"/>
            <w:noWrap/>
            <w:vAlign w:val="center"/>
          </w:tcPr>
          <w:p w14:paraId="662A3C0E">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p w14:paraId="2C3F05E0">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r>
              <w:rPr>
                <w:rFonts w:hint="eastAsia" w:ascii="仿宋" w:eastAsia="仿宋" w:cs="仿宋"/>
                <w:kern w:val="2"/>
                <w:sz w:val="24"/>
                <w:szCs w:val="24"/>
                <w:lang w:val="en-US" w:eastAsia="zh-CN"/>
              </w:rPr>
              <w:t>合格  （        ）      不合格（        ）</w:t>
            </w:r>
          </w:p>
          <w:p w14:paraId="1DF55A91">
            <w:pPr>
              <w:keepNext w:val="0"/>
              <w:keepLines w:val="0"/>
              <w:widowControl w:val="0"/>
              <w:suppressLineNumbers w:val="0"/>
              <w:spacing w:before="0" w:beforeAutospacing="0" w:after="0" w:afterAutospacing="0" w:line="400" w:lineRule="exact"/>
              <w:ind w:left="0" w:right="0"/>
              <w:jc w:val="center"/>
              <w:rPr>
                <w:rFonts w:hint="eastAsia" w:ascii="仿宋" w:eastAsia="仿宋" w:cs="仿宋"/>
                <w:sz w:val="24"/>
                <w:szCs w:val="24"/>
                <w:lang w:val="en-US"/>
              </w:rPr>
            </w:pPr>
          </w:p>
          <w:p w14:paraId="70ADD000">
            <w:pPr>
              <w:keepNext w:val="0"/>
              <w:keepLines w:val="0"/>
              <w:widowControl w:val="0"/>
              <w:suppressLineNumbers w:val="0"/>
              <w:spacing w:before="0" w:beforeAutospacing="0" w:after="0" w:afterAutospacing="0" w:line="400" w:lineRule="exact"/>
              <w:ind w:left="0" w:right="0" w:firstLine="1255" w:firstLineChars="523"/>
              <w:jc w:val="center"/>
              <w:rPr>
                <w:rFonts w:hint="eastAsia" w:ascii="仿宋" w:eastAsia="仿宋" w:cs="仿宋"/>
                <w:sz w:val="24"/>
                <w:szCs w:val="24"/>
                <w:lang w:val="en-US"/>
              </w:rPr>
            </w:pPr>
            <w:r>
              <w:rPr>
                <w:rFonts w:hint="eastAsia" w:ascii="仿宋" w:eastAsia="仿宋" w:cs="仿宋"/>
                <w:kern w:val="2"/>
                <w:sz w:val="24"/>
                <w:szCs w:val="24"/>
                <w:lang w:val="en-US" w:eastAsia="zh-CN"/>
              </w:rPr>
              <w:t>单位法人代表/法定代表人签字：        单位公章</w:t>
            </w:r>
          </w:p>
          <w:p w14:paraId="4794A967">
            <w:pPr>
              <w:keepNext w:val="0"/>
              <w:keepLines w:val="0"/>
              <w:widowControl w:val="0"/>
              <w:suppressLineNumbers w:val="0"/>
              <w:spacing w:before="0" w:beforeAutospacing="0" w:after="0" w:afterAutospacing="0" w:line="400" w:lineRule="exact"/>
              <w:ind w:left="0" w:right="0" w:firstLine="1538" w:firstLineChars="641"/>
              <w:jc w:val="center"/>
              <w:rPr>
                <w:rFonts w:hint="eastAsia" w:ascii="仿宋" w:eastAsia="仿宋" w:cs="仿宋"/>
                <w:sz w:val="24"/>
                <w:szCs w:val="24"/>
                <w:lang w:val="en-US"/>
              </w:rPr>
            </w:pPr>
            <w:r>
              <w:rPr>
                <w:rFonts w:hint="eastAsia" w:ascii="仿宋" w:eastAsia="仿宋" w:cs="仿宋"/>
                <w:kern w:val="2"/>
                <w:sz w:val="24"/>
                <w:szCs w:val="24"/>
                <w:lang w:val="en-US" w:eastAsia="zh-CN"/>
              </w:rPr>
              <w:t>年    月    日</w:t>
            </w:r>
          </w:p>
        </w:tc>
      </w:tr>
      <w:tr w14:paraId="336728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36" w:hRule="atLeast"/>
          <w:jc w:val="center"/>
        </w:trPr>
        <w:tc>
          <w:tcPr>
            <w:tcW w:w="614" w:type="dxa"/>
            <w:tcBorders>
              <w:top w:val="single" w:color="auto" w:sz="4" w:space="0"/>
              <w:left w:val="nil"/>
              <w:bottom w:val="nil"/>
              <w:right w:val="nil"/>
            </w:tcBorders>
            <w:shd w:val="clear" w:color="auto" w:fill="auto"/>
            <w:noWrap/>
          </w:tcPr>
          <w:p w14:paraId="50CE1051">
            <w:pPr>
              <w:keepNext w:val="0"/>
              <w:keepLines w:val="0"/>
              <w:widowControl w:val="0"/>
              <w:suppressLineNumbers w:val="0"/>
              <w:spacing w:before="0" w:beforeAutospacing="0" w:after="0" w:afterAutospacing="0" w:line="280" w:lineRule="exact"/>
              <w:ind w:left="0" w:right="-101" w:rightChars="-48"/>
              <w:jc w:val="both"/>
              <w:rPr>
                <w:rFonts w:hint="eastAsia" w:ascii="仿宋" w:eastAsia="仿宋" w:cs="仿宋"/>
                <w:sz w:val="24"/>
                <w:szCs w:val="24"/>
                <w:lang w:val="en-US"/>
              </w:rPr>
            </w:pPr>
            <w:r>
              <w:rPr>
                <w:rFonts w:hint="eastAsia" w:ascii="仿宋" w:eastAsia="仿宋" w:cs="仿宋"/>
                <w:kern w:val="2"/>
                <w:sz w:val="24"/>
                <w:szCs w:val="24"/>
                <w:lang w:val="en-US" w:eastAsia="zh-CN"/>
              </w:rPr>
              <w:t>注：</w:t>
            </w:r>
          </w:p>
        </w:tc>
        <w:tc>
          <w:tcPr>
            <w:tcW w:w="8118" w:type="dxa"/>
            <w:gridSpan w:val="10"/>
            <w:tcBorders>
              <w:top w:val="single" w:color="auto" w:sz="4" w:space="0"/>
              <w:left w:val="nil"/>
              <w:bottom w:val="nil"/>
              <w:right w:val="nil"/>
            </w:tcBorders>
            <w:shd w:val="clear" w:color="auto" w:fill="auto"/>
            <w:noWrap/>
            <w:vAlign w:val="center"/>
          </w:tcPr>
          <w:p w14:paraId="45850948">
            <w:pPr>
              <w:keepNext w:val="0"/>
              <w:keepLines w:val="0"/>
              <w:widowControl w:val="0"/>
              <w:suppressLineNumbers w:val="0"/>
              <w:spacing w:before="0" w:beforeAutospacing="0" w:after="0" w:afterAutospacing="0" w:line="300" w:lineRule="exact"/>
              <w:ind w:left="0" w:right="0"/>
              <w:jc w:val="both"/>
              <w:rPr>
                <w:rFonts w:hint="eastAsia" w:ascii="仿宋" w:eastAsia="仿宋" w:cs="仿宋"/>
                <w:sz w:val="24"/>
                <w:szCs w:val="24"/>
                <w:lang w:val="en-US"/>
              </w:rPr>
            </w:pPr>
            <w:r>
              <w:rPr>
                <w:rFonts w:hint="eastAsia" w:ascii="仿宋" w:eastAsia="仿宋" w:cs="仿宋"/>
                <w:kern w:val="2"/>
                <w:sz w:val="24"/>
                <w:szCs w:val="24"/>
                <w:lang w:val="en-US" w:eastAsia="zh-CN"/>
              </w:rPr>
              <w:t>1.本表黑线上方由考生自己填写，黑线以下由工作机构填写，本表缺项、涂改无效。</w:t>
            </w:r>
          </w:p>
          <w:p w14:paraId="42154581">
            <w:pPr>
              <w:keepNext w:val="0"/>
              <w:keepLines w:val="0"/>
              <w:widowControl w:val="0"/>
              <w:suppressLineNumbers w:val="0"/>
              <w:spacing w:before="0" w:beforeAutospacing="0" w:after="0" w:afterAutospacing="0" w:line="300" w:lineRule="exact"/>
              <w:ind w:left="-17" w:leftChars="-8" w:right="0" w:firstLine="19" w:firstLineChars="8"/>
              <w:jc w:val="both"/>
              <w:rPr>
                <w:rFonts w:hint="eastAsia" w:ascii="仿宋" w:eastAsia="仿宋" w:cs="仿宋"/>
                <w:sz w:val="24"/>
                <w:szCs w:val="24"/>
                <w:lang w:val="en-US"/>
              </w:rPr>
            </w:pPr>
            <w:r>
              <w:rPr>
                <w:rFonts w:hint="eastAsia" w:ascii="仿宋" w:eastAsia="仿宋" w:cs="仿宋"/>
                <w:kern w:val="2"/>
                <w:sz w:val="24"/>
                <w:szCs w:val="24"/>
                <w:lang w:val="en-US" w:eastAsia="zh-CN"/>
              </w:rPr>
              <w:t>2.带教老师对考生从临床岗位胜任力、基本技能、医患关系、医际关系及职业道德操守等方面作综合评价是否合格，并在相应栏目划“√”。</w:t>
            </w:r>
          </w:p>
          <w:p w14:paraId="254C9CB6">
            <w:pPr>
              <w:keepNext w:val="0"/>
              <w:keepLines w:val="0"/>
              <w:widowControl w:val="0"/>
              <w:suppressLineNumbers w:val="0"/>
              <w:spacing w:before="0" w:beforeAutospacing="0" w:after="0" w:afterAutospacing="0" w:line="300" w:lineRule="exact"/>
              <w:ind w:left="0" w:right="0"/>
              <w:jc w:val="both"/>
              <w:rPr>
                <w:rFonts w:hint="eastAsia" w:ascii="仿宋" w:eastAsia="仿宋" w:cs="仿宋"/>
                <w:sz w:val="24"/>
                <w:szCs w:val="24"/>
                <w:lang w:val="en-US"/>
              </w:rPr>
            </w:pPr>
            <w:r>
              <w:rPr>
                <w:rFonts w:hint="eastAsia" w:ascii="仿宋" w:eastAsia="仿宋" w:cs="仿宋"/>
                <w:kern w:val="2"/>
                <w:sz w:val="24"/>
                <w:szCs w:val="24"/>
                <w:lang w:val="en-US" w:eastAsia="zh-CN"/>
              </w:rPr>
              <w:t>3.军队考生须提交团级以上卫生部门的审核证明。</w:t>
            </w:r>
          </w:p>
          <w:p w14:paraId="59D87988">
            <w:pPr>
              <w:keepNext w:val="0"/>
              <w:keepLines w:val="0"/>
              <w:widowControl w:val="0"/>
              <w:suppressLineNumbers w:val="0"/>
              <w:spacing w:before="0" w:beforeAutospacing="0" w:after="0" w:afterAutospacing="0" w:line="300" w:lineRule="exact"/>
              <w:ind w:left="0" w:right="0"/>
              <w:jc w:val="both"/>
              <w:rPr>
                <w:rFonts w:hint="eastAsia" w:ascii="仿宋" w:eastAsia="仿宋" w:cs="仿宋"/>
                <w:sz w:val="24"/>
                <w:szCs w:val="24"/>
                <w:lang w:val="en-US"/>
              </w:rPr>
            </w:pPr>
            <w:r>
              <w:rPr>
                <w:rFonts w:hint="eastAsia" w:ascii="仿宋" w:eastAsia="仿宋" w:cs="仿宋"/>
                <w:kern w:val="2"/>
                <w:sz w:val="24"/>
                <w:szCs w:val="24"/>
                <w:lang w:val="en-US" w:eastAsia="zh-CN"/>
              </w:rPr>
              <w:t>4.本表栏目空间若不够填写，可另附页。</w:t>
            </w:r>
          </w:p>
          <w:p w14:paraId="7B0355AB">
            <w:pPr>
              <w:keepNext w:val="0"/>
              <w:keepLines w:val="0"/>
              <w:widowControl w:val="0"/>
              <w:suppressLineNumbers w:val="0"/>
              <w:spacing w:before="0" w:beforeAutospacing="0" w:after="0" w:afterAutospacing="0" w:line="300" w:lineRule="exact"/>
              <w:ind w:left="0" w:right="0"/>
              <w:jc w:val="both"/>
              <w:rPr>
                <w:rFonts w:hint="eastAsia" w:ascii="仿宋" w:eastAsia="仿宋" w:cs="仿宋"/>
                <w:sz w:val="24"/>
                <w:szCs w:val="24"/>
                <w:u w:val="single"/>
                <w:lang w:val="en-US"/>
              </w:rPr>
            </w:pPr>
          </w:p>
        </w:tc>
      </w:tr>
    </w:tbl>
    <w:p w14:paraId="0DEAA3A0">
      <w:pPr>
        <w:keepNext w:val="0"/>
        <w:keepLines w:val="0"/>
        <w:widowControl w:val="0"/>
        <w:suppressLineNumbers w:val="0"/>
        <w:spacing w:before="120" w:beforeAutospacing="0" w:after="120" w:afterAutospacing="0" w:line="400" w:lineRule="exact"/>
        <w:ind w:left="0" w:right="0"/>
        <w:jc w:val="both"/>
        <w:rPr>
          <w:rFonts w:hint="eastAsia" w:ascii="黑体" w:eastAsia="黑体" w:cs="黑体"/>
          <w:kern w:val="2"/>
          <w:sz w:val="32"/>
          <w:szCs w:val="32"/>
          <w:lang w:val="en-US" w:eastAsia="zh-CN"/>
        </w:rPr>
      </w:pPr>
    </w:p>
    <w:p w14:paraId="38198AC3">
      <w:pPr>
        <w:keepNext w:val="0"/>
        <w:keepLines w:val="0"/>
        <w:widowControl w:val="0"/>
        <w:suppressLineNumbers w:val="0"/>
        <w:spacing w:before="0" w:beforeAutospacing="0" w:after="0" w:afterAutospacing="0" w:line="600" w:lineRule="exact"/>
        <w:ind w:right="0"/>
        <w:jc w:val="both"/>
        <w:rPr>
          <w:rFonts w:hint="eastAsia" w:ascii="黑体" w:hAnsi="黑体" w:eastAsia="黑体" w:cs="黑体"/>
          <w:kern w:val="2"/>
          <w:sz w:val="32"/>
          <w:szCs w:val="32"/>
          <w:lang w:val="en-US" w:eastAsia="zh-CN"/>
        </w:rPr>
      </w:pPr>
      <w:r>
        <w:rPr>
          <w:rFonts w:hint="eastAsia" w:ascii="黑体" w:hAnsi="黑体" w:eastAsia="黑体" w:cs="黑体"/>
          <w:kern w:val="2"/>
          <w:sz w:val="32"/>
          <w:szCs w:val="32"/>
          <w:lang w:val="en-US" w:eastAsia="zh-CN"/>
        </w:rPr>
        <w:t>附件5-1</w:t>
      </w:r>
    </w:p>
    <w:p w14:paraId="4D672773">
      <w:pPr>
        <w:keepNext w:val="0"/>
        <w:keepLines w:val="0"/>
        <w:widowControl/>
        <w:suppressLineNumbers w:val="0"/>
        <w:spacing w:before="150" w:beforeAutospacing="0" w:after="150" w:afterAutospacing="0" w:line="360" w:lineRule="auto"/>
        <w:ind w:right="0"/>
        <w:jc w:val="center"/>
        <w:rPr>
          <w:rFonts w:hint="eastAsia" w:ascii="黑体" w:hAnsi="黑体" w:eastAsia="黑体" w:cs="黑体"/>
          <w:kern w:val="2"/>
          <w:sz w:val="36"/>
          <w:szCs w:val="36"/>
          <w:lang w:val="en-US" w:eastAsia="zh-CN"/>
        </w:rPr>
      </w:pPr>
      <w:r>
        <w:rPr>
          <w:rFonts w:hint="eastAsia" w:ascii="黑体" w:hAnsi="黑体" w:eastAsia="黑体" w:cs="黑体"/>
          <w:kern w:val="2"/>
          <w:sz w:val="36"/>
          <w:szCs w:val="36"/>
          <w:lang w:val="en-US" w:eastAsia="zh-CN"/>
        </w:rPr>
        <w:t>医师资格考试考生承诺书</w:t>
      </w:r>
    </w:p>
    <w:p w14:paraId="242BBFCA">
      <w:pPr>
        <w:keepNext w:val="0"/>
        <w:keepLines w:val="0"/>
        <w:widowControl/>
        <w:suppressLineNumbers w:val="0"/>
        <w:spacing w:before="150" w:beforeAutospacing="0" w:after="150" w:afterAutospacing="0" w:line="360" w:lineRule="auto"/>
        <w:ind w:left="0" w:right="0" w:firstLine="640" w:firstLineChars="200"/>
        <w:jc w:val="left"/>
        <w:rPr>
          <w:rFonts w:hint="eastAsia" w:ascii="仿宋" w:eastAsia="仿宋" w:cs="宋体"/>
          <w:kern w:val="0"/>
          <w:sz w:val="32"/>
          <w:szCs w:val="32"/>
          <w:lang w:val="en-US"/>
        </w:rPr>
      </w:pPr>
      <w:r>
        <w:rPr>
          <w:rFonts w:hint="eastAsia" w:ascii="仿宋" w:eastAsia="仿宋" w:cs="仿宋"/>
          <w:kern w:val="2"/>
          <w:sz w:val="32"/>
          <w:szCs w:val="32"/>
          <w:lang w:val="en-US" w:eastAsia="zh-CN"/>
        </w:rPr>
        <w:t>我是报考参加2025年医师资格</w:t>
      </w:r>
      <w:r>
        <w:rPr>
          <w:rFonts w:hint="eastAsia" w:ascii="仿宋" w:eastAsia="仿宋" w:cs="宋体"/>
          <w:kern w:val="0"/>
          <w:sz w:val="32"/>
          <w:szCs w:val="32"/>
          <w:lang w:val="en-US" w:eastAsia="zh-CN"/>
        </w:rPr>
        <w:t>考试的考生，我已阅读并知悉了《医师资格考试考试规则》</w:t>
      </w:r>
      <w:r>
        <w:rPr>
          <w:rStyle w:val="8"/>
          <w:rFonts w:hint="eastAsia" w:ascii="仿宋" w:eastAsia="仿宋" w:cs="仿宋"/>
          <w:color w:val="auto"/>
          <w:sz w:val="32"/>
          <w:szCs w:val="32"/>
          <w:u w:val="none"/>
          <w:lang w:val="en-US"/>
        </w:rPr>
        <w:fldChar w:fldCharType="begin"/>
      </w:r>
      <w:r>
        <w:instrText xml:space="preserve">HYPERLINK "http://www.moh.gov.cn/publicfiles/business/htmlfiles/mohyzs/s3581/200806/36223.htm"</w:instrText>
      </w:r>
      <w:r>
        <w:rPr>
          <w:rStyle w:val="8"/>
          <w:rFonts w:hint="eastAsia" w:ascii="仿宋" w:eastAsia="仿宋" w:cs="仿宋"/>
          <w:color w:val="auto"/>
          <w:sz w:val="32"/>
          <w:szCs w:val="32"/>
          <w:u w:val="none"/>
          <w:lang w:val="en-US"/>
        </w:rPr>
        <w:fldChar w:fldCharType="separate"/>
      </w:r>
      <w:r>
        <w:rPr>
          <w:rStyle w:val="8"/>
          <w:rFonts w:hint="eastAsia" w:ascii="仿宋" w:eastAsia="仿宋" w:cs="仿宋"/>
          <w:color w:val="auto"/>
          <w:sz w:val="32"/>
          <w:szCs w:val="32"/>
          <w:u w:val="none"/>
          <w:lang w:val="en-US"/>
        </w:rPr>
        <w:t>《医师资格考试违纪违规处理规定》</w:t>
      </w:r>
      <w:r>
        <w:rPr>
          <w:rStyle w:val="8"/>
          <w:rFonts w:hint="eastAsia" w:ascii="仿宋" w:eastAsia="仿宋" w:cs="仿宋"/>
          <w:color w:val="auto"/>
          <w:sz w:val="32"/>
          <w:szCs w:val="32"/>
          <w:u w:val="none"/>
          <w:lang w:val="en-US"/>
        </w:rPr>
        <w:fldChar w:fldCharType="end"/>
      </w:r>
      <w:r>
        <w:rPr>
          <w:rFonts w:hint="eastAsia" w:ascii="仿宋" w:eastAsia="仿宋" w:cs="仿宋"/>
          <w:kern w:val="2"/>
          <w:sz w:val="32"/>
          <w:szCs w:val="32"/>
          <w:lang w:val="en-US" w:eastAsia="zh-CN"/>
        </w:rPr>
        <w:t>《医师资格考试医学综合笔试的分数公布》</w:t>
      </w:r>
      <w:r>
        <w:rPr>
          <w:rFonts w:hint="eastAsia" w:ascii="仿宋" w:eastAsia="仿宋" w:cs="宋体"/>
          <w:kern w:val="0"/>
          <w:sz w:val="32"/>
          <w:szCs w:val="32"/>
          <w:lang w:val="en-US" w:eastAsia="zh-CN"/>
        </w:rPr>
        <w:t xml:space="preserve">等医师资格考试相关文件和规定。经认真考虑，郑重承诺以下事项： </w:t>
      </w:r>
    </w:p>
    <w:p w14:paraId="41F9B010">
      <w:pPr>
        <w:keepNext w:val="0"/>
        <w:keepLines w:val="0"/>
        <w:widowControl/>
        <w:suppressLineNumbers w:val="0"/>
        <w:spacing w:before="150" w:beforeAutospacing="0" w:after="150" w:afterAutospacing="0" w:line="360" w:lineRule="auto"/>
        <w:ind w:left="150" w:right="0"/>
        <w:jc w:val="left"/>
        <w:rPr>
          <w:rFonts w:hint="eastAsia" w:ascii="仿宋" w:eastAsia="仿宋" w:cs="宋体"/>
          <w:kern w:val="0"/>
          <w:sz w:val="32"/>
          <w:szCs w:val="32"/>
          <w:lang w:val="en-US"/>
        </w:rPr>
      </w:pPr>
      <w:r>
        <w:rPr>
          <w:rFonts w:hint="eastAsia" w:ascii="仿宋" w:eastAsia="仿宋" w:cs="宋体"/>
          <w:kern w:val="0"/>
          <w:sz w:val="32"/>
          <w:szCs w:val="32"/>
          <w:lang w:val="en-US" w:eastAsia="zh-CN"/>
        </w:rPr>
        <w:t>　　一、保证报名时按要求提交的个人报名信息和证件真实、完整、准确。</w:t>
      </w:r>
    </w:p>
    <w:p w14:paraId="64B67A29">
      <w:pPr>
        <w:keepNext w:val="0"/>
        <w:keepLines w:val="0"/>
        <w:widowControl/>
        <w:suppressLineNumbers w:val="0"/>
        <w:spacing w:before="150" w:beforeAutospacing="0" w:after="150" w:afterAutospacing="0" w:line="360" w:lineRule="auto"/>
        <w:ind w:left="150" w:right="0"/>
        <w:jc w:val="left"/>
        <w:rPr>
          <w:rFonts w:hint="eastAsia" w:ascii="仿宋" w:eastAsia="仿宋" w:cs="宋体"/>
          <w:kern w:val="0"/>
          <w:sz w:val="32"/>
          <w:szCs w:val="32"/>
          <w:lang w:val="en-US"/>
        </w:rPr>
      </w:pPr>
      <w:r>
        <w:rPr>
          <w:rFonts w:hint="eastAsia" w:ascii="仿宋" w:eastAsia="仿宋" w:cs="宋体"/>
          <w:kern w:val="0"/>
          <w:sz w:val="32"/>
          <w:szCs w:val="32"/>
          <w:lang w:val="en-US" w:eastAsia="zh-CN"/>
        </w:rPr>
        <w:t>　　二、自觉服从考试组织管理部门的统一安排，接受监考人员的检查、监督和管理。</w:t>
      </w:r>
    </w:p>
    <w:p w14:paraId="7AFCDAA3">
      <w:pPr>
        <w:keepNext w:val="0"/>
        <w:keepLines w:val="0"/>
        <w:widowControl/>
        <w:suppressLineNumbers w:val="0"/>
        <w:spacing w:before="150" w:beforeAutospacing="0" w:after="150" w:afterAutospacing="0" w:line="360" w:lineRule="auto"/>
        <w:ind w:left="150" w:right="0"/>
        <w:jc w:val="left"/>
        <w:rPr>
          <w:rFonts w:hint="eastAsia" w:ascii="仿宋" w:eastAsia="仿宋" w:cs="宋体"/>
          <w:kern w:val="0"/>
          <w:sz w:val="32"/>
          <w:szCs w:val="32"/>
          <w:lang w:val="en-US"/>
        </w:rPr>
      </w:pPr>
      <w:r>
        <w:rPr>
          <w:rFonts w:hint="eastAsia" w:ascii="仿宋" w:eastAsia="仿宋" w:cs="宋体"/>
          <w:kern w:val="0"/>
          <w:sz w:val="32"/>
          <w:szCs w:val="32"/>
          <w:lang w:val="en-US" w:eastAsia="zh-CN"/>
        </w:rPr>
        <w:t>　　三、保证在考试过程中遵纪守法、诚实守信。</w:t>
      </w:r>
    </w:p>
    <w:p w14:paraId="7B3A2EB6">
      <w:pPr>
        <w:keepNext w:val="0"/>
        <w:keepLines w:val="0"/>
        <w:widowControl/>
        <w:suppressLineNumbers w:val="0"/>
        <w:spacing w:before="150" w:beforeAutospacing="0" w:after="150" w:afterAutospacing="0" w:line="360" w:lineRule="auto"/>
        <w:ind w:left="150" w:right="0"/>
        <w:jc w:val="left"/>
        <w:rPr>
          <w:rFonts w:hint="eastAsia" w:ascii="仿宋" w:eastAsia="仿宋" w:cs="宋体"/>
          <w:kern w:val="0"/>
          <w:sz w:val="32"/>
          <w:szCs w:val="32"/>
          <w:lang w:val="en-US"/>
        </w:rPr>
      </w:pPr>
      <w:r>
        <w:rPr>
          <w:rFonts w:hint="eastAsia" w:ascii="仿宋" w:eastAsia="仿宋" w:cs="宋体"/>
          <w:kern w:val="0"/>
          <w:sz w:val="32"/>
          <w:szCs w:val="32"/>
          <w:lang w:val="en-US" w:eastAsia="zh-CN"/>
        </w:rPr>
        <w:t>　　如违反上述承诺，自愿按相关规定接受处罚，并愿意承担由此而造成的一切后果。</w:t>
      </w:r>
    </w:p>
    <w:p w14:paraId="7FED8A47">
      <w:pPr>
        <w:keepNext w:val="0"/>
        <w:keepLines w:val="0"/>
        <w:widowControl/>
        <w:suppressLineNumbers w:val="0"/>
        <w:spacing w:before="150" w:beforeAutospacing="0" w:after="150" w:afterAutospacing="0" w:line="360" w:lineRule="auto"/>
        <w:ind w:left="150" w:right="0"/>
        <w:jc w:val="left"/>
        <w:rPr>
          <w:rFonts w:hint="eastAsia" w:ascii="仿宋" w:eastAsia="仿宋" w:cs="宋体"/>
          <w:kern w:val="0"/>
          <w:sz w:val="32"/>
          <w:szCs w:val="32"/>
          <w:lang w:val="en-US"/>
        </w:rPr>
      </w:pPr>
      <w:r>
        <w:rPr>
          <w:rFonts w:hint="eastAsia" w:ascii="仿宋" w:eastAsia="仿宋" w:cs="宋体"/>
          <w:kern w:val="0"/>
          <w:sz w:val="32"/>
          <w:szCs w:val="32"/>
          <w:lang w:val="en-US" w:eastAsia="zh-CN"/>
        </w:rPr>
        <w:t>　是否同意以上承诺？</w:t>
      </w:r>
    </w:p>
    <w:p w14:paraId="39B2C742">
      <w:pPr>
        <w:keepNext w:val="0"/>
        <w:keepLines w:val="0"/>
        <w:widowControl w:val="0"/>
        <w:suppressLineNumbers w:val="0"/>
        <w:spacing w:before="0" w:beforeAutospacing="0" w:after="0" w:afterAutospacing="0"/>
        <w:ind w:left="0" w:right="0"/>
        <w:jc w:val="both"/>
        <w:rPr>
          <w:rFonts w:hint="eastAsia" w:ascii="仿宋" w:eastAsia="仿宋" w:cs="仿宋"/>
          <w:sz w:val="32"/>
          <w:szCs w:val="32"/>
          <w:lang w:val="en-US"/>
        </w:rPr>
      </w:pPr>
      <w:r>
        <w:rPr>
          <w:rFonts w:hint="eastAsia" w:ascii="仿宋" w:eastAsia="仿宋" w:cs="仿宋"/>
          <w:kern w:val="2"/>
          <w:sz w:val="32"/>
          <w:szCs w:val="32"/>
          <w:lang w:val="en-US" w:eastAsia="zh-CN"/>
        </w:rPr>
        <w:t xml:space="preserve">        是                             否</w:t>
      </w:r>
    </w:p>
    <w:p w14:paraId="325301B9">
      <w:pPr>
        <w:keepNext w:val="0"/>
        <w:keepLines w:val="0"/>
        <w:widowControl w:val="0"/>
        <w:suppressLineNumbers w:val="0"/>
        <w:spacing w:before="0" w:beforeAutospacing="0" w:after="0" w:afterAutospacing="0" w:line="620" w:lineRule="exact"/>
        <w:ind w:left="0" w:right="146"/>
        <w:jc w:val="both"/>
        <w:rPr>
          <w:rFonts w:hint="eastAsia" w:ascii="仿宋" w:eastAsia="仿宋" w:cs="仿宋"/>
          <w:sz w:val="32"/>
          <w:szCs w:val="32"/>
          <w:lang w:val="en-US"/>
        </w:rPr>
      </w:pPr>
      <w:r>
        <w:rPr>
          <w:rFonts w:hint="eastAsia" w:ascii="仿宋" w:eastAsia="仿宋" w:cs="仿宋"/>
          <w:kern w:val="2"/>
          <w:sz w:val="32"/>
          <w:szCs w:val="32"/>
          <w:lang w:val="en-US" w:eastAsia="zh-CN"/>
        </w:rPr>
        <w:t xml:space="preserve">承诺人(签字)：            电话：               </w:t>
      </w:r>
    </w:p>
    <w:p w14:paraId="65A994C6">
      <w:pPr>
        <w:keepNext w:val="0"/>
        <w:keepLines w:val="0"/>
        <w:widowControl w:val="0"/>
        <w:suppressLineNumbers w:val="0"/>
        <w:spacing w:before="0" w:beforeAutospacing="0" w:after="0" w:afterAutospacing="0" w:line="620" w:lineRule="exact"/>
        <w:ind w:left="0" w:right="146"/>
        <w:jc w:val="both"/>
        <w:rPr>
          <w:rFonts w:hint="eastAsia" w:ascii="仿宋" w:eastAsia="仿宋" w:cs="仿宋"/>
          <w:sz w:val="32"/>
          <w:szCs w:val="32"/>
          <w:lang w:val="en-US"/>
        </w:rPr>
      </w:pPr>
    </w:p>
    <w:p w14:paraId="5C71850F">
      <w:pPr>
        <w:keepNext w:val="0"/>
        <w:keepLines w:val="0"/>
        <w:widowControl w:val="0"/>
        <w:suppressLineNumbers w:val="0"/>
        <w:spacing w:before="0" w:beforeAutospacing="0" w:after="0" w:afterAutospacing="0" w:line="620" w:lineRule="exact"/>
        <w:ind w:left="0" w:right="146"/>
        <w:jc w:val="both"/>
        <w:rPr>
          <w:rFonts w:hint="eastAsia" w:ascii="仿宋" w:eastAsia="仿宋" w:cs="仿宋"/>
          <w:sz w:val="32"/>
          <w:szCs w:val="32"/>
          <w:lang w:val="en-US"/>
        </w:rPr>
      </w:pPr>
      <w:r>
        <w:rPr>
          <w:rFonts w:hint="eastAsia" w:ascii="仿宋" w:eastAsia="仿宋" w:cs="仿宋"/>
          <w:kern w:val="2"/>
          <w:sz w:val="32"/>
          <w:szCs w:val="32"/>
          <w:lang w:val="en-US" w:eastAsia="zh-CN"/>
        </w:rPr>
        <w:t xml:space="preserve">                                    年    月    日</w:t>
      </w:r>
    </w:p>
    <w:p w14:paraId="351BF9C0">
      <w:pPr>
        <w:keepNext w:val="0"/>
        <w:keepLines w:val="0"/>
        <w:widowControl w:val="0"/>
        <w:suppressLineNumbers w:val="0"/>
        <w:spacing w:before="120" w:beforeAutospacing="0" w:after="120" w:afterAutospacing="0" w:line="400" w:lineRule="exact"/>
        <w:ind w:left="0" w:right="0"/>
        <w:jc w:val="both"/>
        <w:rPr>
          <w:rFonts w:hint="eastAsia" w:ascii="黑体" w:eastAsia="黑体" w:cs="黑体"/>
          <w:kern w:val="2"/>
          <w:sz w:val="32"/>
          <w:szCs w:val="32"/>
          <w:lang w:val="en-US" w:eastAsia="zh-CN"/>
        </w:rPr>
      </w:pPr>
    </w:p>
    <w:p w14:paraId="10282899">
      <w:pPr>
        <w:keepNext w:val="0"/>
        <w:keepLines w:val="0"/>
        <w:widowControl w:val="0"/>
        <w:suppressLineNumbers w:val="0"/>
        <w:spacing w:before="120" w:beforeAutospacing="0" w:after="120" w:afterAutospacing="0" w:line="400" w:lineRule="exact"/>
        <w:ind w:left="0" w:right="0"/>
        <w:jc w:val="both"/>
        <w:rPr>
          <w:rFonts w:hint="eastAsia" w:ascii="黑体" w:eastAsia="黑体" w:cs="黑体"/>
          <w:sz w:val="32"/>
          <w:szCs w:val="32"/>
          <w:lang w:val="en-US"/>
        </w:rPr>
      </w:pPr>
      <w:r>
        <w:rPr>
          <w:rFonts w:hint="eastAsia" w:ascii="黑体" w:eastAsia="黑体" w:cs="黑体"/>
          <w:kern w:val="2"/>
          <w:sz w:val="32"/>
          <w:szCs w:val="32"/>
          <w:lang w:val="en-US" w:eastAsia="zh-CN"/>
        </w:rPr>
        <w:t>附件5-2</w:t>
      </w:r>
    </w:p>
    <w:p w14:paraId="0150BB0D">
      <w:pPr>
        <w:pStyle w:val="3"/>
        <w:keepNext w:val="0"/>
        <w:keepLines w:val="0"/>
        <w:widowControl/>
        <w:suppressLineNumbers w:val="0"/>
        <w:spacing w:line="640" w:lineRule="exact"/>
        <w:jc w:val="center"/>
        <w:rPr>
          <w:rFonts w:hint="eastAsia" w:ascii="黑体" w:eastAsia="黑体" w:cs="黑体"/>
          <w:kern w:val="0"/>
          <w:sz w:val="36"/>
          <w:szCs w:val="36"/>
          <w:lang w:val="en-US"/>
        </w:rPr>
      </w:pPr>
      <w:r>
        <w:rPr>
          <w:rFonts w:hint="eastAsia" w:ascii="黑体" w:eastAsia="黑体" w:cs="黑体"/>
          <w:kern w:val="0"/>
          <w:sz w:val="36"/>
          <w:szCs w:val="36"/>
          <w:lang w:eastAsia="zh-CN"/>
        </w:rPr>
        <w:t>应届医学专业毕业生医师资格考试报考承诺书</w:t>
      </w:r>
    </w:p>
    <w:p w14:paraId="0935A707">
      <w:pPr>
        <w:keepNext w:val="0"/>
        <w:keepLines w:val="0"/>
        <w:widowControl w:val="0"/>
        <w:suppressLineNumbers w:val="0"/>
        <w:spacing w:before="0" w:beforeAutospacing="0" w:after="624" w:afterAutospacing="0"/>
        <w:ind w:left="0" w:right="0"/>
        <w:jc w:val="center"/>
        <w:rPr>
          <w:rFonts w:hint="eastAsia" w:ascii="仿宋" w:eastAsia="仿宋" w:cs="仿宋"/>
          <w:sz w:val="24"/>
          <w:szCs w:val="28"/>
          <w:lang w:val="en-US"/>
        </w:rPr>
      </w:pPr>
    </w:p>
    <w:p w14:paraId="0021E174">
      <w:pPr>
        <w:keepNext w:val="0"/>
        <w:keepLines w:val="0"/>
        <w:widowControl w:val="0"/>
        <w:suppressLineNumbers w:val="0"/>
        <w:spacing w:before="0" w:beforeAutospacing="0" w:after="0" w:afterAutospacing="0" w:line="600" w:lineRule="exact"/>
        <w:ind w:right="0" w:firstLine="640" w:firstLineChars="200"/>
        <w:jc w:val="both"/>
        <w:rPr>
          <w:rFonts w:hint="eastAsia" w:ascii="仿宋" w:eastAsia="仿宋" w:cs="仿宋"/>
          <w:sz w:val="32"/>
          <w:szCs w:val="32"/>
          <w:lang w:val="en-US"/>
        </w:rPr>
      </w:pPr>
      <w:r>
        <w:rPr>
          <w:rFonts w:hint="eastAsia" w:ascii="仿宋" w:eastAsia="仿宋" w:cs="仿宋"/>
          <w:kern w:val="2"/>
          <w:sz w:val="32"/>
          <w:szCs w:val="32"/>
          <w:lang w:val="en-US" w:eastAsia="zh-CN"/>
        </w:rPr>
        <w:t>本人于</w:t>
      </w:r>
      <w:r>
        <w:rPr>
          <w:rFonts w:hint="eastAsia" w:ascii="仿宋" w:eastAsia="仿宋" w:cs="仿宋"/>
          <w:kern w:val="2"/>
          <w:sz w:val="32"/>
          <w:szCs w:val="32"/>
          <w:u w:val="single"/>
          <w:lang w:val="en-US" w:eastAsia="zh-CN"/>
        </w:rPr>
        <w:t xml:space="preserve">     </w:t>
      </w:r>
      <w:r>
        <w:rPr>
          <w:rFonts w:hint="eastAsia" w:ascii="仿宋" w:eastAsia="仿宋" w:cs="仿宋"/>
          <w:kern w:val="2"/>
          <w:sz w:val="32"/>
          <w:szCs w:val="32"/>
          <w:lang w:val="en-US" w:eastAsia="zh-CN"/>
        </w:rPr>
        <w:t>年</w:t>
      </w:r>
      <w:r>
        <w:rPr>
          <w:rFonts w:hint="eastAsia" w:ascii="仿宋" w:eastAsia="仿宋" w:cs="仿宋"/>
          <w:kern w:val="2"/>
          <w:sz w:val="32"/>
          <w:szCs w:val="32"/>
          <w:u w:val="single"/>
          <w:lang w:val="en-US" w:eastAsia="zh-CN"/>
        </w:rPr>
        <w:t xml:space="preserve">      </w:t>
      </w:r>
      <w:r>
        <w:rPr>
          <w:rFonts w:hint="eastAsia" w:ascii="仿宋" w:eastAsia="仿宋" w:cs="仿宋"/>
          <w:kern w:val="2"/>
          <w:sz w:val="32"/>
          <w:szCs w:val="32"/>
          <w:lang w:val="en-US" w:eastAsia="zh-CN"/>
        </w:rPr>
        <w:t>月</w:t>
      </w:r>
      <w:r>
        <w:rPr>
          <w:rFonts w:hint="eastAsia" w:ascii="仿宋" w:eastAsia="仿宋" w:cs="仿宋"/>
          <w:kern w:val="2"/>
          <w:sz w:val="32"/>
          <w:szCs w:val="32"/>
          <w:u w:val="single"/>
          <w:lang w:val="en-US" w:eastAsia="zh-CN"/>
        </w:rPr>
        <w:t xml:space="preserve">    </w:t>
      </w:r>
      <w:r>
        <w:rPr>
          <w:rFonts w:hint="eastAsia" w:ascii="仿宋" w:eastAsia="仿宋" w:cs="仿宋"/>
          <w:kern w:val="2"/>
          <w:sz w:val="32"/>
          <w:szCs w:val="32"/>
          <w:lang w:val="en-US" w:eastAsia="zh-CN"/>
        </w:rPr>
        <w:t>日毕业于</w:t>
      </w:r>
      <w:r>
        <w:rPr>
          <w:rFonts w:hint="eastAsia" w:ascii="仿宋" w:eastAsia="仿宋" w:cs="仿宋"/>
          <w:kern w:val="2"/>
          <w:sz w:val="32"/>
          <w:szCs w:val="32"/>
          <w:u w:val="single"/>
          <w:lang w:val="en-US" w:eastAsia="zh-CN"/>
        </w:rPr>
        <w:t xml:space="preserve">            </w:t>
      </w:r>
      <w:r>
        <w:rPr>
          <w:rFonts w:hint="eastAsia" w:ascii="仿宋" w:eastAsia="仿宋" w:cs="仿宋"/>
          <w:kern w:val="2"/>
          <w:sz w:val="32"/>
          <w:szCs w:val="32"/>
          <w:lang w:val="en-US" w:eastAsia="zh-CN"/>
        </w:rPr>
        <w:t>学校</w:t>
      </w:r>
      <w:r>
        <w:rPr>
          <w:rFonts w:hint="eastAsia" w:ascii="仿宋" w:eastAsia="仿宋" w:cs="仿宋"/>
          <w:kern w:val="2"/>
          <w:sz w:val="32"/>
          <w:szCs w:val="32"/>
          <w:u w:val="single"/>
          <w:lang w:val="en-US" w:eastAsia="zh-CN"/>
        </w:rPr>
        <w:t xml:space="preserve">           </w:t>
      </w:r>
      <w:r>
        <w:rPr>
          <w:rFonts w:hint="eastAsia" w:ascii="仿宋" w:eastAsia="仿宋" w:cs="仿宋"/>
          <w:kern w:val="2"/>
          <w:sz w:val="32"/>
          <w:szCs w:val="32"/>
          <w:lang w:val="en-US" w:eastAsia="zh-CN"/>
        </w:rPr>
        <w:t>专业。自</w:t>
      </w:r>
      <w:r>
        <w:rPr>
          <w:rFonts w:hint="eastAsia" w:ascii="仿宋" w:eastAsia="仿宋" w:cs="仿宋"/>
          <w:kern w:val="2"/>
          <w:sz w:val="32"/>
          <w:szCs w:val="32"/>
          <w:u w:val="single"/>
          <w:lang w:val="en-US" w:eastAsia="zh-CN"/>
        </w:rPr>
        <w:t xml:space="preserve">   </w:t>
      </w:r>
      <w:r>
        <w:rPr>
          <w:rFonts w:hint="eastAsia" w:ascii="仿宋" w:eastAsia="仿宋" w:cs="仿宋"/>
          <w:kern w:val="2"/>
          <w:sz w:val="32"/>
          <w:szCs w:val="32"/>
          <w:lang w:val="en-US" w:eastAsia="zh-CN"/>
        </w:rPr>
        <w:t>年</w:t>
      </w:r>
      <w:r>
        <w:rPr>
          <w:rFonts w:hint="eastAsia" w:ascii="仿宋" w:eastAsia="仿宋" w:cs="仿宋"/>
          <w:kern w:val="2"/>
          <w:sz w:val="32"/>
          <w:szCs w:val="32"/>
          <w:u w:val="single"/>
          <w:lang w:val="en-US" w:eastAsia="zh-CN"/>
        </w:rPr>
        <w:t xml:space="preserve">   </w:t>
      </w:r>
      <w:r>
        <w:rPr>
          <w:rFonts w:hint="eastAsia" w:ascii="仿宋" w:eastAsia="仿宋" w:cs="仿宋"/>
          <w:kern w:val="2"/>
          <w:sz w:val="32"/>
          <w:szCs w:val="32"/>
          <w:lang w:val="en-US" w:eastAsia="zh-CN"/>
        </w:rPr>
        <w:t>月起，在</w:t>
      </w:r>
      <w:r>
        <w:rPr>
          <w:rFonts w:hint="eastAsia" w:ascii="仿宋" w:eastAsia="仿宋" w:cs="仿宋"/>
          <w:kern w:val="2"/>
          <w:sz w:val="32"/>
          <w:szCs w:val="32"/>
          <w:u w:val="single"/>
          <w:lang w:val="en-US" w:eastAsia="zh-CN"/>
        </w:rPr>
        <w:t xml:space="preserve">          </w:t>
      </w:r>
      <w:r>
        <w:rPr>
          <w:rFonts w:hint="eastAsia" w:ascii="仿宋" w:eastAsia="仿宋" w:cs="仿宋"/>
          <w:kern w:val="2"/>
          <w:sz w:val="32"/>
          <w:szCs w:val="32"/>
          <w:lang w:val="en-US" w:eastAsia="zh-CN"/>
        </w:rPr>
        <w:t>单位试用，至</w:t>
      </w:r>
      <w:r>
        <w:rPr>
          <w:rFonts w:hint="eastAsia" w:ascii="仿宋" w:eastAsia="仿宋" w:cs="仿宋"/>
          <w:kern w:val="2"/>
          <w:sz w:val="32"/>
          <w:szCs w:val="32"/>
          <w:u w:val="single"/>
          <w:lang w:val="en-US" w:eastAsia="zh-CN"/>
        </w:rPr>
        <w:t xml:space="preserve">    </w:t>
      </w:r>
      <w:r>
        <w:rPr>
          <w:rFonts w:hint="eastAsia" w:ascii="仿宋" w:eastAsia="仿宋" w:cs="仿宋"/>
          <w:kern w:val="2"/>
          <w:sz w:val="32"/>
          <w:szCs w:val="32"/>
          <w:lang w:val="en-US" w:eastAsia="zh-CN"/>
        </w:rPr>
        <w:t>年</w:t>
      </w:r>
      <w:r>
        <w:rPr>
          <w:rFonts w:hint="eastAsia" w:ascii="仿宋" w:eastAsia="仿宋" w:cs="仿宋"/>
          <w:kern w:val="2"/>
          <w:sz w:val="32"/>
          <w:szCs w:val="32"/>
          <w:u w:val="single"/>
          <w:lang w:val="en-US" w:eastAsia="zh-CN"/>
        </w:rPr>
        <w:t xml:space="preserve">   </w:t>
      </w:r>
      <w:r>
        <w:rPr>
          <w:rFonts w:hint="eastAsia" w:ascii="仿宋" w:eastAsia="仿宋" w:cs="仿宋"/>
          <w:kern w:val="2"/>
          <w:sz w:val="32"/>
          <w:szCs w:val="32"/>
          <w:lang w:val="en-US" w:eastAsia="zh-CN"/>
        </w:rPr>
        <w:t>月试用期将满一年。</w:t>
      </w:r>
    </w:p>
    <w:p w14:paraId="75659D6F">
      <w:pPr>
        <w:keepNext w:val="0"/>
        <w:keepLines w:val="0"/>
        <w:widowControl w:val="0"/>
        <w:suppressLineNumbers w:val="0"/>
        <w:spacing w:before="0" w:beforeAutospacing="0" w:after="0" w:afterAutospacing="0" w:line="600" w:lineRule="exact"/>
        <w:ind w:left="0" w:right="0" w:firstLine="617" w:firstLineChars="193"/>
        <w:jc w:val="both"/>
        <w:rPr>
          <w:rFonts w:hint="eastAsia" w:ascii="仿宋" w:eastAsia="仿宋" w:cs="仿宋"/>
          <w:sz w:val="32"/>
          <w:szCs w:val="32"/>
          <w:lang w:val="en-US"/>
        </w:rPr>
      </w:pPr>
      <w:r>
        <w:rPr>
          <w:rFonts w:hint="eastAsia" w:ascii="仿宋" w:eastAsia="仿宋" w:cs="仿宋"/>
          <w:kern w:val="2"/>
          <w:sz w:val="32"/>
          <w:szCs w:val="32"/>
          <w:lang w:val="en-US" w:eastAsia="zh-CN"/>
        </w:rPr>
        <w:t>本人承诺将于今年8月31日前，将后续试用累计满一年的《医师资格考试试用期考核证明》及时交考点办公室。</w:t>
      </w:r>
    </w:p>
    <w:p w14:paraId="5227526E">
      <w:pPr>
        <w:keepNext w:val="0"/>
        <w:keepLines w:val="0"/>
        <w:widowControl w:val="0"/>
        <w:suppressLineNumbers w:val="0"/>
        <w:spacing w:before="0" w:beforeAutospacing="0" w:after="0" w:afterAutospacing="0" w:line="600" w:lineRule="exact"/>
        <w:ind w:left="0" w:right="0" w:firstLine="617" w:firstLineChars="193"/>
        <w:jc w:val="both"/>
        <w:rPr>
          <w:rFonts w:hint="eastAsia" w:ascii="仿宋" w:eastAsia="仿宋" w:cs="仿宋"/>
          <w:sz w:val="32"/>
          <w:szCs w:val="32"/>
          <w:lang w:val="en-US"/>
        </w:rPr>
      </w:pPr>
      <w:r>
        <w:rPr>
          <w:rFonts w:hint="eastAsia" w:ascii="仿宋" w:eastAsia="仿宋" w:cs="仿宋"/>
          <w:kern w:val="2"/>
          <w:sz w:val="32"/>
          <w:szCs w:val="32"/>
          <w:lang w:val="en-US" w:eastAsia="zh-CN"/>
        </w:rPr>
        <w:t>如违诺，本人愿承担由此引起的责任，并按规定接受取消当年医师资格考试资格的处罚。</w:t>
      </w:r>
    </w:p>
    <w:p w14:paraId="16C88438">
      <w:pPr>
        <w:keepNext w:val="0"/>
        <w:keepLines w:val="0"/>
        <w:widowControl w:val="0"/>
        <w:suppressLineNumbers w:val="0"/>
        <w:spacing w:before="312" w:beforeAutospacing="0" w:after="120" w:afterAutospacing="0"/>
        <w:ind w:left="0" w:right="0"/>
        <w:jc w:val="both"/>
        <w:rPr>
          <w:rFonts w:hint="eastAsia" w:ascii="仿宋" w:eastAsia="仿宋" w:cs="仿宋"/>
          <w:sz w:val="32"/>
          <w:szCs w:val="32"/>
          <w:lang w:val="en-US"/>
        </w:rPr>
      </w:pPr>
    </w:p>
    <w:p w14:paraId="2681EB15">
      <w:pPr>
        <w:keepNext w:val="0"/>
        <w:keepLines w:val="0"/>
        <w:widowControl w:val="0"/>
        <w:suppressLineNumbers w:val="0"/>
        <w:spacing w:before="312" w:beforeAutospacing="0" w:after="120" w:afterAutospacing="0"/>
        <w:ind w:left="0" w:right="0" w:firstLine="617" w:firstLineChars="193"/>
        <w:jc w:val="both"/>
        <w:rPr>
          <w:rFonts w:hint="eastAsia" w:ascii="仿宋" w:eastAsia="仿宋" w:cs="仿宋"/>
          <w:sz w:val="32"/>
          <w:szCs w:val="32"/>
          <w:lang w:val="en-US"/>
        </w:rPr>
      </w:pPr>
      <w:r>
        <w:rPr>
          <w:rFonts w:hint="eastAsia" w:ascii="仿宋" w:eastAsia="仿宋" w:cs="仿宋"/>
          <w:kern w:val="2"/>
          <w:sz w:val="32"/>
          <w:szCs w:val="32"/>
          <w:lang w:val="en-US" w:eastAsia="zh-CN"/>
        </w:rPr>
        <w:t>考生签字：</w:t>
      </w:r>
    </w:p>
    <w:p w14:paraId="67A6F30C">
      <w:pPr>
        <w:keepNext w:val="0"/>
        <w:keepLines w:val="0"/>
        <w:widowControl w:val="0"/>
        <w:suppressLineNumbers w:val="0"/>
        <w:spacing w:before="312" w:beforeAutospacing="0" w:after="120" w:afterAutospacing="0"/>
        <w:ind w:left="0" w:right="0" w:firstLine="617" w:firstLineChars="193"/>
        <w:jc w:val="both"/>
        <w:rPr>
          <w:rFonts w:hint="eastAsia" w:ascii="仿宋" w:eastAsia="仿宋" w:cs="仿宋"/>
          <w:sz w:val="32"/>
          <w:szCs w:val="32"/>
          <w:lang w:val="en-US"/>
        </w:rPr>
      </w:pPr>
      <w:r>
        <w:rPr>
          <w:rFonts w:hint="eastAsia" w:ascii="仿宋" w:eastAsia="仿宋" w:cs="仿宋"/>
          <w:kern w:val="2"/>
          <w:sz w:val="32"/>
          <w:szCs w:val="32"/>
          <w:lang w:val="en-US" w:eastAsia="zh-CN"/>
        </w:rPr>
        <w:t>有效身份证明号码：</w:t>
      </w:r>
    </w:p>
    <w:p w14:paraId="42F9E8E8">
      <w:pPr>
        <w:keepNext w:val="0"/>
        <w:keepLines w:val="0"/>
        <w:widowControl w:val="0"/>
        <w:suppressLineNumbers w:val="0"/>
        <w:spacing w:before="312" w:beforeAutospacing="0" w:after="120" w:afterAutospacing="0"/>
        <w:ind w:left="0" w:right="0" w:firstLine="617" w:firstLineChars="193"/>
        <w:jc w:val="both"/>
        <w:rPr>
          <w:rFonts w:hint="eastAsia" w:ascii="仿宋" w:eastAsia="仿宋" w:cs="仿宋"/>
          <w:sz w:val="32"/>
          <w:szCs w:val="32"/>
          <w:lang w:val="en-US"/>
        </w:rPr>
      </w:pPr>
      <w:r>
        <w:rPr>
          <w:rFonts w:hint="eastAsia" w:ascii="仿宋" w:eastAsia="仿宋" w:cs="仿宋"/>
          <w:kern w:val="2"/>
          <w:sz w:val="32"/>
          <w:szCs w:val="32"/>
          <w:lang w:val="en-US" w:eastAsia="zh-CN"/>
        </w:rPr>
        <w:t>手机号码:</w:t>
      </w:r>
    </w:p>
    <w:p w14:paraId="443F2399">
      <w:pPr>
        <w:keepNext w:val="0"/>
        <w:keepLines w:val="0"/>
        <w:widowControl w:val="0"/>
        <w:suppressLineNumbers w:val="0"/>
        <w:spacing w:before="0" w:beforeAutospacing="0" w:after="0" w:afterAutospacing="0"/>
        <w:ind w:left="0" w:right="0"/>
        <w:jc w:val="both"/>
        <w:rPr>
          <w:rFonts w:hint="eastAsia" w:ascii="仿宋" w:eastAsia="仿宋" w:cs="仿宋"/>
          <w:sz w:val="32"/>
          <w:szCs w:val="32"/>
          <w:lang w:val="en-US"/>
        </w:rPr>
      </w:pPr>
      <w:r>
        <w:rPr>
          <w:rFonts w:hint="eastAsia" w:ascii="仿宋" w:eastAsia="仿宋" w:cs="仿宋"/>
          <w:kern w:val="2"/>
          <w:sz w:val="32"/>
          <w:szCs w:val="32"/>
          <w:lang w:val="en-US" w:eastAsia="zh-CN"/>
        </w:rPr>
        <w:t xml:space="preserve">                           </w:t>
      </w:r>
    </w:p>
    <w:p w14:paraId="33E0C769">
      <w:pPr>
        <w:keepNext w:val="0"/>
        <w:keepLines w:val="0"/>
        <w:widowControl w:val="0"/>
        <w:suppressLineNumbers w:val="0"/>
        <w:spacing w:before="0" w:beforeAutospacing="0" w:after="0" w:afterAutospacing="0"/>
        <w:ind w:left="0" w:right="0" w:firstLine="5440" w:firstLineChars="1700"/>
        <w:jc w:val="both"/>
        <w:rPr>
          <w:rFonts w:hint="eastAsia" w:ascii="仿宋" w:eastAsia="仿宋" w:cs="仿宋"/>
          <w:sz w:val="32"/>
          <w:szCs w:val="32"/>
          <w:lang w:val="en-US"/>
        </w:rPr>
      </w:pPr>
      <w:r>
        <w:rPr>
          <w:rFonts w:hint="eastAsia" w:ascii="仿宋" w:eastAsia="仿宋" w:cs="仿宋"/>
          <w:kern w:val="2"/>
          <w:sz w:val="32"/>
          <w:szCs w:val="32"/>
          <w:lang w:val="en-US" w:eastAsia="zh-CN"/>
        </w:rPr>
        <w:t>年     月     日</w:t>
      </w:r>
    </w:p>
    <w:p w14:paraId="02C7EF9B">
      <w:pPr>
        <w:keepNext w:val="0"/>
        <w:keepLines w:val="0"/>
        <w:widowControl w:val="0"/>
        <w:suppressLineNumbers w:val="0"/>
        <w:spacing w:before="0" w:beforeAutospacing="0" w:after="0" w:afterAutospacing="0"/>
        <w:ind w:left="0" w:right="0"/>
        <w:jc w:val="both"/>
        <w:rPr>
          <w:rFonts w:hint="eastAsia" w:ascii="仿宋" w:eastAsia="仿宋" w:cs="仿宋"/>
          <w:sz w:val="28"/>
          <w:szCs w:val="32"/>
          <w:lang w:val="en-US"/>
        </w:rPr>
      </w:pPr>
    </w:p>
    <w:p w14:paraId="197DA937">
      <w:pPr>
        <w:keepNext w:val="0"/>
        <w:keepLines w:val="0"/>
        <w:widowControl w:val="0"/>
        <w:suppressLineNumbers w:val="0"/>
        <w:spacing w:before="0" w:beforeAutospacing="0" w:after="0" w:afterAutospacing="0"/>
        <w:ind w:left="0" w:right="0"/>
        <w:jc w:val="both"/>
        <w:rPr>
          <w:rFonts w:hint="eastAsia" w:ascii="仿宋" w:eastAsia="仿宋" w:cs="仿宋"/>
          <w:sz w:val="28"/>
          <w:szCs w:val="32"/>
          <w:lang w:val="en-US"/>
        </w:rPr>
      </w:pPr>
    </w:p>
    <w:p w14:paraId="4E1B0F29">
      <w:pPr>
        <w:keepNext w:val="0"/>
        <w:keepLines w:val="0"/>
        <w:widowControl w:val="0"/>
        <w:suppressLineNumbers w:val="0"/>
        <w:spacing w:before="0" w:beforeAutospacing="0" w:after="0" w:afterAutospacing="0"/>
        <w:ind w:left="0" w:right="0"/>
        <w:jc w:val="both"/>
        <w:rPr>
          <w:rFonts w:hint="eastAsia" w:ascii="仿宋" w:eastAsia="仿宋" w:cs="仿宋"/>
          <w:sz w:val="28"/>
          <w:szCs w:val="32"/>
          <w:lang w:val="en-US"/>
        </w:rPr>
      </w:pPr>
    </w:p>
    <w:p w14:paraId="52D4F09D">
      <w:pPr>
        <w:keepNext w:val="0"/>
        <w:keepLines w:val="0"/>
        <w:widowControl w:val="0"/>
        <w:suppressLineNumbers w:val="0"/>
        <w:spacing w:before="0" w:beforeAutospacing="0" w:after="0" w:afterAutospacing="0"/>
        <w:ind w:left="0" w:right="0"/>
        <w:jc w:val="both"/>
        <w:rPr>
          <w:rFonts w:hint="eastAsia" w:ascii="仿宋" w:eastAsia="仿宋" w:cs="仿宋"/>
          <w:sz w:val="28"/>
          <w:szCs w:val="32"/>
          <w:lang w:val="en-US"/>
        </w:rPr>
      </w:pPr>
    </w:p>
    <w:p w14:paraId="75221A68">
      <w:pPr>
        <w:keepNext w:val="0"/>
        <w:keepLines w:val="0"/>
        <w:widowControl w:val="0"/>
        <w:suppressLineNumbers w:val="0"/>
        <w:spacing w:before="0" w:beforeAutospacing="0" w:after="0" w:afterAutospacing="0" w:line="600" w:lineRule="exact"/>
        <w:ind w:right="0"/>
        <w:jc w:val="both"/>
        <w:rPr>
          <w:rFonts w:hint="eastAsia" w:ascii="仿宋" w:eastAsia="仿宋" w:cs="仿宋"/>
          <w:kern w:val="2"/>
          <w:sz w:val="32"/>
          <w:szCs w:val="32"/>
          <w:lang w:val="en-US" w:eastAsia="zh-CN"/>
        </w:rPr>
        <w:sectPr>
          <w:pgSz w:w="11906" w:h="16838"/>
          <w:pgMar w:top="1440" w:right="1800" w:bottom="1440" w:left="1800" w:header="851" w:footer="992" w:gutter="0"/>
          <w:pgBorders w:offsetFrom="page">
            <w:top w:val="none" w:sz="0" w:space="0"/>
            <w:left w:val="none" w:sz="0" w:space="0"/>
            <w:bottom w:val="none" w:sz="0" w:space="0"/>
            <w:right w:val="none" w:sz="0" w:space="0"/>
          </w:pgBorders>
          <w:cols w:space="425" w:num="1"/>
          <w:docGrid w:type="lines" w:linePitch="312" w:charSpace="0"/>
        </w:sectPr>
      </w:pPr>
    </w:p>
    <w:p w14:paraId="19FDBBCF">
      <w:pPr>
        <w:keepNext w:val="0"/>
        <w:keepLines w:val="0"/>
        <w:widowControl w:val="0"/>
        <w:suppressLineNumbers w:val="0"/>
        <w:spacing w:before="120" w:beforeAutospacing="0" w:after="120" w:afterAutospacing="0" w:line="400" w:lineRule="exact"/>
        <w:ind w:left="0" w:right="0"/>
        <w:jc w:val="both"/>
        <w:rPr>
          <w:rFonts w:hint="eastAsia" w:ascii="黑体" w:eastAsia="黑体" w:cs="黑体"/>
          <w:sz w:val="32"/>
          <w:szCs w:val="32"/>
          <w:lang w:val="en-US"/>
        </w:rPr>
      </w:pPr>
      <w:r>
        <w:rPr>
          <w:rFonts w:hint="eastAsia" w:ascii="黑体" w:eastAsia="黑体" w:cs="黑体"/>
          <w:kern w:val="2"/>
          <w:sz w:val="28"/>
          <w:szCs w:val="28"/>
          <w:lang w:val="en-US" w:eastAsia="zh-CN"/>
        </w:rPr>
        <w:t>附件5-3</w:t>
      </w:r>
    </w:p>
    <w:p w14:paraId="6F7F98DD">
      <w:pPr>
        <w:keepNext w:val="0"/>
        <w:keepLines w:val="0"/>
        <w:widowControl w:val="0"/>
        <w:suppressLineNumbers w:val="0"/>
        <w:spacing w:before="0" w:beforeAutospacing="0" w:after="0" w:afterAutospacing="0" w:line="620" w:lineRule="exact"/>
        <w:ind w:left="0" w:right="146"/>
        <w:jc w:val="center"/>
        <w:rPr>
          <w:rFonts w:hint="eastAsia" w:ascii="黑体" w:eastAsia="黑体" w:cs="方正小标宋_GBK"/>
          <w:sz w:val="44"/>
          <w:szCs w:val="44"/>
          <w:lang w:val="en-US"/>
        </w:rPr>
      </w:pPr>
      <w:r>
        <w:rPr>
          <w:rFonts w:hint="eastAsia" w:ascii="黑体" w:eastAsia="黑体" w:cs="方正小标宋_GBK"/>
          <w:kern w:val="2"/>
          <w:sz w:val="44"/>
          <w:szCs w:val="44"/>
          <w:lang w:val="en-US" w:eastAsia="zh-CN"/>
        </w:rPr>
        <w:t>2025年应届毕业研究生报考承诺书</w:t>
      </w:r>
    </w:p>
    <w:p w14:paraId="36487475">
      <w:pPr>
        <w:keepNext w:val="0"/>
        <w:keepLines w:val="0"/>
        <w:widowControl w:val="0"/>
        <w:suppressLineNumbers w:val="0"/>
        <w:spacing w:before="0" w:beforeAutospacing="0" w:after="0" w:afterAutospacing="0" w:line="620" w:lineRule="exact"/>
        <w:ind w:left="0" w:right="146"/>
        <w:jc w:val="center"/>
        <w:rPr>
          <w:rFonts w:hint="eastAsia" w:ascii="仿宋" w:eastAsia="仿宋" w:cs="仿宋"/>
          <w:sz w:val="32"/>
          <w:szCs w:val="32"/>
          <w:lang w:val="en-US"/>
        </w:rPr>
      </w:pPr>
    </w:p>
    <w:p w14:paraId="512D67FB">
      <w:pPr>
        <w:keepNext w:val="0"/>
        <w:keepLines w:val="0"/>
        <w:widowControl w:val="0"/>
        <w:suppressLineNumbers w:val="0"/>
        <w:spacing w:before="0" w:beforeAutospacing="0" w:after="0" w:afterAutospacing="0" w:line="620" w:lineRule="exact"/>
        <w:ind w:left="0" w:right="146" w:firstLine="640" w:firstLineChars="200"/>
        <w:jc w:val="both"/>
        <w:rPr>
          <w:rFonts w:hint="eastAsia" w:ascii="仿宋" w:eastAsia="仿宋" w:cs="仿宋"/>
          <w:sz w:val="32"/>
          <w:szCs w:val="32"/>
          <w:lang w:val="en-US"/>
        </w:rPr>
      </w:pPr>
      <w:r>
        <w:rPr>
          <w:rFonts w:hint="eastAsia" w:ascii="仿宋" w:eastAsia="仿宋" w:cs="仿宋"/>
          <w:kern w:val="2"/>
          <w:sz w:val="32"/>
          <w:szCs w:val="32"/>
          <w:lang w:val="en-US" w:eastAsia="zh-CN"/>
        </w:rPr>
        <w:t>本人自愿参加2025年度医师资格考试，特郑重承诺如下：</w:t>
      </w:r>
    </w:p>
    <w:p w14:paraId="0817C720">
      <w:pPr>
        <w:keepNext w:val="0"/>
        <w:keepLines w:val="0"/>
        <w:widowControl w:val="0"/>
        <w:suppressLineNumbers w:val="0"/>
        <w:spacing w:before="0" w:beforeAutospacing="0" w:after="0" w:afterAutospacing="0" w:line="620" w:lineRule="exact"/>
        <w:ind w:left="0" w:right="146"/>
        <w:jc w:val="both"/>
        <w:rPr>
          <w:rFonts w:hint="eastAsia" w:ascii="仿宋" w:eastAsia="仿宋" w:cs="仿宋"/>
          <w:sz w:val="32"/>
          <w:szCs w:val="32"/>
          <w:lang w:val="en-US"/>
        </w:rPr>
      </w:pPr>
      <w:r>
        <w:rPr>
          <w:rFonts w:hint="eastAsia" w:ascii="仿宋" w:eastAsia="仿宋" w:cs="仿宋"/>
          <w:kern w:val="2"/>
          <w:sz w:val="32"/>
          <w:szCs w:val="32"/>
          <w:lang w:val="en-US" w:eastAsia="zh-CN"/>
        </w:rPr>
        <w:t xml:space="preserve">    一、本人于    年考取              学校        专业(硕士、博士) 研究生，拟于2025年毕业。本人承诺，以上信息如有虚假，视为假报学历参加医师资格考试。</w:t>
      </w:r>
    </w:p>
    <w:p w14:paraId="6B8096F9">
      <w:pPr>
        <w:keepNext w:val="0"/>
        <w:keepLines w:val="0"/>
        <w:widowControl w:val="0"/>
        <w:suppressLineNumbers w:val="0"/>
        <w:spacing w:before="0" w:beforeAutospacing="0" w:after="0" w:afterAutospacing="0" w:line="620" w:lineRule="exact"/>
        <w:ind w:left="0" w:right="146" w:firstLine="660"/>
        <w:jc w:val="both"/>
        <w:rPr>
          <w:rFonts w:hint="eastAsia" w:ascii="仿宋" w:eastAsia="仿宋" w:cs="仿宋"/>
          <w:sz w:val="32"/>
          <w:szCs w:val="32"/>
          <w:lang w:val="en-US"/>
        </w:rPr>
      </w:pPr>
      <w:r>
        <w:rPr>
          <w:rFonts w:hint="eastAsia" w:ascii="仿宋" w:eastAsia="仿宋" w:cs="仿宋"/>
          <w:kern w:val="2"/>
          <w:sz w:val="32"/>
          <w:szCs w:val="32"/>
          <w:lang w:val="en-US" w:eastAsia="zh-CN"/>
        </w:rPr>
        <w:t>二、本人熟读并充分理解以下内容：根据《医师资格考试暂行办法》(卫生部部长令〔1999〕第4号)规定，对于假报学历参加医师资格考试者，给予通报批评，取消考试资格。</w:t>
      </w:r>
    </w:p>
    <w:p w14:paraId="0061C1DA">
      <w:pPr>
        <w:keepNext w:val="0"/>
        <w:keepLines w:val="0"/>
        <w:widowControl w:val="0"/>
        <w:suppressLineNumbers w:val="0"/>
        <w:spacing w:before="0" w:beforeAutospacing="0" w:after="0" w:afterAutospacing="0" w:line="620" w:lineRule="exact"/>
        <w:ind w:left="0" w:right="146" w:firstLine="660"/>
        <w:jc w:val="both"/>
        <w:rPr>
          <w:rFonts w:hint="eastAsia" w:ascii="仿宋" w:eastAsia="仿宋" w:cs="仿宋"/>
          <w:sz w:val="32"/>
          <w:szCs w:val="32"/>
          <w:lang w:val="en-US"/>
        </w:rPr>
      </w:pPr>
      <w:r>
        <w:rPr>
          <w:rFonts w:hint="eastAsia" w:ascii="仿宋" w:eastAsia="仿宋" w:cs="仿宋"/>
          <w:kern w:val="2"/>
          <w:sz w:val="32"/>
          <w:szCs w:val="32"/>
          <w:lang w:val="en-US" w:eastAsia="zh-CN"/>
        </w:rPr>
        <w:t>三、本人凭（硕士、博士）研究生毕业证、学位证原件，领取综合笔试准考证及《医师资格证书》。</w:t>
      </w:r>
    </w:p>
    <w:p w14:paraId="76334E25">
      <w:pPr>
        <w:keepNext w:val="0"/>
        <w:keepLines w:val="0"/>
        <w:widowControl w:val="0"/>
        <w:suppressLineNumbers w:val="0"/>
        <w:spacing w:before="0" w:beforeAutospacing="0" w:after="0" w:afterAutospacing="0" w:line="620" w:lineRule="exact"/>
        <w:ind w:left="0" w:right="146"/>
        <w:jc w:val="both"/>
        <w:rPr>
          <w:rFonts w:hint="eastAsia" w:ascii="仿宋" w:eastAsia="仿宋" w:cs="仿宋"/>
          <w:sz w:val="32"/>
          <w:szCs w:val="32"/>
          <w:lang w:val="en-US"/>
        </w:rPr>
      </w:pPr>
      <w:r>
        <w:rPr>
          <w:rFonts w:hint="eastAsia" w:ascii="仿宋" w:eastAsia="仿宋" w:cs="仿宋"/>
          <w:kern w:val="2"/>
          <w:sz w:val="32"/>
          <w:szCs w:val="32"/>
          <w:lang w:val="en-US" w:eastAsia="zh-CN"/>
        </w:rPr>
        <w:t xml:space="preserve">    以上承诺真实有效，为本人真实意愿。</w:t>
      </w:r>
    </w:p>
    <w:p w14:paraId="6D30D3D0">
      <w:pPr>
        <w:keepNext w:val="0"/>
        <w:keepLines w:val="0"/>
        <w:widowControl w:val="0"/>
        <w:suppressLineNumbers w:val="0"/>
        <w:spacing w:before="0" w:beforeAutospacing="0" w:after="0" w:afterAutospacing="0" w:line="620" w:lineRule="exact"/>
        <w:ind w:left="0" w:right="146"/>
        <w:jc w:val="both"/>
        <w:rPr>
          <w:rFonts w:hint="eastAsia" w:ascii="仿宋" w:eastAsia="仿宋" w:cs="仿宋"/>
          <w:sz w:val="32"/>
          <w:szCs w:val="32"/>
          <w:lang w:val="en-US"/>
        </w:rPr>
      </w:pPr>
    </w:p>
    <w:p w14:paraId="555920D7">
      <w:pPr>
        <w:keepNext w:val="0"/>
        <w:keepLines w:val="0"/>
        <w:widowControl w:val="0"/>
        <w:suppressLineNumbers w:val="0"/>
        <w:spacing w:before="0" w:beforeAutospacing="0" w:after="0" w:afterAutospacing="0" w:line="620" w:lineRule="exact"/>
        <w:ind w:left="0" w:right="146"/>
        <w:jc w:val="both"/>
        <w:rPr>
          <w:rFonts w:hint="eastAsia" w:ascii="仿宋" w:eastAsia="仿宋" w:cs="仿宋"/>
          <w:sz w:val="32"/>
          <w:szCs w:val="32"/>
          <w:lang w:val="en-US"/>
        </w:rPr>
      </w:pPr>
    </w:p>
    <w:p w14:paraId="299402B8">
      <w:pPr>
        <w:keepNext w:val="0"/>
        <w:keepLines w:val="0"/>
        <w:widowControl w:val="0"/>
        <w:suppressLineNumbers w:val="0"/>
        <w:spacing w:before="0" w:beforeAutospacing="0" w:after="0" w:afterAutospacing="0" w:line="620" w:lineRule="exact"/>
        <w:ind w:left="0" w:right="146"/>
        <w:jc w:val="both"/>
        <w:rPr>
          <w:rFonts w:hint="eastAsia" w:ascii="仿宋" w:eastAsia="仿宋" w:cs="仿宋"/>
          <w:sz w:val="32"/>
          <w:szCs w:val="32"/>
          <w:lang w:val="en-US"/>
        </w:rPr>
      </w:pPr>
      <w:r>
        <w:rPr>
          <w:rFonts w:hint="eastAsia" w:ascii="仿宋" w:eastAsia="仿宋" w:cs="仿宋"/>
          <w:kern w:val="2"/>
          <w:sz w:val="32"/>
          <w:szCs w:val="32"/>
          <w:lang w:val="en-US" w:eastAsia="zh-CN"/>
        </w:rPr>
        <w:t>承诺人(签字)：                   年    月    日</w:t>
      </w:r>
    </w:p>
    <w:p w14:paraId="35EC655D">
      <w:pPr>
        <w:keepNext w:val="0"/>
        <w:keepLines w:val="0"/>
        <w:widowControl w:val="0"/>
        <w:suppressLineNumbers w:val="0"/>
        <w:spacing w:before="0" w:beforeAutospacing="0" w:after="0" w:afterAutospacing="0" w:line="620" w:lineRule="exact"/>
        <w:ind w:left="0" w:right="146"/>
        <w:jc w:val="both"/>
        <w:rPr>
          <w:rFonts w:hint="eastAsia" w:ascii="仿宋" w:eastAsia="仿宋" w:cs="仿宋"/>
          <w:sz w:val="32"/>
          <w:szCs w:val="32"/>
          <w:lang w:val="en-US"/>
        </w:rPr>
      </w:pPr>
    </w:p>
    <w:p w14:paraId="3138928E">
      <w:pPr>
        <w:keepNext w:val="0"/>
        <w:keepLines w:val="0"/>
        <w:widowControl w:val="0"/>
        <w:suppressLineNumbers w:val="0"/>
        <w:spacing w:before="0" w:beforeAutospacing="0" w:after="0" w:afterAutospacing="0" w:line="620" w:lineRule="exact"/>
        <w:ind w:left="0" w:right="146"/>
        <w:jc w:val="both"/>
        <w:rPr>
          <w:rFonts w:hint="eastAsia" w:ascii="仿宋" w:eastAsia="仿宋" w:cs="仿宋"/>
          <w:sz w:val="32"/>
          <w:szCs w:val="32"/>
          <w:lang w:val="en-US"/>
        </w:rPr>
      </w:pPr>
      <w:r>
        <w:rPr>
          <w:rFonts w:hint="eastAsia" w:ascii="仿宋" w:eastAsia="仿宋" w:cs="仿宋"/>
          <w:kern w:val="2"/>
          <w:sz w:val="32"/>
          <w:szCs w:val="32"/>
          <w:lang w:val="en-US" w:eastAsia="zh-CN"/>
        </w:rPr>
        <w:t>考  点(盖章)：                   年    月    日</w:t>
      </w:r>
    </w:p>
    <w:p w14:paraId="2B005A81">
      <w:pPr>
        <w:keepNext w:val="0"/>
        <w:keepLines w:val="0"/>
        <w:widowControl w:val="0"/>
        <w:suppressLineNumbers w:val="0"/>
        <w:spacing w:before="120" w:beforeAutospacing="0" w:after="120" w:afterAutospacing="0" w:line="400" w:lineRule="exact"/>
        <w:ind w:left="0" w:right="0"/>
        <w:jc w:val="both"/>
        <w:rPr>
          <w:rFonts w:hint="eastAsia" w:ascii="仿宋" w:eastAsia="仿宋" w:cs="仿宋"/>
          <w:sz w:val="28"/>
          <w:szCs w:val="28"/>
          <w:lang w:val="en-US"/>
        </w:rPr>
      </w:pPr>
    </w:p>
    <w:p w14:paraId="3E86D19D">
      <w:pPr>
        <w:pStyle w:val="3"/>
        <w:keepNext w:val="0"/>
        <w:keepLines w:val="0"/>
        <w:widowControl/>
        <w:suppressLineNumbers w:val="0"/>
        <w:rPr>
          <w:rFonts w:hint="eastAsia" w:ascii="仿宋" w:eastAsia="仿宋" w:cs="仿宋"/>
          <w:sz w:val="32"/>
          <w:szCs w:val="32"/>
          <w:lang w:val="en-US"/>
        </w:rPr>
      </w:pPr>
    </w:p>
    <w:p w14:paraId="51BECA48">
      <w:pPr>
        <w:pStyle w:val="3"/>
        <w:keepNext w:val="0"/>
        <w:keepLines w:val="0"/>
        <w:widowControl/>
        <w:suppressLineNumbers w:val="0"/>
        <w:rPr>
          <w:rFonts w:hint="eastAsia" w:ascii="黑体" w:eastAsia="黑体" w:cs="Times New Roman"/>
          <w:color w:val="auto"/>
          <w:sz w:val="32"/>
          <w:szCs w:val="32"/>
          <w:lang w:val="en-US"/>
        </w:rPr>
      </w:pPr>
      <w:r>
        <w:rPr>
          <w:rFonts w:hint="eastAsia" w:ascii="黑体" w:eastAsia="黑体" w:cs="黑体"/>
          <w:color w:val="auto"/>
          <w:sz w:val="32"/>
          <w:szCs w:val="32"/>
          <w:lang w:eastAsia="zh-CN"/>
        </w:rPr>
        <w:t>附件</w:t>
      </w:r>
      <w:r>
        <w:rPr>
          <w:rFonts w:hint="eastAsia" w:ascii="黑体" w:eastAsia="黑体" w:cs="黑体"/>
          <w:color w:val="auto"/>
          <w:sz w:val="32"/>
          <w:szCs w:val="32"/>
          <w:lang w:val="en-US"/>
        </w:rPr>
        <w:t>6</w:t>
      </w:r>
    </w:p>
    <w:p w14:paraId="60EBA860">
      <w:pPr>
        <w:pStyle w:val="3"/>
        <w:keepNext w:val="0"/>
        <w:keepLines w:val="0"/>
        <w:widowControl/>
        <w:suppressLineNumbers w:val="0"/>
        <w:spacing w:line="640" w:lineRule="exact"/>
        <w:jc w:val="center"/>
        <w:rPr>
          <w:rFonts w:hint="eastAsia" w:ascii="黑体" w:eastAsia="黑体" w:cs="黑体"/>
          <w:color w:val="auto"/>
          <w:kern w:val="0"/>
          <w:sz w:val="36"/>
          <w:szCs w:val="36"/>
          <w:lang w:val="en-US"/>
        </w:rPr>
      </w:pPr>
      <w:r>
        <w:rPr>
          <w:rFonts w:hint="eastAsia" w:ascii="黑体" w:eastAsia="黑体" w:cs="黑体"/>
          <w:color w:val="auto"/>
          <w:kern w:val="0"/>
          <w:sz w:val="36"/>
          <w:szCs w:val="36"/>
          <w:lang w:val="en-US" w:eastAsia="zh-CN"/>
        </w:rPr>
        <w:t>黑龙江考区和</w:t>
      </w:r>
      <w:r>
        <w:rPr>
          <w:rFonts w:hint="eastAsia" w:ascii="黑体" w:eastAsia="黑体" w:cs="黑体"/>
          <w:color w:val="auto"/>
          <w:kern w:val="0"/>
          <w:sz w:val="36"/>
          <w:szCs w:val="36"/>
          <w:lang w:eastAsia="zh-CN"/>
        </w:rPr>
        <w:t>各考点联系</w:t>
      </w:r>
      <w:r>
        <w:rPr>
          <w:rFonts w:ascii="黑体" w:eastAsia="黑体" w:cs="黑体"/>
          <w:color w:val="auto"/>
          <w:kern w:val="0"/>
          <w:sz w:val="36"/>
          <w:szCs w:val="36"/>
          <w:lang w:eastAsia="zh-CN"/>
        </w:rPr>
        <w:t>方式</w:t>
      </w:r>
    </w:p>
    <w:p w14:paraId="6F41D0A9">
      <w:pPr>
        <w:keepNext w:val="0"/>
        <w:keepLines w:val="0"/>
        <w:pageBreakBefore w:val="0"/>
        <w:kinsoku/>
        <w:overflowPunct/>
        <w:topLinePunct w:val="0"/>
        <w:autoSpaceDE/>
        <w:autoSpaceDN/>
        <w:bidi w:val="0"/>
        <w:adjustRightInd/>
        <w:snapToGrid/>
        <w:spacing w:line="580" w:lineRule="exact"/>
        <w:textAlignment w:val="auto"/>
        <w:rPr>
          <w:color w:val="auto"/>
        </w:rPr>
      </w:pPr>
    </w:p>
    <w:tbl>
      <w:tblPr>
        <w:tblStyle w:val="5"/>
        <w:tblW w:w="805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10"/>
        <w:gridCol w:w="1410"/>
        <w:gridCol w:w="5235"/>
      </w:tblGrid>
      <w:tr w14:paraId="1795CF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1" w:hRule="atLeast"/>
          <w:jc w:val="center"/>
        </w:trPr>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802E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eastAsia" w:ascii="仿宋" w:eastAsia="仿宋" w:cs="仿宋"/>
                <w:b/>
                <w:bCs/>
                <w:kern w:val="2"/>
                <w:sz w:val="28"/>
                <w:szCs w:val="28"/>
                <w:lang w:val="en-US" w:eastAsia="zh-CN"/>
              </w:rPr>
            </w:pPr>
            <w:r>
              <w:rPr>
                <w:rFonts w:hint="eastAsia" w:ascii="仿宋" w:eastAsia="仿宋" w:cs="仿宋"/>
                <w:b/>
                <w:bCs/>
                <w:kern w:val="2"/>
                <w:sz w:val="28"/>
                <w:szCs w:val="28"/>
                <w:lang w:val="en-US" w:eastAsia="zh-CN"/>
              </w:rPr>
              <w:t>序号</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E5A1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eastAsia" w:ascii="仿宋" w:eastAsia="仿宋" w:cs="仿宋"/>
                <w:b/>
                <w:bCs/>
                <w:kern w:val="2"/>
                <w:sz w:val="28"/>
                <w:szCs w:val="28"/>
                <w:lang w:val="en-US" w:eastAsia="zh-CN"/>
              </w:rPr>
            </w:pPr>
            <w:r>
              <w:rPr>
                <w:rFonts w:hint="eastAsia" w:ascii="仿宋" w:eastAsia="仿宋" w:cs="仿宋"/>
                <w:b/>
                <w:bCs/>
                <w:kern w:val="2"/>
                <w:sz w:val="28"/>
                <w:szCs w:val="28"/>
                <w:lang w:val="en-US" w:eastAsia="zh-CN"/>
              </w:rPr>
              <w:t>考点</w:t>
            </w:r>
          </w:p>
        </w:tc>
        <w:tc>
          <w:tcPr>
            <w:tcW w:w="5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6F5C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eastAsia" w:ascii="仿宋" w:eastAsia="仿宋" w:cs="仿宋"/>
                <w:b/>
                <w:bCs/>
                <w:kern w:val="2"/>
                <w:sz w:val="28"/>
                <w:szCs w:val="28"/>
                <w:lang w:val="en-US" w:eastAsia="zh-CN"/>
              </w:rPr>
            </w:pPr>
            <w:r>
              <w:rPr>
                <w:rFonts w:hint="eastAsia" w:ascii="仿宋" w:eastAsia="仿宋" w:cs="仿宋"/>
                <w:b/>
                <w:bCs/>
                <w:kern w:val="2"/>
                <w:sz w:val="28"/>
                <w:szCs w:val="28"/>
                <w:lang w:val="en-US" w:eastAsia="zh-CN"/>
              </w:rPr>
              <w:t>联系方式</w:t>
            </w:r>
          </w:p>
        </w:tc>
      </w:tr>
      <w:tr w14:paraId="62F21C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6"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C60A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eastAsia" w:ascii="仿宋" w:eastAsia="仿宋" w:cs="仿宋"/>
                <w:kern w:val="2"/>
                <w:sz w:val="28"/>
                <w:szCs w:val="28"/>
                <w:lang w:val="en-US" w:eastAsia="zh-CN"/>
              </w:rPr>
            </w:pPr>
            <w:r>
              <w:rPr>
                <w:rFonts w:hint="eastAsia" w:ascii="仿宋" w:eastAsia="仿宋" w:cs="仿宋"/>
                <w:kern w:val="2"/>
                <w:sz w:val="28"/>
                <w:szCs w:val="28"/>
                <w:lang w:val="en-US" w:eastAsia="zh-CN"/>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B1E7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eastAsia" w:ascii="仿宋" w:eastAsia="仿宋" w:cs="仿宋"/>
                <w:kern w:val="2"/>
                <w:sz w:val="28"/>
                <w:szCs w:val="28"/>
                <w:lang w:val="en-US" w:eastAsia="zh-CN"/>
              </w:rPr>
            </w:pPr>
            <w:r>
              <w:rPr>
                <w:rFonts w:hint="eastAsia" w:ascii="仿宋" w:eastAsia="仿宋" w:cs="仿宋"/>
                <w:kern w:val="2"/>
                <w:sz w:val="28"/>
                <w:szCs w:val="28"/>
                <w:lang w:val="en-US" w:eastAsia="zh-CN"/>
              </w:rPr>
              <w:t>哈尔滨</w:t>
            </w:r>
          </w:p>
        </w:tc>
        <w:tc>
          <w:tcPr>
            <w:tcW w:w="5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0F1C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both"/>
              <w:textAlignment w:val="auto"/>
              <w:rPr>
                <w:rFonts w:hint="eastAsia" w:ascii="仿宋" w:eastAsia="仿宋" w:cs="仿宋"/>
                <w:kern w:val="2"/>
                <w:sz w:val="28"/>
                <w:szCs w:val="28"/>
                <w:lang w:val="en-US" w:eastAsia="zh-CN"/>
              </w:rPr>
            </w:pPr>
            <w:r>
              <w:rPr>
                <w:rFonts w:hint="eastAsia" w:ascii="仿宋" w:eastAsia="仿宋" w:cs="仿宋"/>
                <w:kern w:val="2"/>
                <w:sz w:val="28"/>
                <w:szCs w:val="28"/>
                <w:lang w:val="en-US" w:eastAsia="zh-CN"/>
              </w:rPr>
              <w:t>0451--84550653（西医）</w:t>
            </w:r>
            <w:r>
              <w:rPr>
                <w:rFonts w:hint="eastAsia" w:ascii="仿宋" w:eastAsia="仿宋" w:cs="仿宋"/>
                <w:kern w:val="2"/>
                <w:sz w:val="28"/>
                <w:szCs w:val="28"/>
                <w:lang w:val="en-US" w:eastAsia="zh-CN"/>
              </w:rPr>
              <w:br w:type="textWrapping"/>
            </w:r>
            <w:r>
              <w:rPr>
                <w:rFonts w:hint="eastAsia" w:ascii="仿宋" w:eastAsia="仿宋" w:cs="仿宋"/>
                <w:kern w:val="2"/>
                <w:sz w:val="28"/>
                <w:szCs w:val="28"/>
                <w:lang w:val="en-US" w:eastAsia="zh-CN"/>
              </w:rPr>
              <w:t>0451--84664504（西医）</w:t>
            </w:r>
            <w:r>
              <w:rPr>
                <w:rFonts w:hint="eastAsia" w:ascii="仿宋" w:eastAsia="仿宋" w:cs="仿宋"/>
                <w:kern w:val="2"/>
                <w:sz w:val="28"/>
                <w:szCs w:val="28"/>
                <w:lang w:val="en-US" w:eastAsia="zh-CN"/>
              </w:rPr>
              <w:br w:type="textWrapping"/>
            </w:r>
            <w:r>
              <w:rPr>
                <w:rFonts w:hint="eastAsia" w:ascii="仿宋" w:eastAsia="仿宋" w:cs="仿宋"/>
                <w:kern w:val="2"/>
                <w:sz w:val="28"/>
                <w:szCs w:val="28"/>
                <w:lang w:val="en-US" w:eastAsia="zh-CN"/>
              </w:rPr>
              <w:t>0451--84664507（中医）</w:t>
            </w:r>
          </w:p>
        </w:tc>
      </w:tr>
      <w:tr w14:paraId="3598CE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1C0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eastAsia" w:ascii="仿宋" w:eastAsia="仿宋" w:cs="仿宋"/>
                <w:kern w:val="2"/>
                <w:sz w:val="28"/>
                <w:szCs w:val="28"/>
                <w:lang w:val="en-US" w:eastAsia="zh-CN"/>
              </w:rPr>
            </w:pPr>
            <w:r>
              <w:rPr>
                <w:rFonts w:hint="eastAsia" w:ascii="仿宋" w:eastAsia="仿宋" w:cs="仿宋"/>
                <w:kern w:val="2"/>
                <w:sz w:val="28"/>
                <w:szCs w:val="28"/>
                <w:lang w:val="en-US" w:eastAsia="zh-CN"/>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CB18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eastAsia" w:ascii="仿宋" w:eastAsia="仿宋" w:cs="仿宋"/>
                <w:kern w:val="2"/>
                <w:sz w:val="28"/>
                <w:szCs w:val="28"/>
                <w:lang w:val="en-US" w:eastAsia="zh-CN"/>
              </w:rPr>
            </w:pPr>
            <w:r>
              <w:rPr>
                <w:rFonts w:hint="eastAsia" w:ascii="仿宋" w:eastAsia="仿宋" w:cs="仿宋"/>
                <w:kern w:val="2"/>
                <w:sz w:val="28"/>
                <w:szCs w:val="28"/>
                <w:lang w:val="en-US" w:eastAsia="zh-CN"/>
              </w:rPr>
              <w:t>齐齐哈尔</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4E0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both"/>
              <w:textAlignment w:val="auto"/>
              <w:rPr>
                <w:rFonts w:hint="eastAsia" w:ascii="仿宋" w:eastAsia="仿宋" w:cs="仿宋"/>
                <w:kern w:val="2"/>
                <w:sz w:val="28"/>
                <w:szCs w:val="28"/>
                <w:lang w:val="en-US" w:eastAsia="zh-CN"/>
              </w:rPr>
            </w:pPr>
            <w:r>
              <w:rPr>
                <w:rFonts w:hint="eastAsia" w:ascii="仿宋" w:eastAsia="仿宋" w:cs="仿宋"/>
                <w:kern w:val="2"/>
                <w:sz w:val="28"/>
                <w:szCs w:val="28"/>
                <w:lang w:val="en-US" w:eastAsia="zh-CN"/>
              </w:rPr>
              <w:t>0452-5961019</w:t>
            </w:r>
          </w:p>
        </w:tc>
      </w:tr>
      <w:tr w14:paraId="2782AC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AC1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eastAsia" w:ascii="仿宋" w:eastAsia="仿宋" w:cs="仿宋"/>
                <w:kern w:val="2"/>
                <w:sz w:val="28"/>
                <w:szCs w:val="28"/>
                <w:lang w:val="en-US" w:eastAsia="zh-CN"/>
              </w:rPr>
            </w:pPr>
            <w:r>
              <w:rPr>
                <w:rFonts w:hint="eastAsia" w:ascii="仿宋" w:eastAsia="仿宋" w:cs="仿宋"/>
                <w:kern w:val="2"/>
                <w:sz w:val="28"/>
                <w:szCs w:val="28"/>
                <w:lang w:val="en-US" w:eastAsia="zh-CN"/>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25D1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eastAsia" w:ascii="仿宋" w:eastAsia="仿宋" w:cs="仿宋"/>
                <w:kern w:val="2"/>
                <w:sz w:val="28"/>
                <w:szCs w:val="28"/>
                <w:lang w:val="en-US" w:eastAsia="zh-CN"/>
              </w:rPr>
            </w:pPr>
            <w:r>
              <w:rPr>
                <w:rFonts w:hint="eastAsia" w:ascii="仿宋" w:eastAsia="仿宋" w:cs="仿宋"/>
                <w:kern w:val="2"/>
                <w:sz w:val="28"/>
                <w:szCs w:val="28"/>
                <w:lang w:val="en-US" w:eastAsia="zh-CN"/>
              </w:rPr>
              <w:t>牡丹江</w:t>
            </w:r>
          </w:p>
        </w:tc>
        <w:tc>
          <w:tcPr>
            <w:tcW w:w="5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2A64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both"/>
              <w:textAlignment w:val="auto"/>
              <w:rPr>
                <w:rFonts w:hint="eastAsia" w:ascii="仿宋" w:eastAsia="仿宋" w:cs="仿宋"/>
                <w:kern w:val="2"/>
                <w:sz w:val="28"/>
                <w:szCs w:val="28"/>
                <w:lang w:val="en-US" w:eastAsia="zh-CN"/>
              </w:rPr>
            </w:pPr>
            <w:r>
              <w:rPr>
                <w:rFonts w:hint="eastAsia" w:ascii="仿宋" w:eastAsia="仿宋" w:cs="仿宋"/>
                <w:kern w:val="2"/>
                <w:sz w:val="28"/>
                <w:szCs w:val="28"/>
                <w:lang w:val="en-US" w:eastAsia="zh-CN"/>
              </w:rPr>
              <w:t>0453-6172900（西医）</w:t>
            </w:r>
            <w:r>
              <w:rPr>
                <w:rFonts w:hint="eastAsia" w:ascii="仿宋" w:eastAsia="仿宋" w:cs="仿宋"/>
                <w:kern w:val="2"/>
                <w:sz w:val="28"/>
                <w:szCs w:val="28"/>
                <w:lang w:val="en-US" w:eastAsia="zh-CN"/>
              </w:rPr>
              <w:br w:type="textWrapping"/>
            </w:r>
            <w:r>
              <w:rPr>
                <w:rFonts w:hint="eastAsia" w:ascii="仿宋" w:eastAsia="仿宋" w:cs="仿宋"/>
                <w:kern w:val="2"/>
                <w:sz w:val="28"/>
                <w:szCs w:val="28"/>
                <w:lang w:val="en-US" w:eastAsia="zh-CN"/>
              </w:rPr>
              <w:t>0453-6172691（中医）</w:t>
            </w:r>
          </w:p>
        </w:tc>
      </w:tr>
      <w:tr w14:paraId="7A3D28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2"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B068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eastAsia" w:ascii="仿宋" w:eastAsia="仿宋" w:cs="仿宋"/>
                <w:kern w:val="2"/>
                <w:sz w:val="28"/>
                <w:szCs w:val="28"/>
                <w:lang w:val="en-US" w:eastAsia="zh-CN"/>
              </w:rPr>
            </w:pPr>
            <w:r>
              <w:rPr>
                <w:rFonts w:hint="eastAsia" w:ascii="仿宋" w:eastAsia="仿宋" w:cs="仿宋"/>
                <w:kern w:val="2"/>
                <w:sz w:val="28"/>
                <w:szCs w:val="28"/>
                <w:lang w:val="en-US" w:eastAsia="zh-CN"/>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ECD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eastAsia" w:ascii="仿宋" w:eastAsia="仿宋" w:cs="仿宋"/>
                <w:kern w:val="2"/>
                <w:sz w:val="28"/>
                <w:szCs w:val="28"/>
                <w:lang w:val="en-US" w:eastAsia="zh-CN"/>
              </w:rPr>
            </w:pPr>
            <w:r>
              <w:rPr>
                <w:rFonts w:hint="eastAsia" w:ascii="仿宋" w:eastAsia="仿宋" w:cs="仿宋"/>
                <w:kern w:val="2"/>
                <w:sz w:val="28"/>
                <w:szCs w:val="28"/>
                <w:lang w:val="en-US" w:eastAsia="zh-CN"/>
              </w:rPr>
              <w:t>佳木斯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448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both"/>
              <w:textAlignment w:val="auto"/>
              <w:rPr>
                <w:rFonts w:hint="eastAsia" w:ascii="仿宋" w:eastAsia="仿宋" w:cs="仿宋"/>
                <w:kern w:val="2"/>
                <w:sz w:val="28"/>
                <w:szCs w:val="28"/>
                <w:lang w:val="en-US" w:eastAsia="zh-CN"/>
              </w:rPr>
            </w:pPr>
            <w:r>
              <w:rPr>
                <w:rFonts w:hint="eastAsia" w:ascii="仿宋" w:eastAsia="仿宋" w:cs="仿宋"/>
                <w:kern w:val="2"/>
                <w:sz w:val="28"/>
                <w:szCs w:val="28"/>
                <w:lang w:val="en-US" w:eastAsia="zh-CN"/>
              </w:rPr>
              <w:t>0454-8792533</w:t>
            </w:r>
          </w:p>
        </w:tc>
      </w:tr>
      <w:tr w14:paraId="001DC7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92E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eastAsia" w:ascii="仿宋" w:eastAsia="仿宋" w:cs="仿宋"/>
                <w:kern w:val="2"/>
                <w:sz w:val="28"/>
                <w:szCs w:val="28"/>
                <w:lang w:val="en-US" w:eastAsia="zh-CN"/>
              </w:rPr>
            </w:pPr>
            <w:r>
              <w:rPr>
                <w:rFonts w:hint="eastAsia" w:ascii="仿宋" w:eastAsia="仿宋" w:cs="仿宋"/>
                <w:kern w:val="2"/>
                <w:sz w:val="28"/>
                <w:szCs w:val="28"/>
                <w:lang w:val="en-US" w:eastAsia="zh-CN"/>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0169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eastAsia" w:ascii="仿宋" w:eastAsia="仿宋" w:cs="仿宋"/>
                <w:kern w:val="2"/>
                <w:sz w:val="28"/>
                <w:szCs w:val="28"/>
                <w:lang w:val="en-US" w:eastAsia="zh-CN"/>
              </w:rPr>
            </w:pPr>
            <w:r>
              <w:rPr>
                <w:rFonts w:hint="eastAsia" w:ascii="仿宋" w:eastAsia="仿宋" w:cs="仿宋"/>
                <w:kern w:val="2"/>
                <w:sz w:val="28"/>
                <w:szCs w:val="28"/>
                <w:lang w:val="en-US" w:eastAsia="zh-CN"/>
              </w:rPr>
              <w:t>鸡西</w:t>
            </w:r>
          </w:p>
        </w:tc>
        <w:tc>
          <w:tcPr>
            <w:tcW w:w="5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DCE8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both"/>
              <w:textAlignment w:val="auto"/>
              <w:rPr>
                <w:rFonts w:hint="eastAsia" w:ascii="仿宋" w:eastAsia="仿宋" w:cs="仿宋"/>
                <w:kern w:val="2"/>
                <w:sz w:val="28"/>
                <w:szCs w:val="28"/>
                <w:lang w:val="en-US" w:eastAsia="zh-CN"/>
              </w:rPr>
            </w:pPr>
            <w:r>
              <w:rPr>
                <w:rFonts w:hint="eastAsia" w:ascii="仿宋" w:eastAsia="仿宋" w:cs="仿宋"/>
                <w:kern w:val="2"/>
                <w:sz w:val="28"/>
                <w:szCs w:val="28"/>
                <w:lang w:val="en-US" w:eastAsia="zh-CN"/>
              </w:rPr>
              <w:t>0467-2314119（西医）</w:t>
            </w:r>
            <w:r>
              <w:rPr>
                <w:rFonts w:hint="eastAsia" w:ascii="仿宋" w:eastAsia="仿宋" w:cs="仿宋"/>
                <w:kern w:val="2"/>
                <w:sz w:val="28"/>
                <w:szCs w:val="28"/>
                <w:lang w:val="en-US" w:eastAsia="zh-CN"/>
              </w:rPr>
              <w:br w:type="textWrapping"/>
            </w:r>
            <w:r>
              <w:rPr>
                <w:rFonts w:hint="eastAsia" w:ascii="仿宋" w:eastAsia="仿宋" w:cs="仿宋"/>
                <w:kern w:val="2"/>
                <w:sz w:val="28"/>
                <w:szCs w:val="28"/>
                <w:lang w:val="en-US" w:eastAsia="zh-CN"/>
              </w:rPr>
              <w:t>0467-2314015（中医）</w:t>
            </w:r>
          </w:p>
        </w:tc>
      </w:tr>
      <w:tr w14:paraId="196247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1"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CCED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eastAsia" w:ascii="仿宋" w:eastAsia="仿宋" w:cs="仿宋"/>
                <w:kern w:val="2"/>
                <w:sz w:val="28"/>
                <w:szCs w:val="28"/>
                <w:lang w:val="en-US" w:eastAsia="zh-CN"/>
              </w:rPr>
            </w:pPr>
            <w:r>
              <w:rPr>
                <w:rFonts w:hint="eastAsia" w:ascii="仿宋" w:eastAsia="仿宋" w:cs="仿宋"/>
                <w:kern w:val="2"/>
                <w:sz w:val="28"/>
                <w:szCs w:val="28"/>
                <w:lang w:val="en-US" w:eastAsia="zh-CN"/>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F78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eastAsia" w:ascii="仿宋" w:eastAsia="仿宋" w:cs="仿宋"/>
                <w:kern w:val="2"/>
                <w:sz w:val="28"/>
                <w:szCs w:val="28"/>
                <w:lang w:val="en-US" w:eastAsia="zh-CN"/>
              </w:rPr>
            </w:pPr>
            <w:r>
              <w:rPr>
                <w:rFonts w:hint="eastAsia" w:ascii="仿宋" w:eastAsia="仿宋" w:cs="仿宋"/>
                <w:kern w:val="2"/>
                <w:sz w:val="28"/>
                <w:szCs w:val="28"/>
                <w:lang w:val="en-US" w:eastAsia="zh-CN"/>
              </w:rPr>
              <w:t>鹤岗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4463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both"/>
              <w:textAlignment w:val="auto"/>
              <w:rPr>
                <w:rFonts w:hint="eastAsia" w:ascii="仿宋" w:eastAsia="仿宋" w:cs="仿宋"/>
                <w:kern w:val="2"/>
                <w:sz w:val="28"/>
                <w:szCs w:val="28"/>
                <w:lang w:val="en-US" w:eastAsia="zh-CN"/>
              </w:rPr>
            </w:pPr>
            <w:r>
              <w:rPr>
                <w:rFonts w:hint="eastAsia" w:ascii="仿宋" w:eastAsia="仿宋" w:cs="仿宋"/>
                <w:kern w:val="2"/>
                <w:sz w:val="28"/>
                <w:szCs w:val="28"/>
                <w:lang w:val="en-US" w:eastAsia="zh-CN"/>
              </w:rPr>
              <w:t>0468-6109633</w:t>
            </w:r>
          </w:p>
        </w:tc>
      </w:tr>
      <w:tr w14:paraId="155CB3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08E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eastAsia" w:ascii="仿宋" w:eastAsia="仿宋" w:cs="仿宋"/>
                <w:kern w:val="2"/>
                <w:sz w:val="28"/>
                <w:szCs w:val="28"/>
                <w:lang w:val="en-US" w:eastAsia="zh-CN"/>
              </w:rPr>
            </w:pPr>
            <w:r>
              <w:rPr>
                <w:rFonts w:hint="eastAsia" w:ascii="仿宋" w:eastAsia="仿宋" w:cs="仿宋"/>
                <w:kern w:val="2"/>
                <w:sz w:val="28"/>
                <w:szCs w:val="28"/>
                <w:lang w:val="en-US" w:eastAsia="zh-CN"/>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5B2A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eastAsia" w:ascii="仿宋" w:eastAsia="仿宋" w:cs="仿宋"/>
                <w:kern w:val="2"/>
                <w:sz w:val="28"/>
                <w:szCs w:val="28"/>
                <w:lang w:val="en-US" w:eastAsia="zh-CN"/>
              </w:rPr>
            </w:pPr>
            <w:r>
              <w:rPr>
                <w:rFonts w:hint="eastAsia" w:ascii="仿宋" w:eastAsia="仿宋" w:cs="仿宋"/>
                <w:kern w:val="2"/>
                <w:sz w:val="28"/>
                <w:szCs w:val="28"/>
                <w:lang w:val="en-US" w:eastAsia="zh-CN"/>
              </w:rPr>
              <w:t>双鸭山</w:t>
            </w:r>
          </w:p>
        </w:tc>
        <w:tc>
          <w:tcPr>
            <w:tcW w:w="5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7AA0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both"/>
              <w:textAlignment w:val="auto"/>
              <w:rPr>
                <w:rFonts w:hint="eastAsia" w:ascii="仿宋" w:eastAsia="仿宋" w:cs="仿宋"/>
                <w:kern w:val="2"/>
                <w:sz w:val="28"/>
                <w:szCs w:val="28"/>
                <w:lang w:val="en-US" w:eastAsia="zh-CN"/>
              </w:rPr>
            </w:pPr>
            <w:r>
              <w:rPr>
                <w:rFonts w:hint="eastAsia" w:ascii="仿宋" w:eastAsia="仿宋" w:cs="仿宋"/>
                <w:kern w:val="2"/>
                <w:sz w:val="28"/>
                <w:szCs w:val="28"/>
                <w:lang w:val="en-US" w:eastAsia="zh-CN"/>
              </w:rPr>
              <w:t>0469-8555026（西医）</w:t>
            </w:r>
            <w:r>
              <w:rPr>
                <w:rFonts w:hint="eastAsia" w:ascii="仿宋" w:eastAsia="仿宋" w:cs="仿宋"/>
                <w:kern w:val="2"/>
                <w:sz w:val="28"/>
                <w:szCs w:val="28"/>
                <w:lang w:val="en-US" w:eastAsia="zh-CN"/>
              </w:rPr>
              <w:br w:type="textWrapping"/>
            </w:r>
            <w:r>
              <w:rPr>
                <w:rFonts w:hint="eastAsia" w:ascii="仿宋" w:eastAsia="仿宋" w:cs="仿宋"/>
                <w:kern w:val="2"/>
                <w:sz w:val="28"/>
                <w:szCs w:val="28"/>
                <w:lang w:val="en-US" w:eastAsia="zh-CN"/>
              </w:rPr>
              <w:t>0469-8555033（中医）</w:t>
            </w:r>
          </w:p>
        </w:tc>
      </w:tr>
      <w:tr w14:paraId="0C2880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9"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D3A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eastAsia" w:ascii="仿宋" w:eastAsia="仿宋" w:cs="仿宋"/>
                <w:kern w:val="2"/>
                <w:sz w:val="28"/>
                <w:szCs w:val="28"/>
                <w:lang w:val="en-US" w:eastAsia="zh-CN"/>
              </w:rPr>
            </w:pPr>
            <w:r>
              <w:rPr>
                <w:rFonts w:hint="eastAsia" w:ascii="仿宋" w:eastAsia="仿宋" w:cs="仿宋"/>
                <w:kern w:val="2"/>
                <w:sz w:val="28"/>
                <w:szCs w:val="28"/>
                <w:lang w:val="en-US" w:eastAsia="zh-CN"/>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AF8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eastAsia" w:ascii="仿宋" w:eastAsia="仿宋" w:cs="仿宋"/>
                <w:kern w:val="2"/>
                <w:sz w:val="28"/>
                <w:szCs w:val="28"/>
                <w:lang w:val="en-US" w:eastAsia="zh-CN"/>
              </w:rPr>
            </w:pPr>
            <w:r>
              <w:rPr>
                <w:rFonts w:hint="eastAsia" w:ascii="仿宋" w:eastAsia="仿宋" w:cs="仿宋"/>
                <w:kern w:val="2"/>
                <w:sz w:val="28"/>
                <w:szCs w:val="28"/>
                <w:lang w:val="en-US" w:eastAsia="zh-CN"/>
              </w:rPr>
              <w:t>大庆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C827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both"/>
              <w:textAlignment w:val="auto"/>
              <w:rPr>
                <w:rFonts w:hint="eastAsia" w:ascii="仿宋" w:eastAsia="仿宋" w:cs="仿宋"/>
                <w:kern w:val="2"/>
                <w:sz w:val="28"/>
                <w:szCs w:val="28"/>
                <w:lang w:val="en-US" w:eastAsia="zh-CN"/>
              </w:rPr>
            </w:pPr>
            <w:r>
              <w:rPr>
                <w:rFonts w:hint="eastAsia" w:ascii="仿宋" w:eastAsia="仿宋" w:cs="仿宋"/>
                <w:kern w:val="2"/>
                <w:sz w:val="28"/>
                <w:szCs w:val="28"/>
                <w:lang w:val="en-US" w:eastAsia="zh-CN"/>
              </w:rPr>
              <w:t>0459-4663799、4607909</w:t>
            </w:r>
            <w:bookmarkStart w:id="0" w:name="_GoBack"/>
            <w:bookmarkEnd w:id="0"/>
            <w:r>
              <w:rPr>
                <w:rFonts w:hint="eastAsia" w:ascii="仿宋" w:eastAsia="仿宋" w:cs="仿宋"/>
                <w:kern w:val="2"/>
                <w:sz w:val="28"/>
                <w:szCs w:val="28"/>
                <w:lang w:val="en-US" w:eastAsia="zh-CN"/>
              </w:rPr>
              <w:t>（西医）</w:t>
            </w:r>
          </w:p>
          <w:p w14:paraId="4169B0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both"/>
              <w:textAlignment w:val="auto"/>
              <w:rPr>
                <w:rFonts w:hint="eastAsia" w:ascii="仿宋" w:eastAsia="仿宋" w:cs="仿宋"/>
                <w:kern w:val="2"/>
                <w:sz w:val="28"/>
                <w:szCs w:val="28"/>
                <w:lang w:val="en-US" w:eastAsia="zh-CN"/>
              </w:rPr>
            </w:pPr>
            <w:r>
              <w:rPr>
                <w:rFonts w:hint="eastAsia" w:ascii="仿宋" w:eastAsia="仿宋" w:cs="仿宋"/>
                <w:kern w:val="2"/>
                <w:sz w:val="28"/>
                <w:szCs w:val="28"/>
                <w:lang w:val="en-US" w:eastAsia="zh-CN"/>
              </w:rPr>
              <w:t>0459-4663610（中医）</w:t>
            </w:r>
          </w:p>
        </w:tc>
      </w:tr>
      <w:tr w14:paraId="38D21E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1"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CEB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eastAsia" w:ascii="仿宋" w:eastAsia="仿宋" w:cs="仿宋"/>
                <w:kern w:val="2"/>
                <w:sz w:val="28"/>
                <w:szCs w:val="28"/>
                <w:lang w:val="en-US" w:eastAsia="zh-CN"/>
              </w:rPr>
            </w:pPr>
            <w:r>
              <w:rPr>
                <w:rFonts w:hint="eastAsia" w:ascii="仿宋" w:eastAsia="仿宋" w:cs="仿宋"/>
                <w:kern w:val="2"/>
                <w:sz w:val="28"/>
                <w:szCs w:val="28"/>
                <w:lang w:val="en-US" w:eastAsia="zh-CN"/>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8753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eastAsia" w:ascii="仿宋" w:eastAsia="仿宋" w:cs="仿宋"/>
                <w:kern w:val="2"/>
                <w:sz w:val="28"/>
                <w:szCs w:val="28"/>
                <w:lang w:val="en-US" w:eastAsia="zh-CN"/>
              </w:rPr>
            </w:pPr>
            <w:r>
              <w:rPr>
                <w:rFonts w:hint="eastAsia" w:ascii="仿宋" w:eastAsia="仿宋" w:cs="仿宋"/>
                <w:kern w:val="2"/>
                <w:sz w:val="28"/>
                <w:szCs w:val="28"/>
                <w:lang w:val="en-US" w:eastAsia="zh-CN"/>
              </w:rPr>
              <w:t>伊春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A25D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both"/>
              <w:textAlignment w:val="auto"/>
              <w:rPr>
                <w:rFonts w:hint="eastAsia" w:ascii="仿宋" w:eastAsia="仿宋" w:cs="仿宋"/>
                <w:kern w:val="2"/>
                <w:sz w:val="28"/>
                <w:szCs w:val="28"/>
                <w:lang w:val="en-US" w:eastAsia="zh-CN"/>
              </w:rPr>
            </w:pPr>
            <w:r>
              <w:rPr>
                <w:rFonts w:hint="eastAsia" w:ascii="仿宋" w:eastAsia="仿宋" w:cs="仿宋"/>
                <w:kern w:val="2"/>
                <w:sz w:val="28"/>
                <w:szCs w:val="28"/>
                <w:lang w:val="en-US" w:eastAsia="zh-CN"/>
              </w:rPr>
              <w:t>0458-3907525</w:t>
            </w:r>
          </w:p>
        </w:tc>
      </w:tr>
      <w:tr w14:paraId="059897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071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eastAsia" w:ascii="仿宋" w:eastAsia="仿宋" w:cs="仿宋"/>
                <w:kern w:val="2"/>
                <w:sz w:val="28"/>
                <w:szCs w:val="28"/>
                <w:lang w:val="en-US" w:eastAsia="zh-CN"/>
              </w:rPr>
            </w:pPr>
            <w:r>
              <w:rPr>
                <w:rFonts w:hint="eastAsia" w:ascii="仿宋" w:eastAsia="仿宋" w:cs="仿宋"/>
                <w:kern w:val="2"/>
                <w:sz w:val="28"/>
                <w:szCs w:val="28"/>
                <w:lang w:val="en-US" w:eastAsia="zh-CN"/>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F5D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eastAsia" w:ascii="仿宋" w:eastAsia="仿宋" w:cs="仿宋"/>
                <w:kern w:val="2"/>
                <w:sz w:val="28"/>
                <w:szCs w:val="28"/>
                <w:lang w:val="en-US" w:eastAsia="zh-CN"/>
              </w:rPr>
            </w:pPr>
            <w:r>
              <w:rPr>
                <w:rFonts w:hint="eastAsia" w:ascii="仿宋" w:eastAsia="仿宋" w:cs="仿宋"/>
                <w:kern w:val="2"/>
                <w:sz w:val="28"/>
                <w:szCs w:val="28"/>
                <w:lang w:val="en-US" w:eastAsia="zh-CN"/>
              </w:rPr>
              <w:t>七台河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2E49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both"/>
              <w:textAlignment w:val="auto"/>
              <w:rPr>
                <w:rFonts w:hint="eastAsia" w:ascii="仿宋" w:eastAsia="仿宋" w:cs="仿宋"/>
                <w:kern w:val="2"/>
                <w:sz w:val="28"/>
                <w:szCs w:val="28"/>
                <w:lang w:val="en-US" w:eastAsia="zh-CN"/>
              </w:rPr>
            </w:pPr>
            <w:r>
              <w:rPr>
                <w:rFonts w:hint="eastAsia" w:ascii="仿宋" w:eastAsia="仿宋" w:cs="仿宋"/>
                <w:kern w:val="2"/>
                <w:sz w:val="28"/>
                <w:szCs w:val="28"/>
                <w:lang w:val="en-US" w:eastAsia="zh-CN"/>
              </w:rPr>
              <w:t>0464-8669008</w:t>
            </w:r>
          </w:p>
        </w:tc>
      </w:tr>
      <w:tr w14:paraId="345AB3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904F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eastAsia" w:ascii="仿宋" w:eastAsia="仿宋" w:cs="仿宋"/>
                <w:kern w:val="2"/>
                <w:sz w:val="28"/>
                <w:szCs w:val="28"/>
                <w:lang w:val="en-US" w:eastAsia="zh-CN"/>
              </w:rPr>
            </w:pPr>
            <w:r>
              <w:rPr>
                <w:rFonts w:hint="eastAsia" w:ascii="仿宋" w:eastAsia="仿宋" w:cs="仿宋"/>
                <w:kern w:val="2"/>
                <w:sz w:val="28"/>
                <w:szCs w:val="28"/>
                <w:lang w:val="en-US" w:eastAsia="zh-CN"/>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13FE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eastAsia" w:ascii="仿宋" w:eastAsia="仿宋" w:cs="仿宋"/>
                <w:kern w:val="2"/>
                <w:sz w:val="28"/>
                <w:szCs w:val="28"/>
                <w:lang w:val="en-US" w:eastAsia="zh-CN"/>
              </w:rPr>
            </w:pPr>
            <w:r>
              <w:rPr>
                <w:rFonts w:hint="eastAsia" w:ascii="仿宋" w:eastAsia="仿宋" w:cs="仿宋"/>
                <w:kern w:val="2"/>
                <w:sz w:val="28"/>
                <w:szCs w:val="28"/>
                <w:lang w:val="en-US" w:eastAsia="zh-CN"/>
              </w:rPr>
              <w:t>绥化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7654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both"/>
              <w:textAlignment w:val="auto"/>
              <w:rPr>
                <w:rFonts w:hint="eastAsia" w:ascii="仿宋" w:eastAsia="仿宋" w:cs="仿宋"/>
                <w:kern w:val="2"/>
                <w:sz w:val="28"/>
                <w:szCs w:val="28"/>
                <w:lang w:val="en-US" w:eastAsia="zh-CN"/>
              </w:rPr>
            </w:pPr>
            <w:r>
              <w:rPr>
                <w:rFonts w:hint="eastAsia" w:ascii="仿宋" w:eastAsia="仿宋" w:cs="仿宋"/>
                <w:kern w:val="2"/>
                <w:sz w:val="28"/>
                <w:szCs w:val="28"/>
                <w:lang w:val="en-US" w:eastAsia="zh-CN"/>
              </w:rPr>
              <w:t>0455-8388669</w:t>
            </w:r>
          </w:p>
        </w:tc>
      </w:tr>
      <w:tr w14:paraId="3A1891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2"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42AF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eastAsia" w:ascii="仿宋" w:eastAsia="仿宋" w:cs="仿宋"/>
                <w:kern w:val="2"/>
                <w:sz w:val="28"/>
                <w:szCs w:val="28"/>
                <w:lang w:val="en-US" w:eastAsia="zh-CN"/>
              </w:rPr>
            </w:pPr>
            <w:r>
              <w:rPr>
                <w:rFonts w:hint="eastAsia" w:ascii="仿宋" w:eastAsia="仿宋" w:cs="仿宋"/>
                <w:kern w:val="2"/>
                <w:sz w:val="28"/>
                <w:szCs w:val="28"/>
                <w:lang w:val="en-US" w:eastAsia="zh-CN"/>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D506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eastAsia" w:ascii="仿宋" w:eastAsia="仿宋" w:cs="仿宋"/>
                <w:kern w:val="2"/>
                <w:sz w:val="28"/>
                <w:szCs w:val="28"/>
                <w:lang w:val="en-US" w:eastAsia="zh-CN"/>
              </w:rPr>
            </w:pPr>
            <w:r>
              <w:rPr>
                <w:rFonts w:hint="eastAsia" w:ascii="仿宋" w:eastAsia="仿宋" w:cs="仿宋"/>
                <w:kern w:val="2"/>
                <w:sz w:val="28"/>
                <w:szCs w:val="28"/>
                <w:lang w:val="en-US" w:eastAsia="zh-CN"/>
              </w:rPr>
              <w:t>黑河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196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both"/>
              <w:textAlignment w:val="auto"/>
              <w:rPr>
                <w:rFonts w:hint="eastAsia" w:ascii="仿宋" w:eastAsia="仿宋" w:cs="仿宋"/>
                <w:kern w:val="2"/>
                <w:sz w:val="28"/>
                <w:szCs w:val="28"/>
                <w:lang w:val="en-US" w:eastAsia="zh-CN"/>
              </w:rPr>
            </w:pPr>
            <w:r>
              <w:rPr>
                <w:rFonts w:hint="eastAsia" w:ascii="仿宋" w:eastAsia="仿宋" w:cs="仿宋"/>
                <w:kern w:val="2"/>
                <w:sz w:val="28"/>
                <w:szCs w:val="28"/>
                <w:lang w:val="en-US" w:eastAsia="zh-CN"/>
              </w:rPr>
              <w:t>0456-8287303</w:t>
            </w:r>
          </w:p>
        </w:tc>
      </w:tr>
      <w:tr w14:paraId="49F567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9" w:hRule="atLeast"/>
          <w:jc w:val="center"/>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13FC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eastAsia" w:ascii="仿宋" w:eastAsia="仿宋" w:cs="仿宋"/>
                <w:kern w:val="2"/>
                <w:sz w:val="28"/>
                <w:szCs w:val="28"/>
                <w:lang w:val="en-US" w:eastAsia="zh-CN"/>
              </w:rPr>
            </w:pPr>
            <w:r>
              <w:rPr>
                <w:rFonts w:hint="eastAsia" w:ascii="仿宋" w:eastAsia="仿宋" w:cs="仿宋"/>
                <w:kern w:val="2"/>
                <w:sz w:val="28"/>
                <w:szCs w:val="28"/>
                <w:lang w:val="en-US" w:eastAsia="zh-CN"/>
              </w:rPr>
              <w:t>考区</w:t>
            </w:r>
          </w:p>
        </w:tc>
        <w:tc>
          <w:tcPr>
            <w:tcW w:w="52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0B9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jc w:val="both"/>
              <w:textAlignment w:val="auto"/>
              <w:rPr>
                <w:rFonts w:hint="eastAsia" w:ascii="仿宋" w:eastAsia="仿宋" w:cs="仿宋"/>
                <w:kern w:val="2"/>
                <w:sz w:val="28"/>
                <w:szCs w:val="28"/>
                <w:lang w:val="en-US" w:eastAsia="zh-CN"/>
              </w:rPr>
            </w:pPr>
            <w:r>
              <w:rPr>
                <w:rFonts w:hint="eastAsia" w:ascii="仿宋" w:eastAsia="仿宋" w:cs="仿宋"/>
                <w:kern w:val="2"/>
                <w:sz w:val="28"/>
                <w:szCs w:val="28"/>
                <w:lang w:val="en-US" w:eastAsia="zh-CN"/>
              </w:rPr>
              <w:t>0451-87907512（西医）</w:t>
            </w:r>
            <w:r>
              <w:rPr>
                <w:rFonts w:hint="eastAsia" w:ascii="仿宋" w:eastAsia="仿宋" w:cs="仿宋"/>
                <w:kern w:val="2"/>
                <w:sz w:val="28"/>
                <w:szCs w:val="28"/>
                <w:lang w:val="en-US" w:eastAsia="zh-CN"/>
              </w:rPr>
              <w:br w:type="textWrapping"/>
            </w:r>
            <w:r>
              <w:rPr>
                <w:rFonts w:hint="eastAsia" w:ascii="仿宋" w:eastAsia="仿宋" w:cs="仿宋"/>
                <w:kern w:val="2"/>
                <w:sz w:val="28"/>
                <w:szCs w:val="28"/>
                <w:lang w:val="en-US" w:eastAsia="zh-CN"/>
              </w:rPr>
              <w:t>0451-87907513（西医）</w:t>
            </w:r>
            <w:r>
              <w:rPr>
                <w:rFonts w:hint="eastAsia" w:ascii="仿宋" w:eastAsia="仿宋" w:cs="仿宋"/>
                <w:kern w:val="2"/>
                <w:sz w:val="28"/>
                <w:szCs w:val="28"/>
                <w:lang w:val="en-US" w:eastAsia="zh-CN"/>
              </w:rPr>
              <w:br w:type="textWrapping"/>
            </w:r>
            <w:r>
              <w:rPr>
                <w:rFonts w:hint="eastAsia" w:ascii="仿宋" w:eastAsia="仿宋" w:cs="仿宋"/>
                <w:kern w:val="2"/>
                <w:sz w:val="28"/>
                <w:szCs w:val="28"/>
                <w:lang w:val="en-US" w:eastAsia="zh-CN"/>
              </w:rPr>
              <w:t>0451-87300035（中医）</w:t>
            </w:r>
          </w:p>
        </w:tc>
      </w:tr>
    </w:tbl>
    <w:p w14:paraId="43FF08E2">
      <w:pPr>
        <w:keepNext w:val="0"/>
        <w:keepLines w:val="0"/>
        <w:pageBreakBefore w:val="0"/>
        <w:kinsoku/>
        <w:overflowPunct/>
        <w:topLinePunct w:val="0"/>
        <w:autoSpaceDE/>
        <w:autoSpaceDN/>
        <w:bidi w:val="0"/>
        <w:adjustRightInd/>
        <w:snapToGrid/>
        <w:spacing w:line="580" w:lineRule="exact"/>
        <w:textAlignment w:val="auto"/>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71B3C6B-D089-41A1-A73E-86A1691C7C5C}"/>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embedRegular r:id="rId2" w:fontKey="{35287E0E-21AA-465A-9AC3-71162E98D601}"/>
  </w:font>
  <w:font w:name="仿宋">
    <w:panose1 w:val="02010609060101010101"/>
    <w:charset w:val="86"/>
    <w:family w:val="auto"/>
    <w:pitch w:val="default"/>
    <w:sig w:usb0="800002BF" w:usb1="38CF7CFA" w:usb2="00000016" w:usb3="00000000" w:csb0="00040001" w:csb1="00000000"/>
    <w:embedRegular r:id="rId3" w:fontKey="{2565866F-1FFB-454A-B80C-EBD54B232770}"/>
  </w:font>
  <w:font w:name="方正小标宋简体">
    <w:panose1 w:val="02000000000000000000"/>
    <w:charset w:val="86"/>
    <w:family w:val="auto"/>
    <w:pitch w:val="default"/>
    <w:sig w:usb0="00000001" w:usb1="080E0000" w:usb2="00000000" w:usb3="00000000" w:csb0="00040000" w:csb1="00000000"/>
    <w:embedRegular r:id="rId4" w:fontKey="{A30BC3B9-65C1-4E9D-A650-AC19245A3769}"/>
  </w:font>
  <w:font w:name="方正小标宋_GBK">
    <w:panose1 w:val="02000000000000000000"/>
    <w:charset w:val="86"/>
    <w:family w:val="auto"/>
    <w:pitch w:val="default"/>
    <w:sig w:usb0="A00002BF" w:usb1="38CF7CFA" w:usb2="00082016" w:usb3="00000000" w:csb0="00040001" w:csb1="00000000"/>
    <w:embedRegular r:id="rId5" w:fontKey="{98026C8A-4A0C-428B-BBDC-1388000CD46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BkNzQxOWIxZTM3OTIzMzE1MGJjM2FjNGJhZTNjMzAifQ=="/>
  </w:docVars>
  <w:rsids>
    <w:rsidRoot w:val="00000000"/>
    <w:rsid w:val="0C0A4197"/>
    <w:rsid w:val="0D033563"/>
    <w:rsid w:val="18E8152D"/>
    <w:rsid w:val="1EBA1F6F"/>
    <w:rsid w:val="20946375"/>
    <w:rsid w:val="24D97E4C"/>
    <w:rsid w:val="2C1360DB"/>
    <w:rsid w:val="2DC11D42"/>
    <w:rsid w:val="344352E2"/>
    <w:rsid w:val="36F40B16"/>
    <w:rsid w:val="3E7762B4"/>
    <w:rsid w:val="4B386DCB"/>
    <w:rsid w:val="4BA91D03"/>
    <w:rsid w:val="4CD9638C"/>
    <w:rsid w:val="52206968"/>
    <w:rsid w:val="5A7B6CD4"/>
    <w:rsid w:val="6CBF0AB8"/>
    <w:rsid w:val="73F0578C"/>
    <w:rsid w:val="7F0D05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HTML Preformatted"/>
    <w:basedOn w:val="1"/>
    <w:qFormat/>
    <w:uiPriority w:val="0"/>
    <w:pPr>
      <w:keepNext w:val="0"/>
      <w:keepLines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0"/>
      <w:jc w:val="left"/>
    </w:pPr>
    <w:rPr>
      <w:rFonts w:ascii="宋体" w:eastAsia="宋体" w:cs="宋体"/>
      <w:kern w:val="2"/>
      <w:sz w:val="24"/>
      <w:szCs w:val="24"/>
      <w:lang w:val="en-US" w:eastAsia="zh-CN"/>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qFormat/>
    <w:uiPriority w:val="0"/>
    <w:rPr>
      <w:color w:val="0000FF"/>
      <w:u w:val="single"/>
    </w:rPr>
  </w:style>
  <w:style w:type="paragraph" w:customStyle="1" w:styleId="9">
    <w:name w:val="_Style 8"/>
    <w:basedOn w:val="1"/>
    <w:next w:val="1"/>
    <w:qFormat/>
    <w:uiPriority w:val="0"/>
    <w:pPr>
      <w:pBdr>
        <w:bottom w:val="single" w:color="auto" w:sz="6" w:space="1"/>
      </w:pBdr>
      <w:jc w:val="center"/>
    </w:pPr>
    <w:rPr>
      <w:rFonts w:ascii="Arial" w:eastAsia="宋体"/>
      <w:vanish/>
      <w:sz w:val="16"/>
    </w:rPr>
  </w:style>
  <w:style w:type="paragraph" w:customStyle="1" w:styleId="10">
    <w:name w:val="_Style 9"/>
    <w:basedOn w:val="1"/>
    <w:next w:val="1"/>
    <w:qFormat/>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5250</Words>
  <Characters>5592</Characters>
  <Lines>0</Lines>
  <Paragraphs>0</Paragraphs>
  <TotalTime>9</TotalTime>
  <ScaleCrop>false</ScaleCrop>
  <LinksUpToDate>false</LinksUpToDate>
  <CharactersWithSpaces>6146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2025-01-22T02:05:00Z</dcterms:created>
  <dc:creator>53693</dc:creator>
  <cp:lastModifiedBy>囍</cp:lastModifiedBy>
  <cp:lastPrinted>2025-01-24T02:59:00Z</cp:lastPrinted>
  <dcterms:modified xsi:type="dcterms:W3CDTF">2025-01-27T03:18:42Z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KSOTemplateDocerSaveRecord">
    <vt:lpwstr>eyJoZGlkIjoiNWFjNjcxZDgxYmNkM2E5ZDRiYTk1MGE5NWRkMGNjOWIiLCJ1c2VySWQiOiI0NDA2MDU4NjMifQ==</vt:lpwstr>
  </property>
  <property fmtid="{D5CDD505-2E9C-101B-9397-08002B2CF9AE}" pid="4" name="ICV">
    <vt:lpwstr>E478C1EF3BFF4056A3EEE2133AFBC146_12</vt:lpwstr>
  </property>
</Properties>
</file>