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45E05">
      <w:pPr>
        <w:widowControl/>
        <w:snapToGrid/>
        <w:spacing w:beforeLines="0" w:afterLines="0"/>
        <w:jc w:val="left"/>
        <w:outlineLvl w:val="9"/>
        <w:rPr>
          <w:rFonts w:hint="default" w:ascii="Times New Roman" w:hAnsi="Times New Roman" w:eastAsia="黑体" w:cs="Times New Roman"/>
          <w:b w:val="0"/>
          <w:bCs w:val="0"/>
          <w:color w:val="auto"/>
          <w:spacing w:val="15"/>
          <w:kern w:val="36"/>
          <w:sz w:val="44"/>
          <w:szCs w:val="44"/>
          <w:lang w:val="en-US" w:eastAsia="zh-CN"/>
        </w:rPr>
      </w:pPr>
      <w:bookmarkStart w:id="0" w:name="_GoBack"/>
      <w:r>
        <w:rPr>
          <w:rFonts w:hint="default" w:ascii="Times New Roman" w:hAnsi="Times New Roman" w:eastAsia="黑体" w:cs="Times New Roman"/>
          <w:color w:val="auto"/>
          <w:sz w:val="32"/>
        </w:rPr>
        <w:t>附件</w:t>
      </w:r>
      <w:r>
        <w:rPr>
          <w:rFonts w:hint="default" w:ascii="Times New Roman" w:hAnsi="Times New Roman" w:eastAsia="黑体" w:cs="Times New Roman"/>
          <w:color w:val="auto"/>
          <w:sz w:val="32"/>
          <w:lang w:val="en-US" w:eastAsia="zh-CN"/>
        </w:rPr>
        <w:t>5</w:t>
      </w:r>
    </w:p>
    <w:p w14:paraId="5A067B9D">
      <w:pPr>
        <w:widowControl/>
        <w:snapToGrid w:val="0"/>
        <w:jc w:val="center"/>
        <w:rPr>
          <w:rFonts w:hint="default" w:ascii="Times New Roman" w:hAnsi="Times New Roman" w:eastAsia="方正小标宋_GBK" w:cs="Times New Roman"/>
          <w:b w:val="0"/>
          <w:bCs w:val="0"/>
          <w:color w:val="auto"/>
          <w:sz w:val="44"/>
          <w:szCs w:val="44"/>
        </w:rPr>
      </w:pPr>
      <w:r>
        <w:rPr>
          <w:rFonts w:hint="eastAsia" w:ascii="Times New Roman" w:hAnsi="Times New Roman" w:eastAsia="方正小标宋_GBK" w:cs="Times New Roman"/>
          <w:b w:val="0"/>
          <w:bCs w:val="0"/>
          <w:color w:val="auto"/>
          <w:spacing w:val="15"/>
          <w:kern w:val="36"/>
          <w:sz w:val="44"/>
          <w:szCs w:val="44"/>
          <w:lang w:val="en-US" w:eastAsia="zh-CN"/>
        </w:rPr>
        <w:t>报名材料上传</w:t>
      </w:r>
      <w:r>
        <w:rPr>
          <w:rFonts w:hint="default" w:ascii="Times New Roman" w:hAnsi="Times New Roman" w:eastAsia="方正小标宋_GBK" w:cs="Times New Roman"/>
          <w:b w:val="0"/>
          <w:bCs w:val="0"/>
          <w:color w:val="auto"/>
          <w:spacing w:val="15"/>
          <w:kern w:val="36"/>
          <w:sz w:val="44"/>
          <w:szCs w:val="44"/>
        </w:rPr>
        <w:t>操作指南</w:t>
      </w:r>
    </w:p>
    <w:bookmarkEnd w:id="0"/>
    <w:p w14:paraId="724D6E9D">
      <w:pPr>
        <w:rPr>
          <w:rFonts w:hint="default" w:ascii="Times New Roman" w:hAnsi="Times New Roman" w:eastAsia="仿宋_GB2312" w:cs="Times New Roman"/>
          <w:color w:val="auto"/>
          <w:sz w:val="32"/>
          <w:szCs w:val="32"/>
        </w:rPr>
      </w:pPr>
    </w:p>
    <w:p w14:paraId="21D0FF5A">
      <w:pPr>
        <w:ind w:firstLine="0" w:firstLineChars="0"/>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lang w:val="en-US" w:eastAsia="zh-CN"/>
        </w:rPr>
        <w:t xml:space="preserve">    </w:t>
      </w:r>
      <w:r>
        <w:rPr>
          <w:rFonts w:hint="default" w:ascii="Times New Roman" w:hAnsi="Times New Roman" w:eastAsia="黑体" w:cs="Times New Roman"/>
          <w:b w:val="0"/>
          <w:bCs w:val="0"/>
          <w:color w:val="auto"/>
          <w:sz w:val="32"/>
          <w:szCs w:val="32"/>
        </w:rPr>
        <w:t>一、考生进入国家医学考试考生服务系统</w:t>
      </w:r>
    </w:p>
    <w:p w14:paraId="7F35232A">
      <w:pPr>
        <w:ind w:firstLine="0" w:firstLineChars="0"/>
        <w:rPr>
          <w:rFonts w:hint="default" w:ascii="Times New Roman" w:hAnsi="Times New Roman" w:eastAsia="楷体_GB2312" w:cs="Times New Roman"/>
          <w:color w:val="auto"/>
          <w:sz w:val="32"/>
          <w:szCs w:val="32"/>
          <w:lang w:bidi="ar"/>
        </w:rPr>
      </w:pPr>
      <w:r>
        <w:rPr>
          <w:rFonts w:hint="default" w:ascii="Times New Roman" w:hAnsi="Times New Roman" w:eastAsia="楷体_GB2312" w:cs="Times New Roman"/>
          <w:color w:val="auto"/>
          <w:sz w:val="32"/>
          <w:szCs w:val="32"/>
          <w:lang w:val="en-US" w:eastAsia="zh-CN" w:bidi="ar"/>
        </w:rPr>
        <w:t xml:space="preserve">    </w:t>
      </w:r>
      <w:r>
        <w:rPr>
          <w:rFonts w:hint="eastAsia" w:ascii="楷体" w:hAnsi="楷体" w:eastAsia="楷体" w:cs="楷体"/>
          <w:color w:val="auto"/>
          <w:sz w:val="32"/>
          <w:szCs w:val="32"/>
          <w:lang w:bidi="ar"/>
        </w:rPr>
        <w:t>（一）进入系统</w:t>
      </w:r>
    </w:p>
    <w:p w14:paraId="69CD4BE1">
      <w:pPr>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lang w:bidi="ar"/>
        </w:rPr>
        <w:t>考生按常规报名流程进入国家医学考试考生系统，查看自己的报名信息，在报名信息处，点击“上传相关材料”按钮，</w:t>
      </w:r>
      <w:r>
        <w:rPr>
          <w:rFonts w:hint="eastAsia" w:ascii="仿宋_GB2312" w:hAnsi="仿宋_GB2312" w:eastAsia="仿宋_GB2312" w:cs="仿宋_GB2312"/>
          <w:color w:val="auto"/>
          <w:kern w:val="0"/>
          <w:sz w:val="32"/>
          <w:szCs w:val="32"/>
        </w:rPr>
        <w:t>按页面提示进入报名材料上传界面。</w:t>
      </w:r>
    </w:p>
    <w:p w14:paraId="10532CCE">
      <w:pPr>
        <w:ind w:firstLine="707" w:firstLineChars="221"/>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drawing>
          <wp:inline distT="0" distB="0" distL="114300" distR="114300">
            <wp:extent cx="3708400" cy="2343785"/>
            <wp:effectExtent l="0" t="0" r="6350" b="18415"/>
            <wp:docPr id="10" name="图片 1" descr="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http://help.bliner.me/api/file/1584329287.png"/>
                    <pic:cNvPicPr>
                      <a:picLocks noChangeAspect="1"/>
                    </pic:cNvPicPr>
                  </pic:nvPicPr>
                  <pic:blipFill>
                    <a:blip r:embed="rId4"/>
                    <a:stretch>
                      <a:fillRect/>
                    </a:stretch>
                  </pic:blipFill>
                  <pic:spPr>
                    <a:xfrm>
                      <a:off x="0" y="0"/>
                      <a:ext cx="3708400" cy="2343785"/>
                    </a:xfrm>
                    <a:prstGeom prst="rect">
                      <a:avLst/>
                    </a:prstGeom>
                    <a:noFill/>
                    <a:ln>
                      <a:noFill/>
                    </a:ln>
                  </pic:spPr>
                </pic:pic>
              </a:graphicData>
            </a:graphic>
          </wp:inline>
        </w:drawing>
      </w:r>
    </w:p>
    <w:p w14:paraId="7BF7F02F">
      <w:pPr>
        <w:widowControl/>
        <w:shd w:val="clear" w:color="auto" w:fill="FFFFFF"/>
        <w:snapToGrid w:val="0"/>
        <w:spacing w:before="0" w:beforeLines="0" w:beforeAutospacing="0" w:after="0" w:afterLines="0" w:afterAutospacing="0" w:line="336" w:lineRule="auto"/>
        <w:ind w:firstLine="640" w:firstLineChars="200"/>
        <w:jc w:val="left"/>
        <w:rPr>
          <w:rFonts w:hint="eastAsia" w:ascii="楷体" w:hAnsi="楷体" w:eastAsia="楷体" w:cs="楷体"/>
          <w:color w:val="auto"/>
          <w:sz w:val="32"/>
          <w:szCs w:val="32"/>
          <w:lang w:bidi="ar"/>
        </w:rPr>
      </w:pPr>
      <w:r>
        <w:rPr>
          <w:rFonts w:hint="eastAsia" w:ascii="楷体" w:hAnsi="楷体" w:eastAsia="楷体" w:cs="楷体"/>
          <w:bCs/>
          <w:color w:val="auto"/>
          <w:kern w:val="0"/>
          <w:sz w:val="32"/>
          <w:szCs w:val="32"/>
        </w:rPr>
        <w:t>（</w:t>
      </w:r>
      <w:r>
        <w:rPr>
          <w:rFonts w:hint="eastAsia" w:ascii="楷体" w:hAnsi="楷体" w:eastAsia="楷体" w:cs="楷体"/>
          <w:color w:val="auto"/>
          <w:sz w:val="32"/>
          <w:szCs w:val="32"/>
          <w:lang w:bidi="ar"/>
        </w:rPr>
        <w:t>二）激活用户</w:t>
      </w:r>
    </w:p>
    <w:p w14:paraId="6F626079">
      <w:pPr>
        <w:widowControl/>
        <w:shd w:val="clear" w:color="auto" w:fill="FFFFFF"/>
        <w:snapToGrid w:val="0"/>
        <w:spacing w:before="0" w:beforeLines="0" w:beforeAutospacing="0" w:after="0" w:afterLines="0" w:afterAutospacing="0" w:line="336" w:lineRule="auto"/>
        <w:ind w:firstLine="0" w:firstLineChars="0"/>
        <w:jc w:val="left"/>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lang w:val="en-US" w:eastAsia="zh-CN" w:bidi="ar"/>
        </w:rPr>
        <w:t xml:space="preserve">    </w:t>
      </w:r>
      <w:r>
        <w:rPr>
          <w:rFonts w:hint="eastAsia" w:ascii="仿宋_GB2312" w:hAnsi="仿宋_GB2312" w:eastAsia="仿宋_GB2312" w:cs="仿宋_GB2312"/>
          <w:color w:val="auto"/>
          <w:sz w:val="32"/>
          <w:szCs w:val="32"/>
          <w:lang w:bidi="ar"/>
        </w:rPr>
        <w:t>首次登陆考生使用考试报名系统的账号进行授权，授权完成后即可进入报名材料上传界面。</w:t>
      </w:r>
    </w:p>
    <w:p w14:paraId="062CB4C6">
      <w:pPr>
        <w:widowControl/>
        <w:jc w:val="center"/>
        <w:rPr>
          <w:rFonts w:ascii="Times New Roman" w:hAnsi="Times New Roman" w:cs="Times New Roman"/>
          <w:color w:val="auto"/>
          <w:kern w:val="0"/>
          <w:sz w:val="22"/>
          <w:szCs w:val="22"/>
        </w:rPr>
      </w:pPr>
      <w:r>
        <w:rPr>
          <w:rFonts w:ascii="Times New Roman" w:hAnsi="Times New Roman" w:eastAsia="仿宋_GB2312" w:cs="Times New Roman"/>
          <w:color w:val="auto"/>
          <w:spacing w:val="15"/>
          <w:kern w:val="0"/>
          <w:sz w:val="22"/>
          <w:szCs w:val="22"/>
        </w:rPr>
        <w:drawing>
          <wp:inline distT="0" distB="0" distL="114300" distR="114300">
            <wp:extent cx="3615055" cy="1615440"/>
            <wp:effectExtent l="0" t="0" r="4445" b="381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5"/>
                    <a:stretch>
                      <a:fillRect/>
                    </a:stretch>
                  </pic:blipFill>
                  <pic:spPr>
                    <a:xfrm>
                      <a:off x="0" y="0"/>
                      <a:ext cx="3615055" cy="1615440"/>
                    </a:xfrm>
                    <a:prstGeom prst="rect">
                      <a:avLst/>
                    </a:prstGeom>
                    <a:noFill/>
                    <a:ln>
                      <a:noFill/>
                    </a:ln>
                  </pic:spPr>
                </pic:pic>
              </a:graphicData>
            </a:graphic>
          </wp:inline>
        </w:drawing>
      </w:r>
    </w:p>
    <w:p w14:paraId="5C4E156D">
      <w:pPr>
        <w:snapToGrid w:val="0"/>
        <w:spacing w:line="360" w:lineRule="auto"/>
        <w:ind w:firstLine="0" w:firstLineChars="0"/>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lang w:val="en-US" w:eastAsia="zh-CN"/>
        </w:rPr>
        <w:t xml:space="preserve">    </w:t>
      </w:r>
      <w:r>
        <w:rPr>
          <w:rFonts w:hint="default" w:ascii="Times New Roman" w:hAnsi="Times New Roman" w:eastAsia="黑体" w:cs="Times New Roman"/>
          <w:b w:val="0"/>
          <w:bCs w:val="0"/>
          <w:color w:val="auto"/>
          <w:sz w:val="32"/>
          <w:szCs w:val="32"/>
        </w:rPr>
        <w:t>二、考生上传报名材料</w:t>
      </w:r>
    </w:p>
    <w:p w14:paraId="7F90CE00">
      <w:pPr>
        <w:snapToGrid w:val="0"/>
        <w:spacing w:line="360" w:lineRule="auto"/>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考生根据页面提示要求，认真阅读说明，并按每一材料的具体要求和示例准备个人的相关材料，集中上传真实且清晰的图像。</w:t>
      </w:r>
    </w:p>
    <w:p w14:paraId="2ED2641F">
      <w:pPr>
        <w:ind w:firstLine="0" w:firstLineChars="0"/>
        <w:rPr>
          <w:rFonts w:ascii="Times New Roman" w:hAnsi="Times New Roman" w:eastAsia="仿宋" w:cs="Times New Roman"/>
          <w:color w:val="auto"/>
          <w:kern w:val="0"/>
          <w:sz w:val="32"/>
          <w:szCs w:val="32"/>
        </w:rPr>
      </w:pPr>
      <w:r>
        <w:drawing>
          <wp:inline distT="0" distB="0" distL="114300" distR="114300">
            <wp:extent cx="5615940" cy="2910840"/>
            <wp:effectExtent l="0" t="0" r="3810" b="381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6"/>
                    <a:stretch>
                      <a:fillRect/>
                    </a:stretch>
                  </pic:blipFill>
                  <pic:spPr>
                    <a:xfrm>
                      <a:off x="0" y="0"/>
                      <a:ext cx="5615940" cy="2910840"/>
                    </a:xfrm>
                    <a:prstGeom prst="rect">
                      <a:avLst/>
                    </a:prstGeom>
                    <a:noFill/>
                    <a:ln>
                      <a:noFill/>
                    </a:ln>
                  </pic:spPr>
                </pic:pic>
              </a:graphicData>
            </a:graphic>
          </wp:inline>
        </w:drawing>
      </w:r>
    </w:p>
    <w:p w14:paraId="61720039">
      <w:pPr>
        <w:ind w:firstLine="707" w:firstLineChars="221"/>
        <w:rPr>
          <w:rFonts w:ascii="Times New Roman" w:hAnsi="Times New Roman" w:eastAsia="华文仿宋" w:cs="Times New Roman"/>
          <w:color w:val="auto"/>
          <w:kern w:val="0"/>
          <w:sz w:val="32"/>
          <w:szCs w:val="32"/>
        </w:rPr>
      </w:pPr>
    </w:p>
    <w:p w14:paraId="678EB53E">
      <w:pPr>
        <w:snapToGrid w:val="0"/>
        <w:spacing w:line="360" w:lineRule="auto"/>
        <w:ind w:firstLine="640" w:firstLineChars="200"/>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注意：这里显示的内容，是医师资格考试所有可能需要的材料列表，考生根据自己的个人情况和考区通知要求，上传必需的报名材料图片。</w:t>
      </w:r>
    </w:p>
    <w:p w14:paraId="22B1B5FA">
      <w:pPr>
        <w:snapToGrid w:val="0"/>
        <w:spacing w:line="360" w:lineRule="auto"/>
        <w:ind w:firstLine="640"/>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t>（一）开始上传</w:t>
      </w:r>
    </w:p>
    <w:p w14:paraId="6999B264">
      <w:pPr>
        <w:snapToGrid w:val="0"/>
        <w:spacing w:line="360" w:lineRule="auto"/>
        <w:ind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网上报名阶段，</w:t>
      </w:r>
      <w:r>
        <w:rPr>
          <w:rFonts w:hint="eastAsia" w:ascii="仿宋_GB2312" w:hAnsi="仿宋_GB2312" w:eastAsia="仿宋_GB2312" w:cs="仿宋_GB2312"/>
          <w:color w:val="auto"/>
          <w:kern w:val="0"/>
          <w:sz w:val="32"/>
          <w:szCs w:val="32"/>
          <w:lang w:val="en-US" w:eastAsia="zh-CN"/>
        </w:rPr>
        <w:t>根</w:t>
      </w:r>
      <w:r>
        <w:rPr>
          <w:rFonts w:hint="eastAsia" w:ascii="仿宋_GB2312" w:hAnsi="仿宋_GB2312" w:eastAsia="仿宋_GB2312" w:cs="仿宋_GB2312"/>
          <w:color w:val="auto"/>
          <w:kern w:val="0"/>
          <w:sz w:val="32"/>
          <w:szCs w:val="32"/>
        </w:rPr>
        <w:t>据个人情况，如实上传全部所需的考试材料图片，如更改报考类别或补充报考信息须同步更新上传材料。</w:t>
      </w:r>
    </w:p>
    <w:p w14:paraId="036CBAA7">
      <w:pPr>
        <w:snapToGrid w:val="0"/>
        <w:spacing w:line="360" w:lineRule="auto"/>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以身份证明上传为例，点击“示例”查看要求，再点“上传”按钮，进入上传图片界面，将个人已经准备好的图像文件上传。如下图：</w:t>
      </w:r>
    </w:p>
    <w:p w14:paraId="28583F60">
      <w:pPr>
        <w:ind w:firstLine="707" w:firstLineChars="221"/>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drawing>
          <wp:inline distT="0" distB="0" distL="114300" distR="114300">
            <wp:extent cx="4497070" cy="2553335"/>
            <wp:effectExtent l="0" t="0" r="17780" b="18415"/>
            <wp:docPr id="12" name="图片 4" descr="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http://help.bliner.me/api/file/1583754804.png"/>
                    <pic:cNvPicPr>
                      <a:picLocks noChangeAspect="1"/>
                    </pic:cNvPicPr>
                  </pic:nvPicPr>
                  <pic:blipFill>
                    <a:blip r:embed="rId7"/>
                    <a:stretch>
                      <a:fillRect/>
                    </a:stretch>
                  </pic:blipFill>
                  <pic:spPr>
                    <a:xfrm>
                      <a:off x="0" y="0"/>
                      <a:ext cx="4497070" cy="2553335"/>
                    </a:xfrm>
                    <a:prstGeom prst="rect">
                      <a:avLst/>
                    </a:prstGeom>
                    <a:noFill/>
                    <a:ln>
                      <a:noFill/>
                    </a:ln>
                  </pic:spPr>
                </pic:pic>
              </a:graphicData>
            </a:graphic>
          </wp:inline>
        </w:drawing>
      </w:r>
    </w:p>
    <w:p w14:paraId="7ED6732D">
      <w:pPr>
        <w:ind w:firstLine="707" w:firstLineChars="221"/>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drawing>
          <wp:inline distT="0" distB="0" distL="114300" distR="114300">
            <wp:extent cx="5274945" cy="2770505"/>
            <wp:effectExtent l="0" t="0" r="1905" b="10795"/>
            <wp:docPr id="14" name="图片 5" descr="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http://help.bliner.me/api/file/1583754839.png"/>
                    <pic:cNvPicPr>
                      <a:picLocks noChangeAspect="1"/>
                    </pic:cNvPicPr>
                  </pic:nvPicPr>
                  <pic:blipFill>
                    <a:blip r:embed="rId8"/>
                    <a:stretch>
                      <a:fillRect/>
                    </a:stretch>
                  </pic:blipFill>
                  <pic:spPr>
                    <a:xfrm>
                      <a:off x="0" y="0"/>
                      <a:ext cx="5274945" cy="2770505"/>
                    </a:xfrm>
                    <a:prstGeom prst="rect">
                      <a:avLst/>
                    </a:prstGeom>
                    <a:noFill/>
                    <a:ln>
                      <a:noFill/>
                    </a:ln>
                  </pic:spPr>
                </pic:pic>
              </a:graphicData>
            </a:graphic>
          </wp:inline>
        </w:drawing>
      </w:r>
    </w:p>
    <w:p w14:paraId="0607453D">
      <w:pPr>
        <w:ind w:firstLine="707" w:firstLineChars="221"/>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点击选取文件，即可进入图片选择界面，选择完成点击提交即可上传。</w:t>
      </w:r>
    </w:p>
    <w:p w14:paraId="006C1EBF">
      <w:pPr>
        <w:ind w:firstLine="710" w:firstLineChars="221"/>
        <w:jc w:val="both"/>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t>（二）上传的图片要求</w:t>
      </w:r>
    </w:p>
    <w:p w14:paraId="05C3BA3F">
      <w:pPr>
        <w:ind w:firstLine="707" w:firstLineChars="221"/>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材料照片需保证信息真实、准确、完整、有效。画面保持正向，不得翻转旋转。文件应使用jpg/jpeg/png格式，上传的照片应确保图像清晰，单个照片文件大小不超过200k。</w:t>
      </w:r>
    </w:p>
    <w:p w14:paraId="2A3DF053">
      <w:pPr>
        <w:ind w:firstLine="707" w:firstLineChars="221"/>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在每一个图片上传界面都有上述提示，请考生认真阅读，并保证内容真实准确。</w:t>
      </w:r>
    </w:p>
    <w:p w14:paraId="52D77653">
      <w:pPr>
        <w:ind w:firstLine="710" w:firstLineChars="221"/>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t>（三）同一种类材料可上传多个图片</w:t>
      </w:r>
    </w:p>
    <w:p w14:paraId="07F9F558">
      <w:pPr>
        <w:ind w:firstLine="707" w:firstLineChars="221"/>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如果同一种类材料需要上传多个图片的，在上传完第一个图片之后，继续点击后面的上传即可。</w:t>
      </w:r>
    </w:p>
    <w:p w14:paraId="19C89038">
      <w:pPr>
        <w:ind w:firstLine="707" w:firstLineChars="221"/>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drawing>
          <wp:inline distT="0" distB="0" distL="114300" distR="114300">
            <wp:extent cx="4629150" cy="1867535"/>
            <wp:effectExtent l="0" t="0" r="0" b="18415"/>
            <wp:docPr id="2" name="图片 6" descr="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http://help.bliner.me/api/file/1584351705.png"/>
                    <pic:cNvPicPr>
                      <a:picLocks noChangeAspect="1"/>
                    </pic:cNvPicPr>
                  </pic:nvPicPr>
                  <pic:blipFill>
                    <a:blip r:embed="rId9"/>
                    <a:stretch>
                      <a:fillRect/>
                    </a:stretch>
                  </pic:blipFill>
                  <pic:spPr>
                    <a:xfrm>
                      <a:off x="0" y="0"/>
                      <a:ext cx="4629150" cy="1867535"/>
                    </a:xfrm>
                    <a:prstGeom prst="rect">
                      <a:avLst/>
                    </a:prstGeom>
                    <a:noFill/>
                    <a:ln>
                      <a:noFill/>
                    </a:ln>
                  </pic:spPr>
                </pic:pic>
              </a:graphicData>
            </a:graphic>
          </wp:inline>
        </w:drawing>
      </w:r>
    </w:p>
    <w:p w14:paraId="37CAB8D3">
      <w:pPr>
        <w:ind w:firstLine="707" w:firstLineChars="221"/>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注意： 有些图片只有两个或固定数量的（例如身份证明材料），则传完指定数量的图片后，则不能继续上传。</w:t>
      </w:r>
    </w:p>
    <w:p w14:paraId="72755358">
      <w:pPr>
        <w:ind w:firstLine="710" w:firstLineChars="221"/>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t>（四）删除并重新上传图片</w:t>
      </w:r>
    </w:p>
    <w:p w14:paraId="4B7B8583">
      <w:pPr>
        <w:ind w:firstLine="707" w:firstLineChars="221"/>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如果图片上传错了或上传后变形、不清晰时，可以删除再重新上传，点击图片右上角的“－”减号按钮即可删除，如下图：</w:t>
      </w:r>
    </w:p>
    <w:p w14:paraId="33BE34C6">
      <w:pPr>
        <w:ind w:firstLine="707" w:firstLineChars="221"/>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drawing>
          <wp:inline distT="0" distB="0" distL="114300" distR="114300">
            <wp:extent cx="5277485" cy="2914015"/>
            <wp:effectExtent l="0" t="0" r="18415" b="635"/>
            <wp:docPr id="4" name="图片 7" descr="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http://help.bliner.me/api/file/1583755291.png"/>
                    <pic:cNvPicPr>
                      <a:picLocks noChangeAspect="1"/>
                    </pic:cNvPicPr>
                  </pic:nvPicPr>
                  <pic:blipFill>
                    <a:blip r:embed="rId10"/>
                    <a:stretch>
                      <a:fillRect/>
                    </a:stretch>
                  </pic:blipFill>
                  <pic:spPr>
                    <a:xfrm>
                      <a:off x="0" y="0"/>
                      <a:ext cx="5277485" cy="2914015"/>
                    </a:xfrm>
                    <a:prstGeom prst="rect">
                      <a:avLst/>
                    </a:prstGeom>
                    <a:noFill/>
                    <a:ln>
                      <a:noFill/>
                    </a:ln>
                  </pic:spPr>
                </pic:pic>
              </a:graphicData>
            </a:graphic>
          </wp:inline>
        </w:drawing>
      </w:r>
    </w:p>
    <w:p w14:paraId="3585288B">
      <w:pPr>
        <w:ind w:firstLine="707" w:firstLineChars="221"/>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drawing>
          <wp:inline distT="0" distB="0" distL="114300" distR="114300">
            <wp:extent cx="4618355" cy="2723515"/>
            <wp:effectExtent l="0" t="0" r="10795" b="635"/>
            <wp:docPr id="6" name="图片 8" descr="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descr="http://help.bliner.me/api/file/1583755326.png"/>
                    <pic:cNvPicPr>
                      <a:picLocks noChangeAspect="1"/>
                    </pic:cNvPicPr>
                  </pic:nvPicPr>
                  <pic:blipFill>
                    <a:blip r:embed="rId11"/>
                    <a:stretch>
                      <a:fillRect/>
                    </a:stretch>
                  </pic:blipFill>
                  <pic:spPr>
                    <a:xfrm>
                      <a:off x="0" y="0"/>
                      <a:ext cx="4618355" cy="2723515"/>
                    </a:xfrm>
                    <a:prstGeom prst="rect">
                      <a:avLst/>
                    </a:prstGeom>
                    <a:noFill/>
                    <a:ln>
                      <a:noFill/>
                    </a:ln>
                  </pic:spPr>
                </pic:pic>
              </a:graphicData>
            </a:graphic>
          </wp:inline>
        </w:drawing>
      </w:r>
    </w:p>
    <w:p w14:paraId="22C6F022">
      <w:pPr>
        <w:snapToGrid w:val="0"/>
        <w:spacing w:line="276" w:lineRule="auto"/>
        <w:ind w:firstLine="707" w:firstLineChars="221"/>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删除完成后，再次点击上传，上传新图片即可。</w:t>
      </w:r>
    </w:p>
    <w:p w14:paraId="7BFCA650">
      <w:pPr>
        <w:snapToGrid w:val="0"/>
        <w:spacing w:line="276" w:lineRule="auto"/>
        <w:ind w:firstLine="707" w:firstLineChars="221"/>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注意：如考生已“提交审核”或在审核期间，则上传的图片将被锁定，考生无法修改图片。</w:t>
      </w:r>
    </w:p>
    <w:p w14:paraId="3DE052A5">
      <w:pPr>
        <w:snapToGrid w:val="0"/>
        <w:spacing w:line="276" w:lineRule="auto"/>
        <w:ind w:firstLine="710" w:firstLineChars="221"/>
        <w:jc w:val="both"/>
        <w:rPr>
          <w:rFonts w:hint="eastAsia" w:ascii="楷体" w:hAnsi="楷体" w:eastAsia="楷体" w:cs="楷体"/>
          <w:b/>
          <w:bCs/>
          <w:color w:val="auto"/>
          <w:kern w:val="0"/>
          <w:sz w:val="32"/>
          <w:szCs w:val="32"/>
        </w:rPr>
      </w:pPr>
      <w:r>
        <w:rPr>
          <w:rFonts w:hint="eastAsia" w:ascii="楷体" w:hAnsi="楷体" w:eastAsia="楷体" w:cs="楷体"/>
          <w:b/>
          <w:bCs/>
          <w:color w:val="auto"/>
          <w:kern w:val="0"/>
          <w:sz w:val="32"/>
          <w:szCs w:val="32"/>
        </w:rPr>
        <w:t>（五）提交电子资料</w:t>
      </w:r>
    </w:p>
    <w:p w14:paraId="376017AB">
      <w:pPr>
        <w:snapToGrid w:val="0"/>
        <w:spacing w:line="276" w:lineRule="auto"/>
        <w:ind w:firstLine="707" w:firstLineChars="221"/>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考生按照考区的通知要求，将所需要的材料图片上传完成后，点击屏幕最右上方的“提交审核”按钮即完成材料的上传。</w:t>
      </w:r>
    </w:p>
    <w:p w14:paraId="3E815914">
      <w:pPr>
        <w:ind w:firstLine="707" w:firstLineChars="221"/>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drawing>
          <wp:inline distT="0" distB="0" distL="114300" distR="114300">
            <wp:extent cx="4787265" cy="1552575"/>
            <wp:effectExtent l="0" t="0" r="13335" b="9525"/>
            <wp:docPr id="5" name="图片 9" descr="http://help.bliner.me/api/file/1584327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http://help.bliner.me/api/file/1584327708.png"/>
                    <pic:cNvPicPr>
                      <a:picLocks noChangeAspect="1"/>
                    </pic:cNvPicPr>
                  </pic:nvPicPr>
                  <pic:blipFill>
                    <a:blip r:embed="rId12"/>
                    <a:stretch>
                      <a:fillRect/>
                    </a:stretch>
                  </pic:blipFill>
                  <pic:spPr>
                    <a:xfrm>
                      <a:off x="0" y="0"/>
                      <a:ext cx="4787265" cy="1552575"/>
                    </a:xfrm>
                    <a:prstGeom prst="rect">
                      <a:avLst/>
                    </a:prstGeom>
                    <a:noFill/>
                    <a:ln>
                      <a:noFill/>
                    </a:ln>
                  </pic:spPr>
                </pic:pic>
              </a:graphicData>
            </a:graphic>
          </wp:inline>
        </w:drawing>
      </w:r>
    </w:p>
    <w:p w14:paraId="303E8C80">
      <w:pPr>
        <w:snapToGrid w:val="0"/>
        <w:spacing w:line="288" w:lineRule="auto"/>
        <w:ind w:firstLine="707" w:firstLineChars="221"/>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注意：提交后，考生界面会显示上报完成，内容已锁定的提示（锁定即无法自行修改上传材料），表示上传成功。如下图提示：</w:t>
      </w:r>
    </w:p>
    <w:p w14:paraId="4E388764">
      <w:pPr>
        <w:ind w:firstLine="0" w:firstLineChars="0"/>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drawing>
          <wp:inline distT="0" distB="0" distL="114300" distR="114300">
            <wp:extent cx="5100955" cy="1210310"/>
            <wp:effectExtent l="0" t="0" r="4445" b="8890"/>
            <wp:docPr id="9" name="图片 10"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http://help.bliner.me/api/file/1584327963.png"/>
                    <pic:cNvPicPr>
                      <a:picLocks noChangeAspect="1"/>
                    </pic:cNvPicPr>
                  </pic:nvPicPr>
                  <pic:blipFill>
                    <a:blip r:embed="rId13"/>
                    <a:stretch>
                      <a:fillRect/>
                    </a:stretch>
                  </pic:blipFill>
                  <pic:spPr>
                    <a:xfrm>
                      <a:off x="0" y="0"/>
                      <a:ext cx="5100955" cy="1210310"/>
                    </a:xfrm>
                    <a:prstGeom prst="rect">
                      <a:avLst/>
                    </a:prstGeom>
                    <a:noFill/>
                    <a:ln>
                      <a:noFill/>
                    </a:ln>
                  </pic:spPr>
                </pic:pic>
              </a:graphicData>
            </a:graphic>
          </wp:inline>
        </w:drawing>
      </w:r>
    </w:p>
    <w:p w14:paraId="27D196FE">
      <w:pPr>
        <w:snapToGrid w:val="0"/>
        <w:spacing w:line="288" w:lineRule="auto"/>
        <w:ind w:firstLine="707" w:firstLineChars="221"/>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kern w:val="0"/>
          <w:sz w:val="32"/>
          <w:szCs w:val="32"/>
        </w:rPr>
        <w:t>三</w:t>
      </w:r>
      <w:r>
        <w:rPr>
          <w:rFonts w:hint="default" w:ascii="Times New Roman" w:hAnsi="Times New Roman" w:eastAsia="黑体" w:cs="Times New Roman"/>
          <w:b w:val="0"/>
          <w:bCs w:val="0"/>
          <w:color w:val="auto"/>
          <w:sz w:val="32"/>
          <w:szCs w:val="32"/>
        </w:rPr>
        <w:t>、图片的几种状态</w:t>
      </w:r>
    </w:p>
    <w:p w14:paraId="35C80BD7">
      <w:pPr>
        <w:snapToGrid w:val="0"/>
        <w:spacing w:line="288" w:lineRule="auto"/>
        <w:ind w:firstLine="707" w:firstLineChars="221"/>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已锁定（考生自主提交报名资料的或提交的报名资料未被审核人员要求更换的）,此时考生无法修改图片材料。</w:t>
      </w:r>
    </w:p>
    <w:p w14:paraId="7CD42F3D">
      <w:pPr>
        <w:ind w:firstLine="707" w:firstLineChars="221"/>
        <w:rPr>
          <w:rFonts w:ascii="Times New Roman" w:hAnsi="Times New Roman" w:eastAsia="华文仿宋" w:cs="Times New Roman"/>
          <w:color w:val="auto"/>
          <w:kern w:val="0"/>
          <w:sz w:val="32"/>
          <w:szCs w:val="32"/>
        </w:rPr>
      </w:pPr>
      <w:r>
        <w:rPr>
          <w:rFonts w:ascii="Times New Roman" w:hAnsi="Times New Roman" w:eastAsia="华文仿宋" w:cs="Times New Roman"/>
          <w:color w:val="auto"/>
          <w:kern w:val="0"/>
          <w:sz w:val="32"/>
          <w:szCs w:val="32"/>
        </w:rPr>
        <w:drawing>
          <wp:inline distT="0" distB="0" distL="114300" distR="114300">
            <wp:extent cx="2400300" cy="2541905"/>
            <wp:effectExtent l="0" t="0" r="0" b="10795"/>
            <wp:docPr id="7" name="图片 11" descr="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descr="http://help.bliner.me/api/file/1584351526.png"/>
                    <pic:cNvPicPr>
                      <a:picLocks noChangeAspect="1"/>
                    </pic:cNvPicPr>
                  </pic:nvPicPr>
                  <pic:blipFill>
                    <a:blip r:embed="rId14"/>
                    <a:stretch>
                      <a:fillRect/>
                    </a:stretch>
                  </pic:blipFill>
                  <pic:spPr>
                    <a:xfrm>
                      <a:off x="0" y="0"/>
                      <a:ext cx="2400300" cy="2541905"/>
                    </a:xfrm>
                    <a:prstGeom prst="rect">
                      <a:avLst/>
                    </a:prstGeom>
                    <a:noFill/>
                    <a:ln>
                      <a:noFill/>
                    </a:ln>
                  </pic:spPr>
                </pic:pic>
              </a:graphicData>
            </a:graphic>
          </wp:inline>
        </w:drawing>
      </w:r>
      <w:r>
        <w:rPr>
          <w:rFonts w:ascii="Times New Roman" w:hAnsi="Times New Roman" w:eastAsia="华文仿宋" w:cs="Times New Roman"/>
          <w:color w:val="auto"/>
          <w:kern w:val="0"/>
          <w:sz w:val="32"/>
          <w:szCs w:val="32"/>
        </w:rPr>
        <w:drawing>
          <wp:inline distT="0" distB="0" distL="114300" distR="114300">
            <wp:extent cx="2026285" cy="2559685"/>
            <wp:effectExtent l="0" t="0" r="12065" b="1206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5"/>
                    <a:srcRect l="6709"/>
                    <a:stretch>
                      <a:fillRect/>
                    </a:stretch>
                  </pic:blipFill>
                  <pic:spPr>
                    <a:xfrm>
                      <a:off x="0" y="0"/>
                      <a:ext cx="2026285" cy="2559685"/>
                    </a:xfrm>
                    <a:prstGeom prst="rect">
                      <a:avLst/>
                    </a:prstGeom>
                    <a:noFill/>
                    <a:ln>
                      <a:noFill/>
                    </a:ln>
                  </pic:spPr>
                </pic:pic>
              </a:graphicData>
            </a:graphic>
          </wp:inline>
        </w:drawing>
      </w:r>
    </w:p>
    <w:p w14:paraId="661454AE">
      <w:pPr>
        <w:ind w:firstLine="707" w:firstLineChars="221"/>
        <w:rPr>
          <w:rFonts w:hint="default" w:ascii="Times New Roman" w:hAnsi="Times New Roman" w:eastAsia="黑体" w:cs="Times New Roman"/>
          <w:b w:val="0"/>
          <w:bCs w:val="0"/>
          <w:color w:val="auto"/>
          <w:sz w:val="32"/>
          <w:szCs w:val="32"/>
        </w:rPr>
      </w:pPr>
      <w:r>
        <w:rPr>
          <w:rFonts w:hint="default" w:ascii="Times New Roman" w:hAnsi="Times New Roman" w:eastAsia="仿宋_GB2312" w:cs="Times New Roman"/>
          <w:color w:val="auto"/>
          <w:kern w:val="0"/>
          <w:sz w:val="32"/>
          <w:szCs w:val="32"/>
        </w:rPr>
        <w:t>未锁定（考生上传后尚未提交或审核期间审核人员要求考生更换完善的资料），考生可以修改图片材料。</w:t>
      </w:r>
    </w:p>
    <w:p w14:paraId="0DC842AB">
      <w:pPr>
        <w:ind w:firstLine="707" w:firstLineChars="221"/>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rPr>
        <w:t>四、上传完成后需注意事项</w:t>
      </w:r>
    </w:p>
    <w:p w14:paraId="23D07175">
      <w:pPr>
        <w:ind w:firstLine="707" w:firstLineChars="221"/>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如果已经上传成功，并显示下列消息提醒：</w:t>
      </w:r>
    </w:p>
    <w:p w14:paraId="41DBB483">
      <w:pPr>
        <w:ind w:firstLine="0" w:firstLineChars="0"/>
        <w:rPr>
          <w:rFonts w:ascii="Times New Roman" w:hAnsi="Times New Roman" w:eastAsia="华文仿宋" w:cs="Times New Roman"/>
          <w:color w:val="auto"/>
          <w:kern w:val="0"/>
          <w:sz w:val="32"/>
          <w:szCs w:val="32"/>
        </w:rPr>
      </w:pPr>
      <w:r>
        <w:rPr>
          <w:rFonts w:ascii="Times New Roman" w:hAnsi="Times New Roman" w:eastAsia="华文仿宋" w:cs="Times New Roman"/>
          <w:color w:val="auto"/>
          <w:kern w:val="0"/>
          <w:sz w:val="32"/>
          <w:szCs w:val="32"/>
        </w:rPr>
        <w:drawing>
          <wp:inline distT="0" distB="0" distL="114300" distR="114300">
            <wp:extent cx="5444490" cy="1210310"/>
            <wp:effectExtent l="0" t="0" r="3810" b="8890"/>
            <wp:docPr id="1" name="图片 13"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http://help.bliner.me/api/file/1584327963.png"/>
                    <pic:cNvPicPr>
                      <a:picLocks noChangeAspect="1"/>
                    </pic:cNvPicPr>
                  </pic:nvPicPr>
                  <pic:blipFill>
                    <a:blip r:embed="rId13"/>
                    <a:stretch>
                      <a:fillRect/>
                    </a:stretch>
                  </pic:blipFill>
                  <pic:spPr>
                    <a:xfrm>
                      <a:off x="0" y="0"/>
                      <a:ext cx="5444490" cy="1210310"/>
                    </a:xfrm>
                    <a:prstGeom prst="rect">
                      <a:avLst/>
                    </a:prstGeom>
                    <a:noFill/>
                    <a:ln>
                      <a:noFill/>
                    </a:ln>
                  </pic:spPr>
                </pic:pic>
              </a:graphicData>
            </a:graphic>
          </wp:inline>
        </w:drawing>
      </w:r>
    </w:p>
    <w:p w14:paraId="79738B26">
      <w:pPr>
        <w:ind w:firstLine="707" w:firstLineChars="221"/>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考生可以关闭该页面，等待考务人员进一步的审核通知（可能是电话、短信或应用内的消息等形式）。</w:t>
      </w:r>
    </w:p>
    <w:p w14:paraId="68DC2223">
      <w:pPr>
        <w:ind w:firstLine="707" w:firstLineChars="221"/>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考生可根据考区要求的时间或通知，及时查看您的医师资格考试报名材料审核反馈意见，并根据反馈意见补充完善相关材料。</w:t>
      </w:r>
    </w:p>
    <w:p w14:paraId="0A7CF251">
      <w:pPr>
        <w:ind w:firstLine="0" w:firstLineChars="0"/>
        <w:rPr>
          <w:rFonts w:ascii="Times New Roman" w:hAnsi="Times New Roman" w:cs="Times New Roman"/>
          <w:color w:val="auto"/>
          <w:kern w:val="0"/>
        </w:rPr>
      </w:pPr>
      <w:r>
        <w:rPr>
          <w:rFonts w:ascii="Times New Roman" w:hAnsi="Times New Roman" w:eastAsia="仿宋" w:cs="Times New Roman"/>
          <w:color w:val="auto"/>
          <w:kern w:val="0"/>
          <w:sz w:val="32"/>
          <w:szCs w:val="32"/>
        </w:rPr>
        <w:drawing>
          <wp:inline distT="0" distB="0" distL="114300" distR="114300">
            <wp:extent cx="5408930" cy="2198370"/>
            <wp:effectExtent l="0" t="0" r="1270" b="11430"/>
            <wp:docPr id="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
                    <pic:cNvPicPr>
                      <a:picLocks noChangeAspect="1"/>
                    </pic:cNvPicPr>
                  </pic:nvPicPr>
                  <pic:blipFill>
                    <a:blip r:embed="rId16"/>
                    <a:stretch>
                      <a:fillRect/>
                    </a:stretch>
                  </pic:blipFill>
                  <pic:spPr>
                    <a:xfrm>
                      <a:off x="0" y="0"/>
                      <a:ext cx="5408930" cy="2198370"/>
                    </a:xfrm>
                    <a:prstGeom prst="rect">
                      <a:avLst/>
                    </a:prstGeom>
                    <a:noFill/>
                    <a:ln>
                      <a:noFill/>
                    </a:ln>
                  </pic:spPr>
                </pic:pic>
              </a:graphicData>
            </a:graphic>
          </wp:inline>
        </w:drawing>
      </w:r>
    </w:p>
    <w:p w14:paraId="6E08345D">
      <w:pPr>
        <w:ind w:firstLine="707" w:firstLineChars="221"/>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如无新消息说明材料符合要求或上传的材料说明您不符合报名条件等情况。</w:t>
      </w:r>
    </w:p>
    <w:p w14:paraId="185AB806">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both"/>
        <w:textAlignment w:val="auto"/>
        <w:outlineLvl w:val="9"/>
        <w:rPr>
          <w:rFonts w:hint="default" w:ascii="Times New Roman" w:hAnsi="Times New Roman" w:eastAsia="黑体" w:cs="Times New Roman"/>
          <w:b w:val="0"/>
          <w:bCs w:val="0"/>
          <w:color w:val="auto"/>
          <w:sz w:val="32"/>
          <w:lang w:val="en-US" w:eastAsia="zh-CN"/>
        </w:rPr>
      </w:pPr>
    </w:p>
    <w:p w14:paraId="54CD2FD0"/>
    <w:sectPr>
      <w:pgSz w:w="11906" w:h="16838"/>
      <w:pgMar w:top="1587" w:right="1474" w:bottom="1587" w:left="1587" w:header="851" w:footer="1247" w:gutter="0"/>
      <w:cols w:space="72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mZGY0NzBkODM2NGJhMWJiMmRmNjM1NTUxYjUwYjYifQ=="/>
  </w:docVars>
  <w:rsids>
    <w:rsidRoot w:val="0BA409D6"/>
    <w:rsid w:val="0BA409D6"/>
    <w:rsid w:val="2717462E"/>
    <w:rsid w:val="39F21A1E"/>
    <w:rsid w:val="6DEB4065"/>
    <w:rsid w:val="76AA3BBE"/>
    <w:rsid w:val="7F7E2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Title"/>
    <w:basedOn w:val="1"/>
    <w:next w:val="1"/>
    <w:qFormat/>
    <w:uiPriority w:val="0"/>
    <w:pPr>
      <w:spacing w:before="240" w:beforeLines="0" w:after="60" w:afterLines="0"/>
      <w:jc w:val="center"/>
      <w:outlineLvl w:val="0"/>
    </w:pPr>
    <w:rPr>
      <w:rFonts w:ascii="Cambria" w:hAnsi="Cambria" w:cs="Times New Roman"/>
      <w:b/>
      <w:bCs/>
      <w:kern w:val="2"/>
      <w:sz w:val="32"/>
      <w:szCs w:val="32"/>
    </w:rPr>
  </w:style>
  <w:style w:type="character" w:styleId="6">
    <w:name w:val="page number"/>
    <w:basedOn w:val="5"/>
    <w:uiPriority w:val="0"/>
  </w:style>
  <w:style w:type="paragraph" w:customStyle="1" w:styleId="7">
    <w:name w:val="Char"/>
    <w:basedOn w:val="1"/>
    <w:qFormat/>
    <w:uiPriority w:val="0"/>
    <w:pPr>
      <w:tabs>
        <w:tab w:val="left" w:pos="360"/>
      </w:tabs>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2025-02-06T07:18:00Z</dcterms:created>
  <dc:creator>李苑菡</dc:creator>
  <cp:lastModifiedBy>李苑菡</cp:lastModifiedBy>
  <dcterms:modified xsi:type="dcterms:W3CDTF">2025-02-06T07:22:34Z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7BFAD5E7796F4366A10D25B6BDD2B3CA_13</vt:lpwstr>
  </property>
</Properties>
</file>