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关于执行中医类别医师资格考试大纲（2025年版）的通告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sz w:val="32"/>
          <w:szCs w:val="32"/>
        </w:rPr>
      </w:pPr>
      <w:r>
        <w:rPr>
          <w:rFonts w:hint="eastAsia"/>
          <w:sz w:val="32"/>
          <w:szCs w:val="32"/>
        </w:rPr>
        <w:t>为深入学习贯彻党的二十大和二十届三中全会精神，全面落实新时代党的卫生与健康工作</w:t>
      </w:r>
      <w:bookmarkStart w:id="0" w:name="_GoBack"/>
      <w:bookmarkEnd w:id="0"/>
      <w:r>
        <w:rPr>
          <w:rFonts w:hint="eastAsia"/>
          <w:sz w:val="32"/>
          <w:szCs w:val="32"/>
        </w:rPr>
        <w:t>方针和深化医药卫生体制改革要求，根据《医师法》《中医药法》《医师资格考试暂行办法》及相关规定，国家卫生健康委员会医师资格考试委员会对中医类别（含中医、中西医结合和7个少数民族医专业）医师资格考试大纲进行了修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sz w:val="32"/>
          <w:szCs w:val="32"/>
          <w:lang w:val="en-US" w:eastAsia="zh-CN"/>
        </w:rPr>
      </w:pPr>
      <w:r>
        <w:rPr>
          <w:rFonts w:hint="eastAsia"/>
          <w:sz w:val="32"/>
          <w:szCs w:val="32"/>
          <w:lang w:val="en-US" w:eastAsia="zh-CN"/>
        </w:rPr>
        <w:t>新版大纲自2025年启用，作为国家医师资格考试中医类别医师资格考试的依据，请遵照执行。特此通告。</w:t>
      </w:r>
      <w:r>
        <w:rPr>
          <w:rFonts w:hint="eastAsia"/>
          <w:sz w:val="32"/>
          <w:szCs w:val="32"/>
          <w:lang w:val="en-US" w:eastAsia="zh-CN"/>
        </w:rPr>
        <w:br w:type="textWrapping"/>
      </w:r>
      <w:r>
        <w:rPr>
          <w:rFonts w:hint="eastAsia"/>
          <w:sz w:val="32"/>
          <w:szCs w:val="32"/>
          <w:lang w:val="en-US" w:eastAsia="zh-CN"/>
        </w:rPr>
        <w:t xml:space="preserve">    附件：国家卫生健康委员会医师资格考试委员会关于印发中医类别医师资格考试大纲（2025年版）的通知</w:t>
      </w:r>
      <w:r>
        <w:rPr>
          <w:rFonts w:hint="eastAsia"/>
          <w:sz w:val="32"/>
          <w:szCs w:val="32"/>
          <w:lang w:val="en-US" w:eastAsia="zh-CN"/>
        </w:rPr>
        <w:br w:type="textWrapping"/>
      </w:r>
      <w:r>
        <w:rPr>
          <w:rFonts w:hint="eastAsia"/>
          <w:sz w:val="32"/>
          <w:szCs w:val="32"/>
          <w:lang w:val="en-US" w:eastAsia="zh-CN"/>
        </w:rPr>
        <w:fldChar w:fldCharType="begin"/>
      </w:r>
      <w:r>
        <w:rPr>
          <w:rFonts w:hint="eastAsia"/>
          <w:sz w:val="32"/>
          <w:szCs w:val="32"/>
          <w:lang w:val="en-US" w:eastAsia="zh-CN"/>
        </w:rPr>
        <w:instrText xml:space="preserve"> HYPERLINK "http://www.nhc.gov.cn/yzygj/s7655/202501/c86b948d7efd48449fe210eee65cdfe9.shtml" </w:instrText>
      </w:r>
      <w:r>
        <w:rPr>
          <w:rFonts w:hint="eastAsia"/>
          <w:sz w:val="32"/>
          <w:szCs w:val="32"/>
          <w:lang w:val="en-US" w:eastAsia="zh-CN"/>
        </w:rPr>
        <w:fldChar w:fldCharType="separate"/>
      </w:r>
      <w:r>
        <w:rPr>
          <w:rStyle w:val="6"/>
          <w:rFonts w:hint="eastAsia"/>
          <w:sz w:val="32"/>
          <w:szCs w:val="32"/>
          <w:lang w:val="en-US" w:eastAsia="zh-CN"/>
        </w:rPr>
        <w:t>http://www.nhc.gov.cn/yzygj/s7655/202501/c86b948d7efd48449fe210eee65cdfe9.shtml</w:t>
      </w:r>
      <w:r>
        <w:rPr>
          <w:rFonts w:hint="eastAsia"/>
          <w:sz w:val="32"/>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sz w:val="32"/>
          <w:szCs w:val="32"/>
          <w:lang w:val="en-US" w:eastAsia="zh-CN"/>
        </w:rPr>
      </w:pPr>
      <w:r>
        <w:rPr>
          <w:rFonts w:hint="eastAsia"/>
          <w:sz w:val="32"/>
          <w:szCs w:val="32"/>
          <w:lang w:val="en-US" w:eastAsia="zh-CN"/>
        </w:rPr>
        <w:t>自治区医疗指导中心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sz w:val="32"/>
          <w:szCs w:val="32"/>
        </w:rPr>
      </w:pPr>
      <w:r>
        <w:rPr>
          <w:rFonts w:hint="eastAsia"/>
          <w:sz w:val="32"/>
          <w:szCs w:val="32"/>
          <w:lang w:val="en-US" w:eastAsia="zh-CN"/>
        </w:rPr>
        <w:t>2025年1月23日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lang w:val="en-US" w:eastAsia="zh-CN"/>
        </w:rPr>
      </w:pPr>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Microsoft YaHei UI">
    <w:altName w:val="宋体"/>
    <w:panose1 w:val="020B0503020204020204"/>
    <w:charset w:val="86"/>
    <w:family w:val="auto"/>
    <w:pitch w:val="default"/>
    <w:sig w:usb0="00000000" w:usb1="0000000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B65B4B"/>
    <w:rsid w:val="00C93C6F"/>
    <w:rsid w:val="013768CF"/>
    <w:rsid w:val="03296E21"/>
    <w:rsid w:val="042E0412"/>
    <w:rsid w:val="049278D9"/>
    <w:rsid w:val="064A2EB0"/>
    <w:rsid w:val="07531A04"/>
    <w:rsid w:val="086C285C"/>
    <w:rsid w:val="0C172262"/>
    <w:rsid w:val="0CB65B4B"/>
    <w:rsid w:val="0CE23BAA"/>
    <w:rsid w:val="0D8920AF"/>
    <w:rsid w:val="0DF423B3"/>
    <w:rsid w:val="0E5F702C"/>
    <w:rsid w:val="0F005949"/>
    <w:rsid w:val="0FC33F54"/>
    <w:rsid w:val="10790090"/>
    <w:rsid w:val="11B40CCD"/>
    <w:rsid w:val="120E7EBA"/>
    <w:rsid w:val="12B45D3B"/>
    <w:rsid w:val="144406E0"/>
    <w:rsid w:val="15760DBF"/>
    <w:rsid w:val="161D26D5"/>
    <w:rsid w:val="1C196DD9"/>
    <w:rsid w:val="1E2B4F59"/>
    <w:rsid w:val="223E0BD0"/>
    <w:rsid w:val="2348753E"/>
    <w:rsid w:val="24CA71A2"/>
    <w:rsid w:val="257A220E"/>
    <w:rsid w:val="25ED025B"/>
    <w:rsid w:val="266805EA"/>
    <w:rsid w:val="274803FF"/>
    <w:rsid w:val="29667F3D"/>
    <w:rsid w:val="296C5192"/>
    <w:rsid w:val="2A657931"/>
    <w:rsid w:val="2B4464DF"/>
    <w:rsid w:val="2C146309"/>
    <w:rsid w:val="2F0D2E59"/>
    <w:rsid w:val="2F273477"/>
    <w:rsid w:val="2F325F32"/>
    <w:rsid w:val="30FD4FF2"/>
    <w:rsid w:val="31FB6481"/>
    <w:rsid w:val="32B37EA9"/>
    <w:rsid w:val="32EB27EE"/>
    <w:rsid w:val="32F72DAA"/>
    <w:rsid w:val="335C61E4"/>
    <w:rsid w:val="36851A84"/>
    <w:rsid w:val="3754060D"/>
    <w:rsid w:val="394B2339"/>
    <w:rsid w:val="395F360B"/>
    <w:rsid w:val="3CA62D27"/>
    <w:rsid w:val="3E1D0D61"/>
    <w:rsid w:val="3F7244E7"/>
    <w:rsid w:val="3F7B65D6"/>
    <w:rsid w:val="403651BF"/>
    <w:rsid w:val="412B7A38"/>
    <w:rsid w:val="41DC5A94"/>
    <w:rsid w:val="421C6A3B"/>
    <w:rsid w:val="42BF1B66"/>
    <w:rsid w:val="42C30255"/>
    <w:rsid w:val="441A34CE"/>
    <w:rsid w:val="446F418E"/>
    <w:rsid w:val="45862971"/>
    <w:rsid w:val="45BB7AA9"/>
    <w:rsid w:val="4705175F"/>
    <w:rsid w:val="4910602B"/>
    <w:rsid w:val="4BB10BB8"/>
    <w:rsid w:val="4D4541F7"/>
    <w:rsid w:val="4DDF0ED5"/>
    <w:rsid w:val="4F457DE5"/>
    <w:rsid w:val="4F8C50C7"/>
    <w:rsid w:val="4FE533D8"/>
    <w:rsid w:val="54F847A7"/>
    <w:rsid w:val="55341900"/>
    <w:rsid w:val="55691C4E"/>
    <w:rsid w:val="577F0773"/>
    <w:rsid w:val="582A4CD5"/>
    <w:rsid w:val="5AF46C6E"/>
    <w:rsid w:val="5B0B45E3"/>
    <w:rsid w:val="5B4B0650"/>
    <w:rsid w:val="5D773E87"/>
    <w:rsid w:val="5D967A1B"/>
    <w:rsid w:val="5E591097"/>
    <w:rsid w:val="5F731622"/>
    <w:rsid w:val="619553A6"/>
    <w:rsid w:val="62781484"/>
    <w:rsid w:val="62C50DED"/>
    <w:rsid w:val="659555AE"/>
    <w:rsid w:val="6802329D"/>
    <w:rsid w:val="68CA5371"/>
    <w:rsid w:val="696F419B"/>
    <w:rsid w:val="6A7D3CA5"/>
    <w:rsid w:val="6ABD444F"/>
    <w:rsid w:val="6AE3406B"/>
    <w:rsid w:val="6C637C30"/>
    <w:rsid w:val="6CF4445E"/>
    <w:rsid w:val="71BA38B2"/>
    <w:rsid w:val="71DD519E"/>
    <w:rsid w:val="72AF1E15"/>
    <w:rsid w:val="741D4807"/>
    <w:rsid w:val="74687BB2"/>
    <w:rsid w:val="75297291"/>
    <w:rsid w:val="762476A9"/>
    <w:rsid w:val="763277F4"/>
    <w:rsid w:val="76DF5BA2"/>
    <w:rsid w:val="77147B6B"/>
    <w:rsid w:val="77ED784A"/>
    <w:rsid w:val="78100966"/>
    <w:rsid w:val="78915763"/>
    <w:rsid w:val="79151ECA"/>
    <w:rsid w:val="796C78E6"/>
    <w:rsid w:val="79A02E60"/>
    <w:rsid w:val="79A971CE"/>
    <w:rsid w:val="7BFF20F0"/>
    <w:rsid w:val="7C974923"/>
    <w:rsid w:val="7CBC0704"/>
    <w:rsid w:val="7D4231EB"/>
    <w:rsid w:val="7D524267"/>
    <w:rsid w:val="7DDD39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2025-01-24T02:30:00Z</dcterms:created>
  <dc:creator>Administrator</dc:creator>
  <cp:lastModifiedBy>乐多: )</cp:lastModifiedBy>
  <dcterms:modified xsi:type="dcterms:W3CDTF">2025-01-26T08:03:26Z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