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C6E9A">
      <w:pPr>
        <w:keepNext w:val="0"/>
        <w:keepLines w:val="0"/>
        <w:pageBreakBefore w:val="0"/>
        <w:tabs>
          <w:tab w:val="left" w:pos="53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8"/>
          <w:kern w:val="44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8"/>
          <w:kern w:val="44"/>
          <w:sz w:val="32"/>
          <w:szCs w:val="32"/>
          <w:shd w:val="clear" w:fill="FFFFFF"/>
          <w:lang w:val="en-US" w:eastAsia="zh-CN" w:bidi="ar"/>
        </w:rPr>
        <w:t>附件</w:t>
      </w:r>
    </w:p>
    <w:p w14:paraId="30A1B97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center"/>
        <w:textAlignment w:val="auto"/>
        <w:rPr>
          <w:sz w:val="44"/>
          <w:szCs w:val="44"/>
        </w:rPr>
      </w:pPr>
      <w:r>
        <w:rPr>
          <w:sz w:val="44"/>
          <w:szCs w:val="44"/>
        </w:rPr>
        <w:t>关于2025梧州半程马拉松期间梧州市城区部分道路实行临时交通管制的通告</w:t>
      </w:r>
    </w:p>
    <w:p w14:paraId="1671D07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1047" w:leftChars="332" w:hanging="350" w:hangingChars="1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2025年4月13日，我市将举办2025梧州半程马</w:t>
      </w:r>
    </w:p>
    <w:p w14:paraId="4FBE0FD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700" w:hanging="700" w:hanging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拉松赛事，线路经过梧州市万秀区、长洲区，为确保赛</w:t>
      </w:r>
    </w:p>
    <w:p w14:paraId="649BB22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700" w:hanging="700" w:hanging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事安全顺利进行及道路交通安全有序，根据《中华人民</w:t>
      </w:r>
    </w:p>
    <w:p w14:paraId="42FC9E5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700" w:hanging="700" w:hanging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共和国道路交通安全法》等法律法规相关规定，赛事期</w:t>
      </w:r>
    </w:p>
    <w:p w14:paraId="1E742A5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700" w:hanging="700" w:hanging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间将对赛事道路及其周边道路分时、分段采取临时交通</w:t>
      </w:r>
    </w:p>
    <w:p w14:paraId="1DF942C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700" w:hanging="700" w:hanging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管制措施。现将相关事项通告如下：</w:t>
      </w:r>
    </w:p>
    <w:p w14:paraId="52E7FD8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678" w:leftChars="323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一、赛事线路</w:t>
      </w:r>
    </w:p>
    <w:p w14:paraId="3C0F2E9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678" w:leftChars="323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（一）半程马拉松（21.0975km）梧州市图书馆（起</w:t>
      </w:r>
    </w:p>
    <w:p w14:paraId="43A75D1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点）--湖滨路--三龙大道转盘--新兴三路--新兴三路与新湖一路路口（折返）--三龙大道转盘--三龙大道--大旺路--六旺路--西堤三路--西堤二路--西堤一路--鸳江大桥--西江一路--西江二路--西江三路--外贸大厦B座（折返）--西江二路--中山路--大南路--南环路--桂江一桥--大学路--文澜路--新兴一路--新兴二路--新兴三路—奥奇丽路—文化中心广场东侧（终点）</w:t>
      </w:r>
    </w:p>
    <w:p w14:paraId="4B4602F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（二）10公里跑（10km）梧州市图书馆（起点）--湖滨路--三龙大道转盘--新兴三路--新兴三路与新湖一路路口（折返）--三龙大道转盘--三龙大道--大旺路--六旺路--西堤三路--冬湖路--市政广场西侧（终点）</w:t>
      </w:r>
    </w:p>
    <w:p w14:paraId="1D82717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350" w:firstLineChars="1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 xml:space="preserve">  （三）欢乐跑（约5km）梧州市图书馆（起点）--湖滨路--三龙大道转盘--新兴三路--新兴三路与新湖一路路口（折返）--三龙大道转盘--湖滨路--梧州市图书馆（终点）</w:t>
      </w:r>
    </w:p>
    <w:p w14:paraId="1573F82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管制事项</w:t>
      </w:r>
    </w:p>
    <w:p w14:paraId="1CE4933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（一）2025年4月13日零时起至赛事结束（预计当天14时结束），取消赛事线路两侧道路临时停车泊位，禁止一切车辆停放，禁止堆放除保障赛事需要以外各类物品，禁止危险品运输车、中型货车、低速载货汽车、三轮车、拖拉机进入比赛涉及道路通行，避免影响赛事正常进行。</w:t>
      </w:r>
    </w:p>
    <w:p w14:paraId="19951075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赛事期间，除持有2025梧州半程马拉松赛事相关通行证的车辆外，禁止机动车、非机动车于管制时间内在以下道路通行，同时与管制道路相交的路口严禁一切车辆、行人通行。具体管制措施分为起终点管制区域和赛事线路分时、分段管制。1.起、终点管制区域为做好赛事各起终点搭建拆除工作，对如下区域实施临时管控</w:t>
      </w:r>
    </w:p>
    <w:p w14:paraId="733DD31F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赛事起点和欢乐跑终点</w:t>
      </w:r>
    </w:p>
    <w:p w14:paraId="2B6FEB9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①2025年4月9日9时至4月13日14时，对湖滨路（兴安路路口至兴梧路路口）东侧道路实行交通管制。</w:t>
      </w:r>
    </w:p>
    <w:p w14:paraId="1CEF8D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②2025年4月12日18:00时至4月13日14时对湖滨路（兴安路路口至兴梧路路口）东侧；兴龙路、兴梧路、兴业路、兴安路与湖滨路交汇路口至兴龙路、兴梧路、兴业路、兴安路与祥湖南路交汇路口路段；祥和北路（兴龙路至兴梧路路段）路段，以上路段禁止车辆临时停放。</w:t>
      </w:r>
    </w:p>
    <w:p w14:paraId="28FF76D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③2025年4月12日20时至4月13日14时，对兴龙路、兴梧路、兴业路、兴安路与湖滨路交汇路口至兴龙路、兴梧路、兴业路、兴安路与祥湖南路交汇路口路段实行交通管制。</w:t>
      </w:r>
    </w:p>
    <w:p w14:paraId="2264D67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④2025年4月13日4时30分至4月13日14时，对湖滨路（火车站路口至龙鱼转盘路口至金晖）实行交通管制。</w:t>
      </w:r>
    </w:p>
    <w:p w14:paraId="39EB1BFF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0" w:leftChars="0"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半程马拉松和10公里跑终点2025年4月12日22时至4月13日14时，对冬湖路（西堤三路路口至新兴三路路口）、奥奇丽路（新兴二路路口至迎宾路路口）等路段实行交通管制。</w:t>
      </w:r>
    </w:p>
    <w:p w14:paraId="55B96649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Chars="200" w:firstLine="350" w:firstLineChars="1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比赛路线分时、分段管制</w:t>
      </w:r>
    </w:p>
    <w:p w14:paraId="66E4639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Chars="3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（1）2025年4月13日6时至10时，对三龙大道</w:t>
      </w:r>
    </w:p>
    <w:p w14:paraId="221A5A0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 xml:space="preserve">（金晖车站路口至三龙东一路路口）、新兴三路（红岭路路口至新湖一路路口）、大旺路等路段进行交通管制。 </w:t>
      </w:r>
    </w:p>
    <w:p w14:paraId="085919F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（2）2025年4月13日6时30分至10时15分，对六旺路、西堤一路、西堤二路、西堤三路等路段实行交通管制。</w:t>
      </w:r>
    </w:p>
    <w:p w14:paraId="0DB6369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 xml:space="preserve">（3）2025年4月13日6时45分至10时30分，对西江一路、西江二路、西江三路等路段实行交通管制。  </w:t>
      </w:r>
    </w:p>
    <w:p w14:paraId="17F873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（4）2025年4月13日7时至11时，对中山路、大南路、南环路、大学路、文澜路（军分区路口至西堤一路路口）等路段实行交通管制。</w:t>
      </w:r>
    </w:p>
    <w:p w14:paraId="3C4A815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（5）2025年4月13日7时15分至11时30分，新兴一路、新兴二路（龙山路路口至奥奇丽路路口）等路段实行交通管制。在上述路段临时停放的车辆请于交通管制前驶离，逾期未驶离的，将进行强制拖离。</w:t>
      </w:r>
    </w:p>
    <w:p w14:paraId="54E29A88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0" w:leftChars="0"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管制要求</w:t>
      </w:r>
    </w:p>
    <w:p w14:paraId="2584EEB0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管制期间，公安机关将根据实际路况与赛事进展，提前或推迟交通管制时间和扩大或缩小交通管制范围。</w:t>
      </w:r>
    </w:p>
    <w:p w14:paraId="38E219A3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0" w:leftChars="0"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管制当天有乘坐飞机、高铁、客运班车或有就医等需求的，请提前安排时间和规划绕行线路，以免耽误行程。</w:t>
      </w:r>
    </w:p>
    <w:p w14:paraId="4C8E8239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0" w:leftChars="0"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沿途观赛群众须遵守交通管制规定，服从执勤人员的指挥，一律在警戒线外文明观赛，带小孩观看的家长请照顾好小孩。</w:t>
      </w:r>
    </w:p>
    <w:p w14:paraId="37CAC2C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70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（四）涉及相关公共交通路线和站点的调整，由公共交通行政主管部门另行通告。道路交通管控期间带来的出行不便，请广大市民群众给予理解和支持，并自觉遵照执行本通告和现场交通信号指示，服从执勤人员和工作人员指挥，安全有序参与交通。特此通告。</w:t>
      </w:r>
    </w:p>
    <w:p w14:paraId="43D3F6A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90" w:lineRule="exact"/>
        <w:ind w:left="0" w:firstLine="0"/>
        <w:jc w:val="righ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</w:p>
    <w:p w14:paraId="7573ABB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90" w:lineRule="exact"/>
        <w:ind w:left="0" w:firstLine="0"/>
        <w:jc w:val="righ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>梧州市公安局交通警察支队</w:t>
      </w:r>
    </w:p>
    <w:p w14:paraId="1EA2947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90" w:lineRule="exact"/>
        <w:ind w:left="0" w:firstLine="0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  <w:t xml:space="preserve">                     2025年4月4日</w:t>
      </w:r>
    </w:p>
    <w:p w14:paraId="53488323">
      <w:pPr>
        <w:keepNext w:val="0"/>
        <w:keepLines w:val="0"/>
        <w:pageBreakBefore w:val="0"/>
        <w:tabs>
          <w:tab w:val="left" w:pos="53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</w:p>
    <w:p w14:paraId="0CFD05F6">
      <w:pPr>
        <w:keepNext w:val="0"/>
        <w:keepLines w:val="0"/>
        <w:pageBreakBefore w:val="0"/>
        <w:tabs>
          <w:tab w:val="left" w:pos="53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15"/>
          <w:kern w:val="0"/>
          <w:sz w:val="32"/>
          <w:szCs w:val="32"/>
          <w:shd w:val="clear" w:fill="FFFFFF"/>
          <w:lang w:val="en-US" w:eastAsia="zh-CN" w:bidi="ar"/>
        </w:rPr>
      </w:pPr>
    </w:p>
    <w:p w14:paraId="4E0F0A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DEBFC3"/>
    <w:multiLevelType w:val="singleLevel"/>
    <w:tmpl w:val="81DEBFC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19AF54D"/>
    <w:multiLevelType w:val="singleLevel"/>
    <w:tmpl w:val="D19AF54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D37EE94"/>
    <w:multiLevelType w:val="singleLevel"/>
    <w:tmpl w:val="ED37EE94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62049F8E"/>
    <w:multiLevelType w:val="singleLevel"/>
    <w:tmpl w:val="62049F8E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779DAEE8"/>
    <w:multiLevelType w:val="singleLevel"/>
    <w:tmpl w:val="779DAEE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220194"/>
    <w:rsid w:val="2C2F6C30"/>
    <w:rsid w:val="461338E7"/>
    <w:rsid w:val="6F93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90" w:lineRule="exact"/>
      <w:ind w:firstLine="640" w:firstLineChars="200"/>
      <w:outlineLvl w:val="0"/>
    </w:pPr>
    <w:rPr>
      <w:rFonts w:eastAsia="黑体" w:asciiTheme="minorAscii" w:hAnsiTheme="minorAscii"/>
      <w:kern w:val="44"/>
      <w:sz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1759</Words>
  <Characters>1907</Characters>
  <Lines>0</Lines>
  <Paragraphs>0</Paragraphs>
  <TotalTime>0</TotalTime>
  <ScaleCrop>false</ScaleCrop>
  <LinksUpToDate>false</LinksUpToDate>
  <CharactersWithSpaces>1935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2024-07-24T11:10:00Z</dcterms:created>
  <dc:creator>Lenovo</dc:creator>
  <cp:lastModifiedBy>画船听雨眠</cp:lastModifiedBy>
  <dcterms:modified xsi:type="dcterms:W3CDTF">2025-04-08T03:49:35Z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12C6C3D2171C4D548A0DD4B84F25E80E_12</vt:lpwstr>
  </property>
  <property fmtid="{D5CDD505-2E9C-101B-9397-08002B2CF9AE}" pid="4" name="KSOTemplateDocerSaveRecord">
    <vt:lpwstr>eyJoZGlkIjoiNmZlY2QwZjZlMzgwNWE3MThlYjAwN2U3NGZjNDUzYTgiLCJ1c2VySWQiOiI2MTExODgwODQifQ==</vt:lpwstr>
  </property>
</Properties>
</file>