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74350F">
      <w:pPr>
        <w:spacing w:line="560" w:lineRule="exact"/>
        <w:rPr>
          <w:rFonts w:hint="eastAsia" w:eastAsia="黑体"/>
          <w:b/>
          <w:color w:val="auto"/>
          <w:sz w:val="44"/>
          <w:szCs w:val="44"/>
          <w:lang w:eastAsia="zh-CN"/>
        </w:rPr>
      </w:pPr>
      <w:r>
        <w:rPr>
          <w:rFonts w:eastAsia="黑体"/>
          <w:color w:val="auto"/>
          <w:sz w:val="32"/>
          <w:szCs w:val="32"/>
        </w:rPr>
        <w:t>附件</w:t>
      </w:r>
      <w:r>
        <w:rPr>
          <w:rFonts w:hint="eastAsia" w:eastAsia="黑体"/>
          <w:color w:val="auto"/>
          <w:sz w:val="32"/>
          <w:szCs w:val="32"/>
          <w:lang w:val="en-US" w:eastAsia="zh-CN"/>
        </w:rPr>
        <w:t>1</w:t>
      </w:r>
    </w:p>
    <w:p w14:paraId="301D5E50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高级卫生专业技术资格考试专业目录</w:t>
      </w:r>
    </w:p>
    <w:bookmarkEnd w:id="0"/>
    <w:tbl>
      <w:tblPr>
        <w:tblStyle w:val="3"/>
        <w:tblW w:w="979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2186"/>
        <w:gridCol w:w="698"/>
        <w:gridCol w:w="8"/>
        <w:gridCol w:w="2984"/>
        <w:gridCol w:w="715"/>
        <w:gridCol w:w="2408"/>
        <w:gridCol w:w="12"/>
      </w:tblGrid>
      <w:tr w14:paraId="716116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875" w:hRule="atLeast"/>
          <w:tblHeader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6BE12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</w:rPr>
              <w:t>专业编码</w:t>
            </w:r>
          </w:p>
        </w:tc>
        <w:tc>
          <w:tcPr>
            <w:tcW w:w="21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2A819A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</w:rPr>
              <w:t>专业名称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D9B0AC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</w:rPr>
              <w:t>专业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</w:rPr>
              <w:t>编码</w:t>
            </w: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7179B6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</w:rPr>
              <w:t>专业名称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C2DEE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</w:rPr>
              <w:t>专业编码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462215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2"/>
              </w:rPr>
              <w:t>专业名称</w:t>
            </w:r>
          </w:p>
        </w:tc>
      </w:tr>
      <w:tr w14:paraId="53453C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0D052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001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7900A7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心血管内科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DCD61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041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98AEEE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临床医学检验临床免疫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4F04EF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081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E6D10B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推拿科</w:t>
            </w:r>
          </w:p>
        </w:tc>
      </w:tr>
      <w:tr w14:paraId="1E9BCD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44233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002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920FCF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呼吸内科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C611EA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042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AA6788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临床医学检验临床血液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478E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082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F40226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中药学</w:t>
            </w:r>
          </w:p>
        </w:tc>
      </w:tr>
      <w:tr w14:paraId="609A08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6C396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003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D0C971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消化内科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7242A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043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2994FA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临床医学检验临床微生物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FF97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083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66B206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职业卫生</w:t>
            </w:r>
          </w:p>
        </w:tc>
      </w:tr>
      <w:tr w14:paraId="6EC6D9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30C98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004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18BD7E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肾内科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4BCEA5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044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1C7CCE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临床营养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51B29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084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38C7B7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环境卫生</w:t>
            </w:r>
          </w:p>
        </w:tc>
      </w:tr>
      <w:tr w14:paraId="3E8C37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5915C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005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120180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神经内科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B0843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045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0D5A1B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医院药学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BA863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085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37783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营养与食品卫生</w:t>
            </w:r>
          </w:p>
        </w:tc>
      </w:tr>
      <w:tr w14:paraId="66FB0F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8A456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006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5CE6DE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内分泌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F2B59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046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68942D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临床药学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D9A3A9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086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A91901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学校卫生与儿少卫生</w:t>
            </w:r>
          </w:p>
        </w:tc>
      </w:tr>
      <w:tr w14:paraId="436A22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BFEAA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007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EF897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血液病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BAEFB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047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A3C187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护理学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F4C05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087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78D71F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放射卫生</w:t>
            </w:r>
          </w:p>
        </w:tc>
      </w:tr>
      <w:tr w14:paraId="5E32D0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C2DC5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008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281D66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传染病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70DAF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048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FD070C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内科护理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0E4A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088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211B30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传染性疾病控制</w:t>
            </w:r>
          </w:p>
        </w:tc>
      </w:tr>
      <w:tr w14:paraId="3746DD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83ECA5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009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6A1D10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风湿病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B4956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049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502561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外科护理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82DA9C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089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B8EB78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慢性非传染性疾病控制</w:t>
            </w:r>
          </w:p>
        </w:tc>
      </w:tr>
      <w:tr w14:paraId="2885E5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75473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011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4E782F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普通外科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2EBCD5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050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584848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妇产科护理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0AF129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090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81D9EB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寄生虫病控制</w:t>
            </w:r>
          </w:p>
        </w:tc>
      </w:tr>
      <w:tr w14:paraId="6C81DE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7AD1E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012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8E85A9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骨外科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6C2CB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051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E06ADE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儿科护理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6156A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091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DFB4EB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健康教育与健康促进</w:t>
            </w:r>
          </w:p>
        </w:tc>
      </w:tr>
      <w:tr w14:paraId="57750D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A2ECE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013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28CCD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胸心外科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A408D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052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6AD40E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病理学技术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9C24C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092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91A21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卫生毒理</w:t>
            </w:r>
          </w:p>
        </w:tc>
      </w:tr>
      <w:tr w14:paraId="73E6C8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299C4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014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D7B7D9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神经外科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0B4DBC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053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97484B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放射医学技术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7A662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093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BB12CD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妇女保健</w:t>
            </w:r>
          </w:p>
        </w:tc>
      </w:tr>
      <w:tr w14:paraId="70C9D7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79BAB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015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95EE41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泌尿外科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CA377A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054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8487E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超声医学技术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2CEEF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094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9FEE03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儿童保健</w:t>
            </w:r>
          </w:p>
        </w:tc>
      </w:tr>
      <w:tr w14:paraId="54B863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51B505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016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C6E212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烧伤外科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9D639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055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93BA3E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核医学技术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CBDA3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095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F337D1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微生物检验技术</w:t>
            </w:r>
          </w:p>
        </w:tc>
      </w:tr>
      <w:tr w14:paraId="32DA52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C76A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017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1FA051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整形外科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EBDB73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056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8614B7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康复医学治疗技术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C08C2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096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6AA393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理化检验技术</w:t>
            </w:r>
          </w:p>
        </w:tc>
      </w:tr>
      <w:tr w14:paraId="280DCE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56AF8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018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4393F8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小儿外科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D007EC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057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131E1E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临床医学检验临床基础检验技术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A545BA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097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A15A30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病媒生物控制技术</w:t>
            </w:r>
          </w:p>
        </w:tc>
      </w:tr>
      <w:tr w14:paraId="5E22EE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A2FD3F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019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940554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妇产科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390FBA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058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7FF21F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临床医学检验临床化学技术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F0E40F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098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B3BC13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病案信息技术</w:t>
            </w:r>
          </w:p>
        </w:tc>
      </w:tr>
      <w:tr w14:paraId="1410BC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678A7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020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EBE4D4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小儿内科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6682A7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059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0F49A5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临床医学检验临床免疫技术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90A46E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099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321C6D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口腔医学技术</w:t>
            </w:r>
          </w:p>
        </w:tc>
      </w:tr>
      <w:tr w14:paraId="20D90A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5F571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021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5385B4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口腔医学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D1AD7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060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6E80D8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临床医学检验临床血液技术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22A3C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100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D5EEE5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医学工程</w:t>
            </w:r>
          </w:p>
        </w:tc>
      </w:tr>
      <w:tr w14:paraId="32E764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2595F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022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3FF917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口腔内科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D8FB6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061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C45913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临床医学检验临床微生物技术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45268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103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AF9430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地方病控制</w:t>
            </w:r>
          </w:p>
        </w:tc>
      </w:tr>
      <w:tr w14:paraId="34DB7C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D4185F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023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D81C7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口腔颌面外科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D660E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063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22C3B2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普通内科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6FD507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108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9A9E92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消毒技术</w:t>
            </w:r>
          </w:p>
        </w:tc>
      </w:tr>
      <w:tr w14:paraId="533D92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52786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024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FD441C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口腔修复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BBDF27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064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86A860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结核病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FD491A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109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60FD24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输血技术</w:t>
            </w:r>
          </w:p>
        </w:tc>
      </w:tr>
      <w:tr w14:paraId="21E53C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72139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025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4EAC4C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口腔正畸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764FF9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065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DBD3F0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老年医学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1B3E7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110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4A30F6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药物分析</w:t>
            </w:r>
          </w:p>
        </w:tc>
      </w:tr>
      <w:tr w14:paraId="017BFA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32BCD9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026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A2F2F2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眼科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F69FB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066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C23F66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职业病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AF04D1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111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1AF3F4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心电图技术</w:t>
            </w:r>
          </w:p>
        </w:tc>
      </w:tr>
      <w:tr w14:paraId="7798F6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21BFB7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027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C324CC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耳鼻喉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头颈外科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lang w:eastAsia="zh-CN"/>
              </w:rPr>
              <w:t>）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921ECF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067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B11469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计划生育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1F575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112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74385B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脑电图技术</w:t>
            </w:r>
          </w:p>
        </w:tc>
      </w:tr>
      <w:tr w14:paraId="46BC75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92F7F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028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FFAFF6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皮肤与性病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2BB43E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068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CF6F26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精神病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0E7EA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113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C8525D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全科医学（中医类）</w:t>
            </w:r>
          </w:p>
        </w:tc>
      </w:tr>
      <w:tr w14:paraId="45DBCB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87F9D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029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1F7DD9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肿瘤内科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AF571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069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1ABDCE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全科医学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8EE52E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highlight w:val="none"/>
              </w:rPr>
              <w:t>114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2800E2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highlight w:val="none"/>
              </w:rPr>
              <w:t>中医肿瘤学</w:t>
            </w:r>
          </w:p>
        </w:tc>
      </w:tr>
      <w:tr w14:paraId="064383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C832E0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030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CEBDC1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肿瘤外科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5D779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070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CE4B69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临床医学检验技术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0821D5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115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7BCAAF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中西医结合内科</w:t>
            </w:r>
          </w:p>
        </w:tc>
      </w:tr>
      <w:tr w14:paraId="167E60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A4AE0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031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B165D2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放射肿瘤治疗学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ED41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071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00399E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中医内科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32D7E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116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D10B3A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中西医结合外科</w:t>
            </w:r>
          </w:p>
        </w:tc>
      </w:tr>
      <w:tr w14:paraId="4C6FFB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5EDF5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032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620943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急诊医学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73738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072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9CEF5F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中医外科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48D0B7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117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A6F458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中西医结合妇科</w:t>
            </w:r>
          </w:p>
        </w:tc>
      </w:tr>
      <w:tr w14:paraId="12CE70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16D4E7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033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0EAFE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麻醉学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640AE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073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B7FC97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中医妇科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44D61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118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BA28F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中西医结合儿科</w:t>
            </w:r>
          </w:p>
        </w:tc>
      </w:tr>
      <w:tr w14:paraId="50A9FF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9E2F9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034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147C29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病理学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4423C9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074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1D98E5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中医儿科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88E62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119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5133BB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介入治疗</w:t>
            </w:r>
          </w:p>
        </w:tc>
      </w:tr>
      <w:tr w14:paraId="2C14C1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CC8A8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035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1A555C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放射医学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2D8CED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075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FEE75E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中医眼科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057095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120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5AEDE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重症医学</w:t>
            </w:r>
          </w:p>
        </w:tc>
      </w:tr>
      <w:tr w14:paraId="4754A6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1A590C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036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0E39F6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核医学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27CF95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076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49BD7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中医骨伤科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CA17E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121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353489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中医护理</w:t>
            </w:r>
          </w:p>
        </w:tc>
      </w:tr>
      <w:tr w14:paraId="74169F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61AA8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037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38C829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超声医学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5528AA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077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E69E4B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针灸科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4916D7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125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A5DED7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疼痛学</w:t>
            </w:r>
          </w:p>
        </w:tc>
      </w:tr>
      <w:tr w14:paraId="176C57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6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04E96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038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DE37E8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康复医学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40D87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078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5CA89E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中医耳鼻喉科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676AA7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highlight w:val="none"/>
              </w:rPr>
              <w:t>128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81234D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highlight w:val="none"/>
              </w:rPr>
              <w:t>心理治疗</w:t>
            </w:r>
          </w:p>
        </w:tc>
      </w:tr>
      <w:tr w14:paraId="0CEA39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34" w:hRule="atLeast"/>
          <w:jc w:val="center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62F3F8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039</w:t>
            </w:r>
          </w:p>
        </w:tc>
        <w:tc>
          <w:tcPr>
            <w:tcW w:w="2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435D6D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临床医学检验临床基础检验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6217DE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079</w:t>
            </w:r>
          </w:p>
        </w:tc>
        <w:tc>
          <w:tcPr>
            <w:tcW w:w="2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F0E4F4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中医皮肤科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D6665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  <w:lang w:val="en-US" w:eastAsia="zh-CN" w:bidi="ar-SA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71C750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  <w:lang w:val="en-US" w:eastAsia="zh-CN" w:bidi="ar-SA"/>
              </w:rPr>
            </w:pPr>
          </w:p>
        </w:tc>
      </w:tr>
      <w:tr w14:paraId="0AFB9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779" w:type="dxa"/>
            <w:noWrap w:val="0"/>
            <w:vAlign w:val="center"/>
          </w:tcPr>
          <w:p w14:paraId="0AA5D1C4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040</w:t>
            </w:r>
          </w:p>
        </w:tc>
        <w:tc>
          <w:tcPr>
            <w:tcW w:w="2186" w:type="dxa"/>
            <w:noWrap w:val="0"/>
            <w:vAlign w:val="center"/>
          </w:tcPr>
          <w:p w14:paraId="1D98C7DC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临床医学检验临床化学</w:t>
            </w:r>
          </w:p>
        </w:tc>
        <w:tc>
          <w:tcPr>
            <w:tcW w:w="706" w:type="dxa"/>
            <w:gridSpan w:val="2"/>
            <w:noWrap w:val="0"/>
            <w:vAlign w:val="center"/>
          </w:tcPr>
          <w:p w14:paraId="75E9AAD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080</w:t>
            </w:r>
          </w:p>
        </w:tc>
        <w:tc>
          <w:tcPr>
            <w:tcW w:w="2984" w:type="dxa"/>
            <w:noWrap w:val="0"/>
            <w:vAlign w:val="center"/>
          </w:tcPr>
          <w:p w14:paraId="64D86C86"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2"/>
              </w:rPr>
              <w:t>中医肛肠科</w:t>
            </w:r>
          </w:p>
        </w:tc>
        <w:tc>
          <w:tcPr>
            <w:tcW w:w="715" w:type="dxa"/>
            <w:noWrap w:val="0"/>
            <w:vAlign w:val="center"/>
          </w:tcPr>
          <w:p w14:paraId="67E4D32F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  <w:lang w:val="en-US" w:eastAsia="zh-CN" w:bidi="ar-SA"/>
              </w:rPr>
            </w:pPr>
          </w:p>
        </w:tc>
        <w:tc>
          <w:tcPr>
            <w:tcW w:w="2420" w:type="dxa"/>
            <w:gridSpan w:val="2"/>
            <w:noWrap w:val="0"/>
            <w:vAlign w:val="center"/>
          </w:tcPr>
          <w:p w14:paraId="5C61F06D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2"/>
                <w:szCs w:val="24"/>
                <w:lang w:val="en-US" w:eastAsia="zh-CN" w:bidi="ar-SA"/>
              </w:rPr>
            </w:pPr>
          </w:p>
        </w:tc>
      </w:tr>
    </w:tbl>
    <w:p w14:paraId="38667048">
      <w:pPr>
        <w:widowControl/>
        <w:spacing w:line="600" w:lineRule="atLeast"/>
        <w:rPr>
          <w:rFonts w:ascii="黑体" w:hAnsi="Adobe 黑体 Std R" w:eastAsia="黑体" w:cs="宋体"/>
          <w:bCs/>
          <w:color w:val="auto"/>
          <w:kern w:val="0"/>
          <w:sz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dobe 黑体 Std R">
    <w:altName w:val="微软雅黑"/>
    <w:panose1 w:val="00000000000000000000"/>
    <w:charset w:val="86"/>
    <w:family w:val="swiss"/>
    <w:pitch w:val="default"/>
    <w:sig w:usb0="00000000" w:usb1="00000000" w:usb2="00000016" w:usb3="00000000" w:csb0="000600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313047"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AC2B16B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AC2B16B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B467D41"/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B467D41"/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CF5E43"/>
    <w:rsid w:val="03CF5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2025-03-10T09:40:00Z</dcterms:created>
  <dc:creator>wq</dc:creator>
  <cp:lastModifiedBy>wq</cp:lastModifiedBy>
  <dcterms:modified xsi:type="dcterms:W3CDTF">2025-03-10T09:40:49Z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F90CEBA26D954BE196AA14A9F12D2011_11</vt:lpwstr>
  </property>
  <property fmtid="{D5CDD505-2E9C-101B-9397-08002B2CF9AE}" pid="4" name="KSOTemplateDocerSaveRecord">
    <vt:lpwstr>eyJoZGlkIjoiOGFhNDg1YzI5ZjVlNmZjOTk2ZTRmMjQyNjIxZTJhYTIiLCJ1c2VySWQiOiI3NDI1ODUyMTEifQ==</vt:lpwstr>
  </property>
</Properties>
</file>