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eastAsia="仿宋_GB2312"/>
          <w:sz w:val="28"/>
          <w:szCs w:val="28"/>
          <w:lang w:val="en-US" w:eastAsia="zh-CN"/>
        </w:rPr>
      </w:pPr>
      <w:r>
        <w:rPr>
          <w:rFonts w:hint="eastAsia" w:ascii="黑体" w:hAnsi="黑体" w:eastAsia="黑体" w:cs="黑体"/>
          <w:b/>
          <w:sz w:val="32"/>
          <w:szCs w:val="32"/>
          <w:lang w:eastAsia="zh-CN"/>
        </w:rPr>
        <w:t>附件</w:t>
      </w:r>
      <w:r>
        <w:rPr>
          <w:rFonts w:hint="eastAsia" w:ascii="黑体" w:hAnsi="黑体" w:eastAsia="黑体" w:cs="黑体"/>
          <w:b/>
          <w:sz w:val="32"/>
          <w:szCs w:val="32"/>
          <w:lang w:val="en-US" w:eastAsia="zh-CN"/>
        </w:rPr>
        <w:t>4</w:t>
      </w:r>
      <w:r>
        <w:rPr>
          <w:rFonts w:hint="eastAsia" w:ascii="仿宋_GB2312" w:eastAsia="仿宋_GB2312"/>
          <w:sz w:val="28"/>
          <w:szCs w:val="28"/>
          <w:lang w:val="en-US" w:eastAsia="zh-CN"/>
        </w:rPr>
        <w:t xml:space="preserve">    </w:t>
      </w:r>
    </w:p>
    <w:p>
      <w:pPr>
        <w:spacing w:line="560" w:lineRule="exact"/>
        <w:jc w:val="center"/>
        <w:rPr>
          <w:rFonts w:hint="eastAsia" w:ascii="仿宋_GB2312" w:hAnsi="华文仿宋" w:eastAsia="仿宋_GB2312" w:cs="Times New Roman"/>
          <w:kern w:val="2"/>
          <w:sz w:val="32"/>
          <w:szCs w:val="32"/>
          <w:lang w:val="en-US" w:eastAsia="zh-CN" w:bidi="ar-SA"/>
        </w:rPr>
      </w:pPr>
      <w:r>
        <w:rPr>
          <w:rFonts w:hint="eastAsia" w:ascii="宋体" w:hAnsi="宋体"/>
          <w:b/>
          <w:sz w:val="36"/>
          <w:szCs w:val="36"/>
          <w:lang w:val="en-US" w:eastAsia="zh-CN"/>
        </w:rPr>
        <w:t>各市现场资格审核地址及联系方式</w:t>
      </w:r>
    </w:p>
    <w:tbl>
      <w:tblPr>
        <w:tblStyle w:val="2"/>
        <w:tblW w:w="9765" w:type="dxa"/>
        <w:jc w:val="center"/>
        <w:shd w:val="clear" w:color="auto" w:fill="auto"/>
        <w:tblLayout w:type="autofit"/>
        <w:tblCellMar>
          <w:top w:w="0" w:type="dxa"/>
          <w:left w:w="0" w:type="dxa"/>
          <w:bottom w:w="0" w:type="dxa"/>
          <w:right w:w="0" w:type="dxa"/>
        </w:tblCellMar>
      </w:tblPr>
      <w:tblGrid>
        <w:gridCol w:w="570"/>
        <w:gridCol w:w="1005"/>
        <w:gridCol w:w="4560"/>
        <w:gridCol w:w="1425"/>
        <w:gridCol w:w="2205"/>
      </w:tblGrid>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b/>
                <w:i w:val="0"/>
                <w:color w:val="auto"/>
                <w:sz w:val="26"/>
                <w:szCs w:val="26"/>
                <w:u w:val="none"/>
              </w:rPr>
            </w:pPr>
            <w:r>
              <w:rPr>
                <w:rFonts w:hint="eastAsia" w:ascii="仿宋_GB2312" w:hAnsi="宋体" w:eastAsia="仿宋_GB2312" w:cs="仿宋_GB2312"/>
                <w:b/>
                <w:i w:val="0"/>
                <w:color w:val="auto"/>
                <w:kern w:val="0"/>
                <w:sz w:val="26"/>
                <w:szCs w:val="26"/>
                <w:u w:val="none"/>
                <w:lang w:val="en-US" w:eastAsia="zh-CN"/>
              </w:rPr>
              <w:t>序号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26"/>
                <w:szCs w:val="26"/>
                <w:u w:val="none"/>
              </w:rPr>
            </w:pPr>
            <w:r>
              <w:rPr>
                <w:rFonts w:hint="eastAsia" w:ascii="仿宋_GB2312" w:hAnsi="宋体" w:eastAsia="仿宋_GB2312" w:cs="仿宋_GB2312"/>
                <w:b/>
                <w:i w:val="0"/>
                <w:color w:val="auto"/>
                <w:kern w:val="0"/>
                <w:sz w:val="26"/>
                <w:szCs w:val="26"/>
                <w:u w:val="none"/>
                <w:lang w:val="en-US" w:eastAsia="zh-CN"/>
              </w:rPr>
              <w:t>考区</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26"/>
                <w:szCs w:val="26"/>
                <w:u w:val="none"/>
              </w:rPr>
            </w:pPr>
            <w:r>
              <w:rPr>
                <w:rFonts w:hint="eastAsia" w:ascii="仿宋_GB2312" w:hAnsi="宋体" w:eastAsia="仿宋_GB2312" w:cs="仿宋_GB2312"/>
                <w:b/>
                <w:i w:val="0"/>
                <w:color w:val="auto"/>
                <w:kern w:val="0"/>
                <w:sz w:val="26"/>
                <w:szCs w:val="26"/>
                <w:u w:val="none"/>
                <w:lang w:val="en-US" w:eastAsia="zh-CN"/>
              </w:rPr>
              <w:t>审核地点</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26"/>
                <w:szCs w:val="26"/>
                <w:u w:val="none"/>
              </w:rPr>
            </w:pPr>
            <w:r>
              <w:rPr>
                <w:rFonts w:hint="eastAsia" w:ascii="仿宋_GB2312" w:hAnsi="宋体" w:eastAsia="仿宋_GB2312" w:cs="仿宋_GB2312"/>
                <w:b/>
                <w:i w:val="0"/>
                <w:color w:val="auto"/>
                <w:kern w:val="0"/>
                <w:sz w:val="26"/>
                <w:szCs w:val="26"/>
                <w:u w:val="none"/>
                <w:lang w:val="en-US" w:eastAsia="zh-CN"/>
              </w:rPr>
              <w:t>联系人</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26"/>
                <w:szCs w:val="26"/>
                <w:u w:val="none"/>
              </w:rPr>
            </w:pPr>
            <w:r>
              <w:rPr>
                <w:rFonts w:hint="eastAsia" w:ascii="仿宋_GB2312" w:hAnsi="宋体" w:eastAsia="仿宋_GB2312" w:cs="仿宋_GB2312"/>
                <w:b/>
                <w:i w:val="0"/>
                <w:color w:val="auto"/>
                <w:kern w:val="0"/>
                <w:sz w:val="26"/>
                <w:szCs w:val="26"/>
                <w:u w:val="none"/>
                <w:lang w:val="en-US" w:eastAsia="zh-CN"/>
              </w:rPr>
              <w:t>联系方式</w:t>
            </w:r>
          </w:p>
        </w:tc>
      </w:tr>
      <w:tr>
        <w:tblPrEx>
          <w:tblCellMar>
            <w:top w:w="0" w:type="dxa"/>
            <w:left w:w="0" w:type="dxa"/>
            <w:bottom w:w="0" w:type="dxa"/>
            <w:right w:w="0" w:type="dxa"/>
          </w:tblCellMar>
        </w:tblPrEx>
        <w:trPr>
          <w:trHeight w:val="101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太原市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太原市市场监督管理局南楼五层活动中心</w:t>
            </w:r>
          </w:p>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（太原市迎泽区新建南路139号）</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闫晓飞</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 w:hAnsi="仿宋" w:eastAsia="仿宋" w:cs="仿宋"/>
                <w:i w:val="0"/>
                <w:color w:val="auto"/>
                <w:kern w:val="0"/>
                <w:sz w:val="22"/>
                <w:szCs w:val="22"/>
                <w:highlight w:val="none"/>
                <w:u w:val="none"/>
                <w:lang w:val="en-US" w:eastAsia="zh-CN"/>
              </w:rPr>
              <w:t>0351-7228056</w:t>
            </w:r>
          </w:p>
        </w:tc>
      </w:tr>
      <w:tr>
        <w:tblPrEx>
          <w:tblCellMar>
            <w:top w:w="0" w:type="dxa"/>
            <w:left w:w="0" w:type="dxa"/>
            <w:bottom w:w="0" w:type="dxa"/>
            <w:right w:w="0" w:type="dxa"/>
          </w:tblCellMar>
        </w:tblPrEx>
        <w:trPr>
          <w:trHeight w:val="835"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2</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6"/>
                <w:szCs w:val="26"/>
                <w:highlight w:val="none"/>
                <w:u w:val="none"/>
                <w:lang w:val="en-US" w:eastAsia="zh-CN"/>
              </w:rPr>
            </w:pPr>
            <w:r>
              <w:rPr>
                <w:rFonts w:hint="eastAsia" w:ascii="仿宋_GB2312" w:hAnsi="宋体" w:eastAsia="仿宋_GB2312" w:cs="仿宋_GB2312"/>
                <w:i w:val="0"/>
                <w:color w:val="auto"/>
                <w:kern w:val="0"/>
                <w:sz w:val="26"/>
                <w:szCs w:val="26"/>
                <w:highlight w:val="none"/>
                <w:u w:val="none"/>
                <w:lang w:val="en-US" w:eastAsia="zh-CN"/>
              </w:rPr>
              <w:t>大同市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大同市市场监督管理局主楼一楼103房间</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白雁蕾</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0352-2831099</w:t>
            </w:r>
          </w:p>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0352-2831034</w:t>
            </w:r>
          </w:p>
        </w:tc>
      </w:tr>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6"/>
                <w:szCs w:val="26"/>
                <w:highlight w:val="none"/>
                <w:u w:val="none"/>
                <w:lang w:val="en-US" w:eastAsia="zh-CN"/>
              </w:rPr>
            </w:pPr>
            <w:r>
              <w:rPr>
                <w:rFonts w:hint="eastAsia" w:ascii="仿宋_GB2312" w:hAnsi="宋体" w:eastAsia="仿宋_GB2312" w:cs="仿宋_GB2312"/>
                <w:i w:val="0"/>
                <w:color w:val="auto"/>
                <w:kern w:val="0"/>
                <w:sz w:val="26"/>
                <w:szCs w:val="26"/>
                <w:highlight w:val="none"/>
                <w:u w:val="none"/>
                <w:lang w:val="en-US" w:eastAsia="zh-CN"/>
              </w:rPr>
              <w:t>朔州市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朔州市市场监督管理局</w:t>
            </w:r>
            <w:bookmarkStart w:id="0" w:name="_GoBack"/>
            <w:bookmarkEnd w:id="0"/>
            <w:r>
              <w:rPr>
                <w:rFonts w:hint="eastAsia" w:ascii="仿宋_GB2312" w:hAnsi="宋体" w:eastAsia="仿宋_GB2312" w:cs="仿宋_GB2312"/>
                <w:i w:val="0"/>
                <w:color w:val="auto"/>
                <w:kern w:val="0"/>
                <w:sz w:val="22"/>
                <w:szCs w:val="22"/>
                <w:highlight w:val="none"/>
                <w:u w:val="none"/>
                <w:lang w:val="en-US" w:eastAsia="zh-CN"/>
              </w:rPr>
              <w:t>人事教育科</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樊茂慧</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0349-2150951</w:t>
            </w:r>
          </w:p>
        </w:tc>
      </w:tr>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4</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忻州市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忻州市忻府区和平街与慕山路交叉口市场监管综合行政执法队办案大厅</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李书文</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0350-3031253</w:t>
            </w:r>
          </w:p>
        </w:tc>
      </w:tr>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5</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吕梁市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吕梁市离石区国投财经中心B座1513</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雒毅芳</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0358-8296826</w:t>
            </w:r>
          </w:p>
        </w:tc>
      </w:tr>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晋中市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晋中市市场监督管理局人事教育科410室</w:t>
            </w:r>
          </w:p>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（晋中市榆次区迎宾西街66号）</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default" w:ascii="仿宋_GB2312" w:hAnsi="宋体" w:eastAsia="仿宋_GB2312" w:cs="仿宋_GB2312"/>
                <w:i w:val="0"/>
                <w:color w:val="auto"/>
                <w:kern w:val="0"/>
                <w:sz w:val="22"/>
                <w:szCs w:val="22"/>
                <w:highlight w:val="none"/>
                <w:u w:val="none"/>
                <w:lang w:val="en-US" w:eastAsia="zh-CN"/>
              </w:rPr>
              <w:t>陈  姝</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0354-3969756</w:t>
            </w:r>
          </w:p>
        </w:tc>
      </w:tr>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7</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阳泉市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阳泉市市场监督管理局</w:t>
            </w:r>
            <w:r>
              <w:rPr>
                <w:rFonts w:hint="eastAsia" w:ascii="仿宋_GB2312" w:hAnsi="宋体" w:eastAsia="仿宋_GB2312" w:cs="仿宋_GB2312"/>
                <w:i w:val="0"/>
                <w:color w:val="auto"/>
                <w:kern w:val="0"/>
                <w:sz w:val="22"/>
                <w:szCs w:val="22"/>
                <w:highlight w:val="none"/>
                <w:u w:val="none"/>
                <w:lang w:val="en-US" w:eastAsia="zh-CN"/>
              </w:rPr>
              <w:br w:type="textWrapping"/>
            </w:r>
            <w:r>
              <w:rPr>
                <w:rFonts w:hint="eastAsia" w:ascii="仿宋_GB2312" w:hAnsi="宋体" w:eastAsia="仿宋_GB2312" w:cs="仿宋_GB2312"/>
                <w:i w:val="0"/>
                <w:color w:val="auto"/>
                <w:kern w:val="0"/>
                <w:sz w:val="22"/>
                <w:szCs w:val="22"/>
                <w:highlight w:val="none"/>
                <w:u w:val="none"/>
                <w:lang w:val="en-US" w:eastAsia="zh-CN"/>
              </w:rPr>
              <w:t>二层会议室</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马昕玥</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0353-2880825</w:t>
            </w:r>
          </w:p>
        </w:tc>
      </w:tr>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8</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长治市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长治市市场监督管理局编制人事科314室</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马宇霞</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0355-2025070</w:t>
            </w:r>
          </w:p>
        </w:tc>
      </w:tr>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9</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晋城市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晋城市市场监督管理局203室</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王  婕</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 xml:space="preserve">0356-2023256                      </w:t>
            </w:r>
            <w:r>
              <w:rPr>
                <w:rFonts w:hint="eastAsia" w:ascii="仿宋" w:hAnsi="仿宋" w:eastAsia="仿宋" w:cs="仿宋"/>
                <w:i w:val="0"/>
                <w:color w:val="auto"/>
                <w:kern w:val="0"/>
                <w:sz w:val="22"/>
                <w:szCs w:val="22"/>
                <w:highlight w:val="none"/>
                <w:u w:val="none"/>
                <w:lang w:val="en-US" w:eastAsia="zh-CN"/>
              </w:rPr>
              <w:t>0356-2055911</w:t>
            </w:r>
          </w:p>
        </w:tc>
      </w:tr>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10</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临汾市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临汾市市场监督管理局915室</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张燡洁</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0357-2291802</w:t>
            </w:r>
          </w:p>
        </w:tc>
      </w:tr>
      <w:tr>
        <w:tblPrEx>
          <w:tblCellMar>
            <w:top w:w="0" w:type="dxa"/>
            <w:left w:w="0" w:type="dxa"/>
            <w:bottom w:w="0" w:type="dxa"/>
            <w:right w:w="0" w:type="dxa"/>
          </w:tblCellMar>
        </w:tblPrEx>
        <w:trPr>
          <w:trHeight w:val="800" w:hRule="atLeast"/>
          <w:jc w:val="center"/>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11</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6"/>
                <w:szCs w:val="26"/>
                <w:highlight w:val="none"/>
                <w:u w:val="none"/>
              </w:rPr>
            </w:pPr>
            <w:r>
              <w:rPr>
                <w:rFonts w:hint="eastAsia" w:ascii="仿宋_GB2312" w:hAnsi="宋体" w:eastAsia="仿宋_GB2312" w:cs="仿宋_GB2312"/>
                <w:i w:val="0"/>
                <w:color w:val="auto"/>
                <w:kern w:val="0"/>
                <w:sz w:val="26"/>
                <w:szCs w:val="26"/>
                <w:highlight w:val="none"/>
                <w:u w:val="none"/>
                <w:lang w:val="en-US" w:eastAsia="zh-CN"/>
              </w:rPr>
              <w:t>运城市</w:t>
            </w:r>
          </w:p>
        </w:tc>
        <w:tc>
          <w:tcPr>
            <w:tcW w:w="4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运城市市场监管局东区107办公室</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朱广文</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eastAsia" w:ascii="仿宋_GB2312" w:hAnsi="宋体" w:eastAsia="仿宋_GB2312" w:cs="仿宋_GB2312"/>
                <w:i w:val="0"/>
                <w:color w:val="auto"/>
                <w:kern w:val="0"/>
                <w:sz w:val="22"/>
                <w:szCs w:val="22"/>
                <w:highlight w:val="none"/>
                <w:u w:val="none"/>
                <w:lang w:val="en-US" w:eastAsia="zh-CN"/>
              </w:rPr>
              <w:t>0359-2082676</w:t>
            </w:r>
          </w:p>
          <w:p>
            <w:pPr>
              <w:keepNext w:val="0"/>
              <w:keepLines w:val="0"/>
              <w:widowControl/>
              <w:suppressLineNumbers w:val="0"/>
              <w:jc w:val="center"/>
              <w:textAlignment w:val="center"/>
              <w:rPr>
                <w:rFonts w:hint="eastAsia" w:ascii="仿宋_GB2312" w:hAnsi="宋体" w:eastAsia="仿宋_GB2312" w:cs="仿宋_GB2312"/>
                <w:i w:val="0"/>
                <w:color w:val="auto"/>
                <w:kern w:val="0"/>
                <w:sz w:val="22"/>
                <w:szCs w:val="22"/>
                <w:highlight w:val="none"/>
                <w:u w:val="none"/>
                <w:lang w:val="en-US" w:eastAsia="zh-CN"/>
              </w:rPr>
            </w:pPr>
            <w:r>
              <w:rPr>
                <w:rFonts w:hint="default" w:ascii="仿宋_GB2312" w:hAnsi="宋体" w:eastAsia="仿宋_GB2312" w:cs="仿宋_GB2312"/>
                <w:i w:val="0"/>
                <w:color w:val="auto"/>
                <w:kern w:val="0"/>
                <w:sz w:val="22"/>
                <w:szCs w:val="22"/>
                <w:highlight w:val="none"/>
                <w:u w:val="none"/>
                <w:lang w:val="en-US" w:eastAsia="zh-CN"/>
              </w:rPr>
              <w:t>0359-5770017</w:t>
            </w:r>
          </w:p>
        </w:tc>
      </w:tr>
    </w:tbl>
    <w:p>
      <w:pPr>
        <w:spacing w:line="560" w:lineRule="exact"/>
        <w:rPr>
          <w:rFonts w:hint="default" w:ascii="仿宋_GB2312" w:hAnsi="华文仿宋" w:eastAsia="仿宋_GB2312" w:cs="Times New Roman"/>
          <w:color w:val="auto"/>
          <w:kern w:val="2"/>
          <w:sz w:val="32"/>
          <w:szCs w:val="32"/>
          <w:lang w:val="en-US" w:eastAsia="zh-CN" w:bidi="ar-SA"/>
        </w:rPr>
      </w:pPr>
    </w:p>
    <w:p>
      <w:pPr>
        <w:spacing w:line="560" w:lineRule="exact"/>
        <w:rPr>
          <w:rFonts w:hint="eastAsia" w:ascii="仿宋_GB2312" w:eastAsia="仿宋_GB231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仿宋">
    <w:altName w:val="汉仪仿宋简"/>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A41A78"/>
    <w:rsid w:val="27BF7F94"/>
    <w:rsid w:val="38A41A78"/>
    <w:rsid w:val="4AE6744A"/>
    <w:rsid w:val="57E3FE83"/>
    <w:rsid w:val="77FD42AD"/>
    <w:rsid w:val="E7C820C6"/>
    <w:rsid w:val="F3FD1204"/>
    <w:rsid w:val="FE5D9B7F"/>
    <w:rsid w:val="FFF7E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330</Words>
  <Characters>491</Characters>
  <Lines>0</Lines>
  <Paragraphs>0</Paragraphs>
  <TotalTime>180</TotalTime>
  <ScaleCrop>false</ScaleCrop>
  <LinksUpToDate>false</LinksUpToDate>
  <CharactersWithSpaces>519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2024-11-22T02:14:00Z</dcterms:created>
  <dc:creator>sky</dc:creator>
  <cp:lastModifiedBy>baixin</cp:lastModifiedBy>
  <dcterms:modified xsi:type="dcterms:W3CDTF">2025-11-20T15:55:02Z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7318D65E7E564B96A6872ED6265458A1_11</vt:lpwstr>
  </property>
  <property fmtid="{D5CDD505-2E9C-101B-9397-08002B2CF9AE}" pid="4" name="KSOTemplateDocerSaveRecord">
    <vt:lpwstr>eyJoZGlkIjoiOGI0MDJhOWE2ODdkNWYwZGNkNGNkY2MyNjg0YTcxODYiLCJ1c2VySWQiOiIxMDAzNDc5NDYxIn0=</vt:lpwstr>
  </property>
</Properties>
</file>